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0CCF" w14:textId="77777777" w:rsidR="00FD6459" w:rsidRPr="00EA533D" w:rsidRDefault="00FD6459" w:rsidP="00BB3E04">
      <w:pPr>
        <w:spacing w:after="0"/>
        <w:jc w:val="center"/>
        <w:rPr>
          <w:rFonts w:ascii="Arial" w:hAnsi="Arial" w:cs="Arial"/>
          <w:b/>
        </w:rPr>
      </w:pPr>
      <w:r w:rsidRPr="00EA533D">
        <w:rPr>
          <w:rFonts w:ascii="Arial" w:hAnsi="Arial" w:cs="Arial"/>
          <w:b/>
        </w:rPr>
        <w:t>MINUTES OF THE MEETING</w:t>
      </w:r>
    </w:p>
    <w:p w14:paraId="67624467" w14:textId="77777777" w:rsidR="00FD6459" w:rsidRPr="00EA533D" w:rsidRDefault="00FD6459" w:rsidP="00BB3E04">
      <w:pPr>
        <w:spacing w:after="0"/>
        <w:jc w:val="center"/>
        <w:rPr>
          <w:rFonts w:ascii="Arial" w:hAnsi="Arial" w:cs="Arial"/>
          <w:b/>
        </w:rPr>
      </w:pPr>
      <w:r w:rsidRPr="00EA533D">
        <w:rPr>
          <w:rFonts w:ascii="Arial" w:hAnsi="Arial" w:cs="Arial"/>
          <w:b/>
        </w:rPr>
        <w:t>BOARD OF GOVERNORS</w:t>
      </w:r>
    </w:p>
    <w:p w14:paraId="3FE71024" w14:textId="77777777" w:rsidR="00FD6459" w:rsidRPr="00EA533D" w:rsidRDefault="00FD6459" w:rsidP="00BB3E04">
      <w:pPr>
        <w:spacing w:after="0"/>
        <w:jc w:val="center"/>
        <w:rPr>
          <w:rFonts w:ascii="Arial" w:hAnsi="Arial" w:cs="Arial"/>
          <w:b/>
        </w:rPr>
      </w:pPr>
      <w:r w:rsidRPr="00EA533D">
        <w:rPr>
          <w:rFonts w:ascii="Arial" w:hAnsi="Arial" w:cs="Arial"/>
          <w:b/>
        </w:rPr>
        <w:t>AMERICAN LAND TITLE ASSOCIATION</w:t>
      </w:r>
    </w:p>
    <w:p w14:paraId="1E62FE10" w14:textId="77777777" w:rsidR="00FD6459" w:rsidRPr="00EA533D" w:rsidRDefault="00FD6459" w:rsidP="00BB3E04">
      <w:pPr>
        <w:spacing w:after="0"/>
        <w:jc w:val="center"/>
        <w:rPr>
          <w:rFonts w:ascii="Arial" w:hAnsi="Arial" w:cs="Arial"/>
          <w:b/>
        </w:rPr>
      </w:pPr>
    </w:p>
    <w:p w14:paraId="56B95C24" w14:textId="77777777" w:rsidR="00FD6459" w:rsidRPr="00EA533D" w:rsidRDefault="00FD6459" w:rsidP="00BB3E04">
      <w:pPr>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20"/>
      </w:tblGrid>
      <w:tr w:rsidR="00FD6459" w:rsidRPr="00EA533D" w14:paraId="76788A70" w14:textId="77777777" w:rsidTr="00717D89">
        <w:tc>
          <w:tcPr>
            <w:tcW w:w="5940" w:type="dxa"/>
          </w:tcPr>
          <w:p w14:paraId="2010B0FD" w14:textId="28304189" w:rsidR="00FD6459" w:rsidRPr="00EA533D" w:rsidRDefault="00DF241F" w:rsidP="00BB3E04">
            <w:pPr>
              <w:spacing w:after="0"/>
              <w:rPr>
                <w:rFonts w:ascii="Arial" w:hAnsi="Arial" w:cs="Arial"/>
              </w:rPr>
            </w:pPr>
            <w:r w:rsidRPr="00EA533D">
              <w:rPr>
                <w:rFonts w:ascii="Arial" w:hAnsi="Arial" w:cs="Arial"/>
              </w:rPr>
              <w:t>June 21</w:t>
            </w:r>
            <w:r w:rsidR="00906D8C" w:rsidRPr="00EA533D">
              <w:rPr>
                <w:rFonts w:ascii="Arial" w:hAnsi="Arial" w:cs="Arial"/>
              </w:rPr>
              <w:t>, 2018</w:t>
            </w:r>
          </w:p>
          <w:p w14:paraId="3B62A091" w14:textId="15EC8AF8" w:rsidR="00FD6459" w:rsidRPr="00EA533D" w:rsidRDefault="007E19B6" w:rsidP="007D52E9">
            <w:pPr>
              <w:spacing w:after="0"/>
              <w:rPr>
                <w:rFonts w:ascii="Arial" w:hAnsi="Arial" w:cs="Arial"/>
              </w:rPr>
            </w:pPr>
            <w:r w:rsidRPr="00EA533D">
              <w:rPr>
                <w:rFonts w:ascii="Arial" w:hAnsi="Arial" w:cs="Arial"/>
              </w:rPr>
              <w:t>9</w:t>
            </w:r>
            <w:r w:rsidR="00ED239C" w:rsidRPr="00EA533D">
              <w:rPr>
                <w:rFonts w:ascii="Arial" w:hAnsi="Arial" w:cs="Arial"/>
              </w:rPr>
              <w:t xml:space="preserve">:00 </w:t>
            </w:r>
            <w:r w:rsidRPr="00EA533D">
              <w:rPr>
                <w:rFonts w:ascii="Arial" w:hAnsi="Arial" w:cs="Arial"/>
              </w:rPr>
              <w:t>a</w:t>
            </w:r>
            <w:r w:rsidR="00ED239C" w:rsidRPr="00EA533D">
              <w:rPr>
                <w:rFonts w:ascii="Arial" w:hAnsi="Arial" w:cs="Arial"/>
              </w:rPr>
              <w:t xml:space="preserve">.m. </w:t>
            </w:r>
            <w:r w:rsidR="00DF241F" w:rsidRPr="00EA533D">
              <w:rPr>
                <w:rFonts w:ascii="Arial" w:hAnsi="Arial" w:cs="Arial"/>
              </w:rPr>
              <w:t>E</w:t>
            </w:r>
            <w:r w:rsidR="00ED239C" w:rsidRPr="00EA533D">
              <w:rPr>
                <w:rFonts w:ascii="Arial" w:hAnsi="Arial" w:cs="Arial"/>
              </w:rPr>
              <w:t>T</w:t>
            </w:r>
            <w:r w:rsidR="00FD6459" w:rsidRPr="00EA533D">
              <w:rPr>
                <w:rFonts w:ascii="Arial" w:hAnsi="Arial" w:cs="Arial"/>
              </w:rPr>
              <w:tab/>
            </w:r>
          </w:p>
        </w:tc>
        <w:tc>
          <w:tcPr>
            <w:tcW w:w="3420" w:type="dxa"/>
          </w:tcPr>
          <w:p w14:paraId="51B6BF87" w14:textId="2C5028C3" w:rsidR="00FD6459" w:rsidRPr="00EA533D" w:rsidRDefault="00DF241F" w:rsidP="00BB3E04">
            <w:pPr>
              <w:spacing w:after="0"/>
              <w:jc w:val="right"/>
              <w:rPr>
                <w:rFonts w:ascii="Arial" w:hAnsi="Arial" w:cs="Arial"/>
              </w:rPr>
            </w:pPr>
            <w:r w:rsidRPr="00EA533D">
              <w:rPr>
                <w:rFonts w:ascii="Arial" w:hAnsi="Arial" w:cs="Arial"/>
              </w:rPr>
              <w:t xml:space="preserve">The </w:t>
            </w:r>
            <w:proofErr w:type="spellStart"/>
            <w:r w:rsidRPr="00EA533D">
              <w:rPr>
                <w:rFonts w:ascii="Arial" w:hAnsi="Arial" w:cs="Arial"/>
              </w:rPr>
              <w:t>Goodstone</w:t>
            </w:r>
            <w:proofErr w:type="spellEnd"/>
          </w:p>
          <w:p w14:paraId="6ADE8A9D" w14:textId="1D6CF5D0" w:rsidR="00633B4A" w:rsidRPr="00EA533D" w:rsidRDefault="00DF241F" w:rsidP="007D52E9">
            <w:pPr>
              <w:spacing w:after="0"/>
              <w:jc w:val="right"/>
              <w:rPr>
                <w:rFonts w:ascii="Arial" w:hAnsi="Arial" w:cs="Arial"/>
              </w:rPr>
            </w:pPr>
            <w:r w:rsidRPr="00EA533D">
              <w:rPr>
                <w:rFonts w:ascii="Arial" w:hAnsi="Arial" w:cs="Arial"/>
              </w:rPr>
              <w:t>Middleburg, VA</w:t>
            </w:r>
          </w:p>
        </w:tc>
      </w:tr>
    </w:tbl>
    <w:p w14:paraId="0963EFFD" w14:textId="77777777" w:rsidR="00FD6459" w:rsidRPr="00EA533D" w:rsidRDefault="00FD6459" w:rsidP="00BB3E04">
      <w:pPr>
        <w:spacing w:after="0"/>
        <w:jc w:val="both"/>
        <w:rPr>
          <w:rFonts w:ascii="Arial" w:hAnsi="Arial" w:cs="Arial"/>
        </w:rPr>
      </w:pPr>
      <w:r w:rsidRPr="00EA533D">
        <w:rPr>
          <w:rFonts w:ascii="Arial" w:hAnsi="Arial" w:cs="Arial"/>
        </w:rPr>
        <w:t xml:space="preserve">   </w:t>
      </w:r>
      <w:r w:rsidRPr="00EA533D">
        <w:rPr>
          <w:rFonts w:ascii="Arial" w:hAnsi="Arial" w:cs="Arial"/>
        </w:rPr>
        <w:tab/>
      </w:r>
      <w:r w:rsidRPr="00EA533D">
        <w:rPr>
          <w:rFonts w:ascii="Arial" w:hAnsi="Arial" w:cs="Arial"/>
        </w:rPr>
        <w:tab/>
      </w:r>
    </w:p>
    <w:p w14:paraId="59FA75C8" w14:textId="77777777" w:rsidR="00FD6459" w:rsidRPr="00EA533D" w:rsidRDefault="00FD6459" w:rsidP="00BB3E04">
      <w:pPr>
        <w:spacing w:after="0"/>
        <w:jc w:val="both"/>
        <w:rPr>
          <w:rFonts w:ascii="Arial" w:hAnsi="Arial" w:cs="Arial"/>
        </w:rPr>
      </w:pP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60"/>
      </w:tblGrid>
      <w:tr w:rsidR="00571B0E" w:rsidRPr="00EA533D" w14:paraId="7599B466" w14:textId="77777777" w:rsidTr="00717D89">
        <w:tc>
          <w:tcPr>
            <w:tcW w:w="6300" w:type="dxa"/>
          </w:tcPr>
          <w:p w14:paraId="2265A43A" w14:textId="305A07C2" w:rsidR="00906D8C" w:rsidRPr="00EA533D" w:rsidRDefault="00571B0E" w:rsidP="00906D8C">
            <w:pPr>
              <w:spacing w:after="0"/>
              <w:rPr>
                <w:rFonts w:ascii="Arial" w:hAnsi="Arial" w:cs="Arial"/>
              </w:rPr>
            </w:pPr>
            <w:r w:rsidRPr="00EA533D">
              <w:rPr>
                <w:rFonts w:ascii="Arial" w:hAnsi="Arial" w:cs="Arial"/>
              </w:rPr>
              <w:t>GOVERNORS PARTICIPATING:</w:t>
            </w:r>
          </w:p>
          <w:p w14:paraId="57420699" w14:textId="0FDECE1F" w:rsidR="00906D8C" w:rsidRPr="00EA533D" w:rsidRDefault="00906D8C" w:rsidP="00906D8C">
            <w:pPr>
              <w:spacing w:after="0"/>
              <w:rPr>
                <w:rFonts w:ascii="Arial" w:hAnsi="Arial" w:cs="Arial"/>
              </w:rPr>
            </w:pPr>
            <w:r w:rsidRPr="00EA533D">
              <w:rPr>
                <w:rFonts w:ascii="Arial" w:hAnsi="Arial" w:cs="Arial"/>
              </w:rPr>
              <w:t>Steven G. Day, NTP</w:t>
            </w:r>
            <w:r w:rsidR="00717D89" w:rsidRPr="00EA533D">
              <w:rPr>
                <w:rFonts w:ascii="Arial" w:hAnsi="Arial" w:cs="Arial"/>
              </w:rPr>
              <w:t>, President</w:t>
            </w:r>
          </w:p>
          <w:p w14:paraId="56469AD7" w14:textId="2FEFED0C" w:rsidR="00906D8C" w:rsidRPr="00EA533D" w:rsidRDefault="00906D8C" w:rsidP="00906D8C">
            <w:pPr>
              <w:spacing w:after="0"/>
              <w:rPr>
                <w:rFonts w:ascii="Arial" w:hAnsi="Arial" w:cs="Arial"/>
              </w:rPr>
            </w:pPr>
            <w:r w:rsidRPr="00EA533D">
              <w:rPr>
                <w:rFonts w:ascii="Arial" w:hAnsi="Arial" w:cs="Arial"/>
              </w:rPr>
              <w:t>Patrick H. Beall</w:t>
            </w:r>
          </w:p>
          <w:p w14:paraId="3C2156F6" w14:textId="77777777" w:rsidR="00571B0E" w:rsidRPr="00EA533D" w:rsidRDefault="00571B0E" w:rsidP="00BB3E04">
            <w:pPr>
              <w:spacing w:after="0"/>
              <w:rPr>
                <w:rFonts w:ascii="Arial" w:hAnsi="Arial" w:cs="Arial"/>
              </w:rPr>
            </w:pPr>
            <w:r w:rsidRPr="00EA533D">
              <w:rPr>
                <w:rFonts w:ascii="Arial" w:hAnsi="Arial" w:cs="Arial"/>
              </w:rPr>
              <w:t>Cynthia Blair, NTP</w:t>
            </w:r>
          </w:p>
          <w:p w14:paraId="6611EFCF" w14:textId="77777777" w:rsidR="00571B0E" w:rsidRPr="00EA533D" w:rsidRDefault="00571B0E" w:rsidP="00BB3E04">
            <w:pPr>
              <w:spacing w:after="0"/>
              <w:rPr>
                <w:rFonts w:ascii="Arial" w:hAnsi="Arial" w:cs="Arial"/>
              </w:rPr>
            </w:pPr>
            <w:r w:rsidRPr="00EA533D">
              <w:rPr>
                <w:rFonts w:ascii="Arial" w:hAnsi="Arial" w:cs="Arial"/>
              </w:rPr>
              <w:t>William Burding, Jr.</w:t>
            </w:r>
            <w:r w:rsidR="00C01C00" w:rsidRPr="00EA533D">
              <w:rPr>
                <w:rFonts w:ascii="Arial" w:hAnsi="Arial" w:cs="Arial"/>
              </w:rPr>
              <w:t>, NTP</w:t>
            </w:r>
          </w:p>
          <w:p w14:paraId="296B2572" w14:textId="54955936" w:rsidR="00906D8C" w:rsidRPr="00EA533D" w:rsidRDefault="00906D8C" w:rsidP="00906D8C">
            <w:pPr>
              <w:spacing w:after="0"/>
              <w:rPr>
                <w:rFonts w:ascii="Arial" w:hAnsi="Arial" w:cs="Arial"/>
              </w:rPr>
            </w:pPr>
            <w:r w:rsidRPr="00EA533D">
              <w:rPr>
                <w:rFonts w:ascii="Arial" w:hAnsi="Arial" w:cs="Arial"/>
              </w:rPr>
              <w:t>Daniel Mennenoh, ITP, NTP</w:t>
            </w:r>
          </w:p>
          <w:p w14:paraId="0A893F67" w14:textId="77777777" w:rsidR="00571B0E" w:rsidRPr="00EA533D" w:rsidRDefault="00571B0E" w:rsidP="00BB3E04">
            <w:pPr>
              <w:spacing w:after="0"/>
              <w:rPr>
                <w:rFonts w:ascii="Arial" w:hAnsi="Arial" w:cs="Arial"/>
              </w:rPr>
            </w:pPr>
            <w:r w:rsidRPr="00EA533D">
              <w:rPr>
                <w:rFonts w:ascii="Arial" w:hAnsi="Arial" w:cs="Arial"/>
              </w:rPr>
              <w:t>Mary O’Donnell</w:t>
            </w:r>
          </w:p>
          <w:p w14:paraId="50724F4A" w14:textId="77777777" w:rsidR="00906D8C" w:rsidRPr="00EA533D" w:rsidRDefault="00906D8C" w:rsidP="00BB3E04">
            <w:pPr>
              <w:spacing w:after="0"/>
              <w:rPr>
                <w:rFonts w:ascii="Arial" w:hAnsi="Arial" w:cs="Arial"/>
              </w:rPr>
            </w:pPr>
            <w:r w:rsidRPr="00EA533D">
              <w:rPr>
                <w:rFonts w:ascii="Arial" w:hAnsi="Arial" w:cs="Arial"/>
              </w:rPr>
              <w:t xml:space="preserve">Maureen Pfaff </w:t>
            </w:r>
          </w:p>
          <w:p w14:paraId="4E5211CF" w14:textId="678ABC9A" w:rsidR="00571B0E" w:rsidRPr="00EA533D" w:rsidRDefault="00571B0E" w:rsidP="00BB3E04">
            <w:pPr>
              <w:spacing w:after="0"/>
              <w:rPr>
                <w:rFonts w:ascii="Arial" w:hAnsi="Arial" w:cs="Arial"/>
              </w:rPr>
            </w:pPr>
            <w:r w:rsidRPr="00EA533D">
              <w:rPr>
                <w:rFonts w:ascii="Arial" w:hAnsi="Arial" w:cs="Arial"/>
              </w:rPr>
              <w:t>Jack Rattikin</w:t>
            </w:r>
          </w:p>
          <w:p w14:paraId="3D81FF4D" w14:textId="77777777" w:rsidR="00571B0E" w:rsidRPr="00EA533D" w:rsidRDefault="00571B0E" w:rsidP="00BB3E04">
            <w:pPr>
              <w:spacing w:after="0"/>
              <w:rPr>
                <w:rFonts w:ascii="Arial" w:hAnsi="Arial" w:cs="Arial"/>
              </w:rPr>
            </w:pPr>
            <w:r w:rsidRPr="00EA533D">
              <w:rPr>
                <w:rFonts w:ascii="Arial" w:hAnsi="Arial" w:cs="Arial"/>
              </w:rPr>
              <w:t>Richard Welshons</w:t>
            </w:r>
          </w:p>
          <w:p w14:paraId="3F2C034A" w14:textId="77777777" w:rsidR="00571B0E" w:rsidRPr="00EA533D" w:rsidRDefault="00571B0E" w:rsidP="00BB3E04">
            <w:pPr>
              <w:spacing w:after="0"/>
              <w:rPr>
                <w:rFonts w:ascii="Arial" w:hAnsi="Arial" w:cs="Arial"/>
              </w:rPr>
            </w:pPr>
            <w:r w:rsidRPr="00EA533D">
              <w:rPr>
                <w:rFonts w:ascii="Arial" w:hAnsi="Arial" w:cs="Arial"/>
              </w:rPr>
              <w:t>Dan Wold</w:t>
            </w:r>
          </w:p>
          <w:p w14:paraId="16871151" w14:textId="2E0EE550" w:rsidR="00571B0E" w:rsidRPr="00EA533D" w:rsidRDefault="00571B0E" w:rsidP="00BB3E04">
            <w:pPr>
              <w:spacing w:after="0"/>
              <w:rPr>
                <w:rFonts w:ascii="Arial" w:hAnsi="Arial" w:cs="Arial"/>
              </w:rPr>
            </w:pPr>
          </w:p>
          <w:p w14:paraId="23D09C37" w14:textId="17AA7C2E" w:rsidR="00717D89" w:rsidRPr="00EA533D" w:rsidRDefault="00717D89" w:rsidP="00717D89">
            <w:pPr>
              <w:spacing w:after="0"/>
              <w:rPr>
                <w:rFonts w:ascii="Arial" w:hAnsi="Arial" w:cs="Arial"/>
              </w:rPr>
            </w:pPr>
            <w:r w:rsidRPr="00EA533D">
              <w:rPr>
                <w:rFonts w:ascii="Arial" w:hAnsi="Arial" w:cs="Arial"/>
              </w:rPr>
              <w:t>GOVERNORS PARTICIPATING REMOTELY:</w:t>
            </w:r>
            <w:r w:rsidRPr="00EA533D">
              <w:rPr>
                <w:rFonts w:ascii="Arial" w:hAnsi="Arial" w:cs="Arial"/>
              </w:rPr>
              <w:tab/>
            </w:r>
          </w:p>
          <w:p w14:paraId="526A717D" w14:textId="77777777" w:rsidR="00717D89" w:rsidRPr="00EA533D" w:rsidRDefault="00717D89" w:rsidP="00717D89">
            <w:pPr>
              <w:spacing w:after="0"/>
              <w:rPr>
                <w:rFonts w:ascii="Arial" w:hAnsi="Arial" w:cs="Arial"/>
              </w:rPr>
            </w:pPr>
            <w:r w:rsidRPr="00EA533D">
              <w:rPr>
                <w:rFonts w:ascii="Arial" w:hAnsi="Arial" w:cs="Arial"/>
              </w:rPr>
              <w:t>Don Kennedy</w:t>
            </w:r>
          </w:p>
          <w:p w14:paraId="0C7FF46C" w14:textId="77777777" w:rsidR="00717D89" w:rsidRPr="00EA533D" w:rsidRDefault="00717D89" w:rsidP="00BB3E04">
            <w:pPr>
              <w:spacing w:after="0"/>
              <w:rPr>
                <w:rFonts w:ascii="Arial" w:hAnsi="Arial" w:cs="Arial"/>
              </w:rPr>
            </w:pPr>
          </w:p>
          <w:p w14:paraId="56B00553" w14:textId="77777777" w:rsidR="00AD49EE" w:rsidRPr="00EA533D" w:rsidRDefault="00AD49EE" w:rsidP="00BB3E04">
            <w:pPr>
              <w:spacing w:after="0"/>
              <w:rPr>
                <w:rFonts w:ascii="Arial" w:hAnsi="Arial" w:cs="Arial"/>
              </w:rPr>
            </w:pPr>
          </w:p>
          <w:p w14:paraId="39C92422" w14:textId="77777777" w:rsidR="0060249F" w:rsidRPr="00EA533D" w:rsidRDefault="0060249F" w:rsidP="0060249F">
            <w:pPr>
              <w:spacing w:after="0"/>
              <w:rPr>
                <w:rFonts w:ascii="Arial" w:hAnsi="Arial" w:cs="Arial"/>
              </w:rPr>
            </w:pPr>
            <w:r w:rsidRPr="00EA533D">
              <w:rPr>
                <w:rFonts w:ascii="Arial" w:hAnsi="Arial" w:cs="Arial"/>
              </w:rPr>
              <w:t>GOVERNORS NOT PARTICIPATING:</w:t>
            </w:r>
            <w:r w:rsidRPr="00EA533D">
              <w:rPr>
                <w:rFonts w:ascii="Arial" w:hAnsi="Arial" w:cs="Arial"/>
              </w:rPr>
              <w:tab/>
            </w:r>
          </w:p>
          <w:p w14:paraId="54B8BAF7" w14:textId="3414311A" w:rsidR="0060249F" w:rsidRPr="00EA533D" w:rsidRDefault="00B72DBB" w:rsidP="0060249F">
            <w:pPr>
              <w:spacing w:after="0"/>
              <w:rPr>
                <w:rFonts w:ascii="Arial" w:hAnsi="Arial" w:cs="Arial"/>
              </w:rPr>
            </w:pPr>
            <w:r w:rsidRPr="00EA533D">
              <w:rPr>
                <w:rFonts w:ascii="Arial" w:hAnsi="Arial" w:cs="Arial"/>
              </w:rPr>
              <w:t>None.</w:t>
            </w:r>
          </w:p>
          <w:p w14:paraId="05AC8193" w14:textId="77777777" w:rsidR="00DD09AC" w:rsidRPr="00EA533D" w:rsidRDefault="00DD09AC" w:rsidP="0060249F">
            <w:pPr>
              <w:spacing w:after="0"/>
              <w:rPr>
                <w:rFonts w:ascii="Arial" w:hAnsi="Arial" w:cs="Arial"/>
              </w:rPr>
            </w:pPr>
          </w:p>
          <w:p w14:paraId="4DE96B5F" w14:textId="77777777" w:rsidR="0060249F" w:rsidRPr="00EA533D" w:rsidRDefault="0060249F" w:rsidP="0060249F">
            <w:pPr>
              <w:spacing w:after="0"/>
              <w:rPr>
                <w:rFonts w:ascii="Arial" w:hAnsi="Arial" w:cs="Arial"/>
              </w:rPr>
            </w:pPr>
          </w:p>
          <w:p w14:paraId="0EC90CF5" w14:textId="77777777" w:rsidR="0060249F" w:rsidRPr="00EA533D" w:rsidRDefault="0060249F" w:rsidP="0060249F">
            <w:pPr>
              <w:spacing w:after="0"/>
              <w:rPr>
                <w:rFonts w:ascii="Arial" w:hAnsi="Arial" w:cs="Arial"/>
              </w:rPr>
            </w:pPr>
            <w:r w:rsidRPr="00EA533D">
              <w:rPr>
                <w:rFonts w:ascii="Arial" w:hAnsi="Arial" w:cs="Arial"/>
              </w:rPr>
              <w:t>ALSO PARTICIPATING:</w:t>
            </w:r>
          </w:p>
          <w:p w14:paraId="1FDD063B" w14:textId="77777777" w:rsidR="00571B0E" w:rsidRPr="00EA533D" w:rsidRDefault="00571B0E" w:rsidP="00BB3E04">
            <w:pPr>
              <w:spacing w:after="0"/>
              <w:rPr>
                <w:rFonts w:ascii="Arial" w:hAnsi="Arial" w:cs="Arial"/>
              </w:rPr>
            </w:pPr>
            <w:r w:rsidRPr="00EA533D">
              <w:rPr>
                <w:rFonts w:ascii="Arial" w:hAnsi="Arial" w:cs="Arial"/>
              </w:rPr>
              <w:t>Michelle Korsmo, CEO</w:t>
            </w:r>
          </w:p>
          <w:p w14:paraId="7D44D468" w14:textId="77777777" w:rsidR="00571B0E" w:rsidRPr="00EA533D" w:rsidRDefault="00571B0E" w:rsidP="00BB3E04">
            <w:pPr>
              <w:spacing w:after="0"/>
              <w:rPr>
                <w:rFonts w:ascii="Arial" w:hAnsi="Arial" w:cs="Arial"/>
              </w:rPr>
            </w:pPr>
            <w:r w:rsidRPr="00EA533D">
              <w:rPr>
                <w:rFonts w:ascii="Arial" w:hAnsi="Arial" w:cs="Arial"/>
              </w:rPr>
              <w:t>Justin Ailes</w:t>
            </w:r>
          </w:p>
          <w:p w14:paraId="37760A06" w14:textId="77777777" w:rsidR="007E19B6" w:rsidRPr="00EA533D" w:rsidRDefault="007E19B6" w:rsidP="00BB3E04">
            <w:pPr>
              <w:spacing w:after="0"/>
              <w:rPr>
                <w:rFonts w:ascii="Arial" w:hAnsi="Arial" w:cs="Arial"/>
              </w:rPr>
            </w:pPr>
            <w:r w:rsidRPr="00EA533D">
              <w:rPr>
                <w:rFonts w:ascii="Arial" w:hAnsi="Arial" w:cs="Arial"/>
              </w:rPr>
              <w:t>Elizabeth Blosser</w:t>
            </w:r>
          </w:p>
          <w:p w14:paraId="07168EC4" w14:textId="4AFF192F" w:rsidR="00571B0E" w:rsidRPr="00EA533D" w:rsidRDefault="00571B0E" w:rsidP="00BB3E04">
            <w:pPr>
              <w:spacing w:after="0"/>
              <w:rPr>
                <w:rFonts w:ascii="Arial" w:hAnsi="Arial" w:cs="Arial"/>
              </w:rPr>
            </w:pPr>
            <w:r w:rsidRPr="00EA533D">
              <w:rPr>
                <w:rFonts w:ascii="Arial" w:hAnsi="Arial" w:cs="Arial"/>
              </w:rPr>
              <w:t>Steve Gottheim</w:t>
            </w:r>
          </w:p>
          <w:p w14:paraId="076FBA71" w14:textId="77777777" w:rsidR="00571B0E" w:rsidRPr="00EA533D" w:rsidRDefault="00571B0E" w:rsidP="00BB3E04">
            <w:pPr>
              <w:spacing w:after="0"/>
              <w:rPr>
                <w:rFonts w:ascii="Arial" w:hAnsi="Arial" w:cs="Arial"/>
              </w:rPr>
            </w:pPr>
            <w:r w:rsidRPr="00EA533D">
              <w:rPr>
                <w:rFonts w:ascii="Arial" w:hAnsi="Arial" w:cs="Arial"/>
              </w:rPr>
              <w:t>Cornelia Horner</w:t>
            </w:r>
          </w:p>
          <w:p w14:paraId="64502E3B" w14:textId="77777777" w:rsidR="00571B0E" w:rsidRPr="00EA533D" w:rsidRDefault="00571B0E" w:rsidP="00BB3E04">
            <w:pPr>
              <w:spacing w:after="0"/>
              <w:rPr>
                <w:rFonts w:ascii="Arial" w:hAnsi="Arial" w:cs="Arial"/>
              </w:rPr>
            </w:pPr>
            <w:r w:rsidRPr="00EA533D">
              <w:rPr>
                <w:rFonts w:ascii="Arial" w:hAnsi="Arial" w:cs="Arial"/>
              </w:rPr>
              <w:t>Kelly Romeo</w:t>
            </w:r>
          </w:p>
          <w:p w14:paraId="7433B70D" w14:textId="77777777" w:rsidR="00571B0E" w:rsidRPr="00EA533D" w:rsidRDefault="00571B0E" w:rsidP="00BB3E04">
            <w:pPr>
              <w:spacing w:after="0"/>
              <w:rPr>
                <w:rFonts w:ascii="Arial" w:hAnsi="Arial" w:cs="Arial"/>
              </w:rPr>
            </w:pPr>
            <w:r w:rsidRPr="00EA533D">
              <w:rPr>
                <w:rFonts w:ascii="Arial" w:hAnsi="Arial" w:cs="Arial"/>
              </w:rPr>
              <w:t>Jeremy Yohe</w:t>
            </w:r>
          </w:p>
        </w:tc>
        <w:tc>
          <w:tcPr>
            <w:tcW w:w="3060" w:type="dxa"/>
          </w:tcPr>
          <w:p w14:paraId="1A8DB6DE" w14:textId="72831F06" w:rsidR="00571B0E" w:rsidRPr="00EA533D" w:rsidRDefault="00571B0E" w:rsidP="00906D8C">
            <w:pPr>
              <w:spacing w:after="0"/>
              <w:rPr>
                <w:rFonts w:ascii="Arial" w:hAnsi="Arial" w:cs="Arial"/>
              </w:rPr>
            </w:pPr>
            <w:r w:rsidRPr="00EA533D">
              <w:rPr>
                <w:rFonts w:ascii="Arial" w:hAnsi="Arial" w:cs="Arial"/>
              </w:rPr>
              <w:tab/>
            </w:r>
          </w:p>
          <w:p w14:paraId="05D354E8" w14:textId="77777777" w:rsidR="00906D8C" w:rsidRPr="00EA533D" w:rsidRDefault="00906D8C" w:rsidP="00906D8C">
            <w:pPr>
              <w:spacing w:after="0"/>
              <w:jc w:val="right"/>
              <w:rPr>
                <w:rFonts w:ascii="Arial" w:hAnsi="Arial" w:cs="Arial"/>
              </w:rPr>
            </w:pPr>
            <w:r w:rsidRPr="00EA533D">
              <w:rPr>
                <w:rFonts w:ascii="Arial" w:hAnsi="Arial" w:cs="Arial"/>
              </w:rPr>
              <w:t xml:space="preserve">Jacksonville, FL </w:t>
            </w:r>
          </w:p>
          <w:p w14:paraId="49AD0FAE" w14:textId="77777777" w:rsidR="00571B0E" w:rsidRPr="00EA533D" w:rsidRDefault="00571B0E" w:rsidP="00BB3E04">
            <w:pPr>
              <w:spacing w:after="0"/>
              <w:jc w:val="right"/>
              <w:rPr>
                <w:rFonts w:ascii="Arial" w:hAnsi="Arial" w:cs="Arial"/>
              </w:rPr>
            </w:pPr>
            <w:r w:rsidRPr="00EA533D">
              <w:rPr>
                <w:rFonts w:ascii="Arial" w:hAnsi="Arial" w:cs="Arial"/>
              </w:rPr>
              <w:t>Houston, TX</w:t>
            </w:r>
          </w:p>
          <w:p w14:paraId="48BE6D46" w14:textId="77777777" w:rsidR="00906D8C" w:rsidRPr="00EA533D" w:rsidRDefault="00906D8C" w:rsidP="00906D8C">
            <w:pPr>
              <w:spacing w:after="0"/>
              <w:jc w:val="right"/>
              <w:rPr>
                <w:rFonts w:ascii="Arial" w:hAnsi="Arial" w:cs="Arial"/>
              </w:rPr>
            </w:pPr>
            <w:r w:rsidRPr="00EA533D">
              <w:rPr>
                <w:rFonts w:ascii="Arial" w:hAnsi="Arial" w:cs="Arial"/>
              </w:rPr>
              <w:t>Columbia, SC</w:t>
            </w:r>
          </w:p>
          <w:p w14:paraId="6EAC6D6E" w14:textId="77777777" w:rsidR="00906D8C" w:rsidRPr="00EA533D" w:rsidRDefault="00906D8C" w:rsidP="00906D8C">
            <w:pPr>
              <w:spacing w:after="0"/>
              <w:jc w:val="right"/>
              <w:rPr>
                <w:rFonts w:ascii="Arial" w:hAnsi="Arial" w:cs="Arial"/>
              </w:rPr>
            </w:pPr>
            <w:r w:rsidRPr="00EA533D">
              <w:rPr>
                <w:rFonts w:ascii="Arial" w:hAnsi="Arial" w:cs="Arial"/>
              </w:rPr>
              <w:t>Santa Ana, CA</w:t>
            </w:r>
          </w:p>
          <w:p w14:paraId="71E4D317" w14:textId="77777777" w:rsidR="00906D8C" w:rsidRPr="00EA533D" w:rsidRDefault="00906D8C" w:rsidP="00906D8C">
            <w:pPr>
              <w:spacing w:after="0"/>
              <w:jc w:val="right"/>
              <w:rPr>
                <w:rFonts w:ascii="Arial" w:hAnsi="Arial" w:cs="Arial"/>
              </w:rPr>
            </w:pPr>
            <w:r w:rsidRPr="00EA533D">
              <w:rPr>
                <w:rFonts w:ascii="Arial" w:hAnsi="Arial" w:cs="Arial"/>
              </w:rPr>
              <w:t>Galena, IL</w:t>
            </w:r>
          </w:p>
          <w:p w14:paraId="255BA417" w14:textId="77777777" w:rsidR="00571B0E" w:rsidRPr="00EA533D" w:rsidRDefault="00571B0E" w:rsidP="00BB3E04">
            <w:pPr>
              <w:spacing w:after="0"/>
              <w:jc w:val="right"/>
              <w:rPr>
                <w:rFonts w:ascii="Arial" w:hAnsi="Arial" w:cs="Arial"/>
              </w:rPr>
            </w:pPr>
            <w:r w:rsidRPr="00EA533D">
              <w:rPr>
                <w:rFonts w:ascii="Arial" w:hAnsi="Arial" w:cs="Arial"/>
              </w:rPr>
              <w:t xml:space="preserve">Maitland, FL </w:t>
            </w:r>
          </w:p>
          <w:p w14:paraId="64C64EB8" w14:textId="77777777" w:rsidR="00906D8C" w:rsidRPr="00EA533D" w:rsidRDefault="00906D8C" w:rsidP="00906D8C">
            <w:pPr>
              <w:spacing w:after="0"/>
              <w:jc w:val="right"/>
              <w:rPr>
                <w:rFonts w:ascii="Arial" w:hAnsi="Arial" w:cs="Arial"/>
              </w:rPr>
            </w:pPr>
            <w:r w:rsidRPr="00EA533D">
              <w:rPr>
                <w:rFonts w:ascii="Arial" w:hAnsi="Arial" w:cs="Arial"/>
              </w:rPr>
              <w:t>Port Angeles, WA</w:t>
            </w:r>
          </w:p>
          <w:p w14:paraId="24FF9474" w14:textId="77777777" w:rsidR="008567DF" w:rsidRPr="00EA533D" w:rsidRDefault="008567DF" w:rsidP="008567DF">
            <w:pPr>
              <w:spacing w:after="0"/>
              <w:jc w:val="right"/>
              <w:rPr>
                <w:rFonts w:ascii="Arial" w:hAnsi="Arial" w:cs="Arial"/>
              </w:rPr>
            </w:pPr>
            <w:r w:rsidRPr="00EA533D">
              <w:rPr>
                <w:rFonts w:ascii="Arial" w:hAnsi="Arial" w:cs="Arial"/>
              </w:rPr>
              <w:t>Ft. Worth, TX</w:t>
            </w:r>
          </w:p>
          <w:p w14:paraId="307B7BF0" w14:textId="77777777" w:rsidR="00571B0E" w:rsidRPr="00EA533D" w:rsidRDefault="00571B0E" w:rsidP="00BB3E04">
            <w:pPr>
              <w:spacing w:after="0"/>
              <w:jc w:val="right"/>
              <w:rPr>
                <w:rFonts w:ascii="Arial" w:hAnsi="Arial" w:cs="Arial"/>
              </w:rPr>
            </w:pPr>
            <w:bookmarkStart w:id="0" w:name="_GoBack"/>
            <w:bookmarkEnd w:id="0"/>
            <w:r w:rsidRPr="00EA533D">
              <w:rPr>
                <w:rFonts w:ascii="Arial" w:hAnsi="Arial" w:cs="Arial"/>
              </w:rPr>
              <w:t>Hastings, MN</w:t>
            </w:r>
          </w:p>
          <w:p w14:paraId="0C4E716B" w14:textId="77777777" w:rsidR="00571B0E" w:rsidRPr="00EA533D" w:rsidRDefault="00571B0E" w:rsidP="00BB3E04">
            <w:pPr>
              <w:spacing w:after="0"/>
              <w:jc w:val="right"/>
              <w:rPr>
                <w:rFonts w:ascii="Arial" w:hAnsi="Arial" w:cs="Arial"/>
              </w:rPr>
            </w:pPr>
            <w:r w:rsidRPr="00EA533D">
              <w:rPr>
                <w:rFonts w:ascii="Arial" w:hAnsi="Arial" w:cs="Arial"/>
              </w:rPr>
              <w:t>Minneapolis, MN</w:t>
            </w:r>
          </w:p>
          <w:p w14:paraId="3861D76F" w14:textId="77777777" w:rsidR="00571B0E" w:rsidRPr="00EA533D" w:rsidRDefault="00571B0E" w:rsidP="00BB3E04">
            <w:pPr>
              <w:spacing w:after="0"/>
              <w:jc w:val="center"/>
              <w:rPr>
                <w:rFonts w:ascii="Arial" w:hAnsi="Arial" w:cs="Arial"/>
              </w:rPr>
            </w:pPr>
          </w:p>
          <w:p w14:paraId="277B6470" w14:textId="77777777" w:rsidR="00717D89" w:rsidRPr="00EA533D" w:rsidRDefault="00717D89" w:rsidP="00717D89">
            <w:pPr>
              <w:spacing w:after="0"/>
              <w:jc w:val="right"/>
              <w:rPr>
                <w:rFonts w:ascii="Arial" w:hAnsi="Arial" w:cs="Arial"/>
              </w:rPr>
            </w:pPr>
          </w:p>
          <w:p w14:paraId="406DDA42" w14:textId="515AE7CC" w:rsidR="00717D89" w:rsidRPr="00EA533D" w:rsidRDefault="00717D89" w:rsidP="00717D89">
            <w:pPr>
              <w:spacing w:after="0"/>
              <w:jc w:val="right"/>
              <w:rPr>
                <w:rFonts w:ascii="Arial" w:hAnsi="Arial" w:cs="Arial"/>
              </w:rPr>
            </w:pPr>
            <w:r w:rsidRPr="00EA533D">
              <w:rPr>
                <w:rFonts w:ascii="Arial" w:hAnsi="Arial" w:cs="Arial"/>
              </w:rPr>
              <w:t>Santa Ana, CA</w:t>
            </w:r>
          </w:p>
          <w:p w14:paraId="1C9294B1" w14:textId="77777777" w:rsidR="00571B0E" w:rsidRPr="00EA533D" w:rsidRDefault="00571B0E" w:rsidP="00BB3E04">
            <w:pPr>
              <w:spacing w:after="0"/>
              <w:jc w:val="right"/>
              <w:rPr>
                <w:rFonts w:ascii="Arial" w:hAnsi="Arial" w:cs="Arial"/>
              </w:rPr>
            </w:pPr>
          </w:p>
          <w:p w14:paraId="3E5F1C33" w14:textId="45F390AF" w:rsidR="0060249F" w:rsidRPr="00EA533D" w:rsidRDefault="0060249F" w:rsidP="0060249F">
            <w:pPr>
              <w:spacing w:after="0"/>
              <w:jc w:val="right"/>
              <w:rPr>
                <w:rFonts w:ascii="Arial" w:hAnsi="Arial" w:cs="Arial"/>
              </w:rPr>
            </w:pPr>
          </w:p>
          <w:p w14:paraId="2C0270D4" w14:textId="77777777" w:rsidR="00DD09AC" w:rsidRPr="00EA533D" w:rsidRDefault="00DD09AC" w:rsidP="0060249F">
            <w:pPr>
              <w:spacing w:after="0"/>
              <w:jc w:val="right"/>
              <w:rPr>
                <w:rFonts w:ascii="Arial" w:hAnsi="Arial" w:cs="Arial"/>
              </w:rPr>
            </w:pPr>
          </w:p>
          <w:p w14:paraId="0DEAA8BC" w14:textId="77777777" w:rsidR="0060249F" w:rsidRPr="00EA533D" w:rsidRDefault="0060249F" w:rsidP="0060249F">
            <w:pPr>
              <w:spacing w:after="0"/>
              <w:jc w:val="right"/>
              <w:rPr>
                <w:rFonts w:ascii="Arial" w:hAnsi="Arial" w:cs="Arial"/>
              </w:rPr>
            </w:pPr>
          </w:p>
          <w:p w14:paraId="7E57DACE" w14:textId="77777777" w:rsidR="0060249F" w:rsidRPr="00EA533D" w:rsidRDefault="0060249F" w:rsidP="0060249F">
            <w:pPr>
              <w:spacing w:after="0"/>
              <w:jc w:val="right"/>
              <w:rPr>
                <w:rFonts w:ascii="Arial" w:hAnsi="Arial" w:cs="Arial"/>
              </w:rPr>
            </w:pPr>
          </w:p>
          <w:p w14:paraId="0B721EFA" w14:textId="77777777" w:rsidR="0060249F" w:rsidRPr="00EA533D" w:rsidRDefault="0060249F" w:rsidP="0060249F">
            <w:pPr>
              <w:spacing w:after="0"/>
              <w:jc w:val="right"/>
              <w:rPr>
                <w:rFonts w:ascii="Arial" w:hAnsi="Arial" w:cs="Arial"/>
              </w:rPr>
            </w:pPr>
            <w:r w:rsidRPr="00EA533D">
              <w:rPr>
                <w:rFonts w:ascii="Arial" w:hAnsi="Arial" w:cs="Arial"/>
              </w:rPr>
              <w:t xml:space="preserve"> </w:t>
            </w:r>
          </w:p>
          <w:p w14:paraId="0CACACFD" w14:textId="77777777" w:rsidR="00717D89" w:rsidRPr="00EA533D" w:rsidRDefault="00717D89" w:rsidP="00BB3E04">
            <w:pPr>
              <w:spacing w:after="0"/>
              <w:jc w:val="right"/>
              <w:rPr>
                <w:rFonts w:ascii="Arial" w:hAnsi="Arial" w:cs="Arial"/>
              </w:rPr>
            </w:pPr>
          </w:p>
          <w:p w14:paraId="03AE1068" w14:textId="43C8E2AC" w:rsidR="00571B0E" w:rsidRPr="00EA533D" w:rsidRDefault="00571B0E" w:rsidP="00BB3E04">
            <w:pPr>
              <w:spacing w:after="0"/>
              <w:jc w:val="right"/>
              <w:rPr>
                <w:rFonts w:ascii="Arial" w:hAnsi="Arial" w:cs="Arial"/>
              </w:rPr>
            </w:pPr>
            <w:r w:rsidRPr="00EA533D">
              <w:rPr>
                <w:rFonts w:ascii="Arial" w:hAnsi="Arial" w:cs="Arial"/>
              </w:rPr>
              <w:t>Washington, DC</w:t>
            </w:r>
          </w:p>
          <w:p w14:paraId="7F7AB1DB" w14:textId="77777777" w:rsidR="00571B0E" w:rsidRPr="00EA533D" w:rsidRDefault="00571B0E" w:rsidP="00BB3E04">
            <w:pPr>
              <w:spacing w:after="0"/>
              <w:jc w:val="right"/>
              <w:rPr>
                <w:rFonts w:ascii="Arial" w:hAnsi="Arial" w:cs="Arial"/>
              </w:rPr>
            </w:pPr>
            <w:r w:rsidRPr="00EA533D">
              <w:rPr>
                <w:rFonts w:ascii="Arial" w:hAnsi="Arial" w:cs="Arial"/>
              </w:rPr>
              <w:t>Washington, DC</w:t>
            </w:r>
          </w:p>
          <w:p w14:paraId="12875D13" w14:textId="77777777" w:rsidR="007E19B6" w:rsidRPr="00EA533D" w:rsidRDefault="007E19B6" w:rsidP="007E19B6">
            <w:pPr>
              <w:spacing w:after="0"/>
              <w:jc w:val="right"/>
              <w:rPr>
                <w:rFonts w:ascii="Arial" w:hAnsi="Arial" w:cs="Arial"/>
              </w:rPr>
            </w:pPr>
            <w:r w:rsidRPr="00EA533D">
              <w:rPr>
                <w:rFonts w:ascii="Arial" w:hAnsi="Arial" w:cs="Arial"/>
              </w:rPr>
              <w:t>Washington, DC</w:t>
            </w:r>
          </w:p>
          <w:p w14:paraId="21060D14" w14:textId="77777777" w:rsidR="0060249F" w:rsidRPr="00EA533D" w:rsidRDefault="0060249F" w:rsidP="0060249F">
            <w:pPr>
              <w:spacing w:after="0"/>
              <w:jc w:val="right"/>
              <w:rPr>
                <w:rFonts w:ascii="Arial" w:hAnsi="Arial" w:cs="Arial"/>
              </w:rPr>
            </w:pPr>
            <w:r w:rsidRPr="00EA533D">
              <w:rPr>
                <w:rFonts w:ascii="Arial" w:hAnsi="Arial" w:cs="Arial"/>
              </w:rPr>
              <w:t>Washington, DC</w:t>
            </w:r>
          </w:p>
          <w:p w14:paraId="00308F1D" w14:textId="77777777" w:rsidR="00571B0E" w:rsidRPr="00EA533D" w:rsidRDefault="00571B0E" w:rsidP="00BB3E04">
            <w:pPr>
              <w:spacing w:after="0"/>
              <w:jc w:val="right"/>
              <w:rPr>
                <w:rFonts w:ascii="Arial" w:hAnsi="Arial" w:cs="Arial"/>
              </w:rPr>
            </w:pPr>
            <w:r w:rsidRPr="00EA533D">
              <w:rPr>
                <w:rFonts w:ascii="Arial" w:hAnsi="Arial" w:cs="Arial"/>
              </w:rPr>
              <w:t>Washington, DC</w:t>
            </w:r>
          </w:p>
          <w:p w14:paraId="61EEECA7" w14:textId="77777777" w:rsidR="00571B0E" w:rsidRPr="00EA533D" w:rsidRDefault="00571B0E" w:rsidP="00BB3E04">
            <w:pPr>
              <w:spacing w:after="0"/>
              <w:jc w:val="right"/>
              <w:rPr>
                <w:rFonts w:ascii="Arial" w:hAnsi="Arial" w:cs="Arial"/>
              </w:rPr>
            </w:pPr>
            <w:r w:rsidRPr="00EA533D">
              <w:rPr>
                <w:rFonts w:ascii="Arial" w:hAnsi="Arial" w:cs="Arial"/>
              </w:rPr>
              <w:t>Washington, DC</w:t>
            </w:r>
          </w:p>
          <w:p w14:paraId="25F9A773" w14:textId="77777777" w:rsidR="00571B0E" w:rsidRPr="00EA533D" w:rsidRDefault="00571B0E" w:rsidP="00BB3E04">
            <w:pPr>
              <w:spacing w:after="0"/>
              <w:jc w:val="right"/>
              <w:rPr>
                <w:rFonts w:ascii="Arial" w:hAnsi="Arial" w:cs="Arial"/>
              </w:rPr>
            </w:pPr>
            <w:r w:rsidRPr="00EA533D">
              <w:rPr>
                <w:rFonts w:ascii="Arial" w:hAnsi="Arial" w:cs="Arial"/>
              </w:rPr>
              <w:t>Washington, DC</w:t>
            </w:r>
          </w:p>
        </w:tc>
      </w:tr>
      <w:tr w:rsidR="00FD6459" w:rsidRPr="00EA533D" w14:paraId="514F3D81" w14:textId="77777777" w:rsidTr="00717D89">
        <w:tc>
          <w:tcPr>
            <w:tcW w:w="6300" w:type="dxa"/>
          </w:tcPr>
          <w:p w14:paraId="24AAB427" w14:textId="77777777" w:rsidR="00FD6459" w:rsidRPr="00EA533D" w:rsidRDefault="00FD6459" w:rsidP="00BB3E04">
            <w:pPr>
              <w:spacing w:after="0"/>
              <w:rPr>
                <w:rFonts w:ascii="Arial" w:hAnsi="Arial" w:cs="Arial"/>
              </w:rPr>
            </w:pPr>
          </w:p>
        </w:tc>
        <w:tc>
          <w:tcPr>
            <w:tcW w:w="3060" w:type="dxa"/>
          </w:tcPr>
          <w:p w14:paraId="43CE02D3" w14:textId="77777777" w:rsidR="00FD6459" w:rsidRPr="00EA533D" w:rsidRDefault="00FD6459" w:rsidP="00BB3E04">
            <w:pPr>
              <w:spacing w:after="0"/>
              <w:jc w:val="right"/>
              <w:rPr>
                <w:rFonts w:ascii="Arial" w:hAnsi="Arial" w:cs="Arial"/>
              </w:rPr>
            </w:pPr>
          </w:p>
        </w:tc>
      </w:tr>
    </w:tbl>
    <w:p w14:paraId="0C68E4D0" w14:textId="25B0BF19" w:rsidR="00AD49EE" w:rsidRDefault="00AD49EE" w:rsidP="00BB3E04">
      <w:pPr>
        <w:spacing w:after="0"/>
        <w:rPr>
          <w:rFonts w:ascii="Arial" w:hAnsi="Arial" w:cs="Arial"/>
        </w:rPr>
      </w:pPr>
    </w:p>
    <w:p w14:paraId="089FDB8E" w14:textId="77B69646" w:rsidR="00EE2614" w:rsidRDefault="00EE2614" w:rsidP="00BB3E04">
      <w:pPr>
        <w:spacing w:after="0"/>
        <w:rPr>
          <w:rFonts w:ascii="Arial" w:hAnsi="Arial" w:cs="Arial"/>
        </w:rPr>
      </w:pPr>
    </w:p>
    <w:p w14:paraId="32AFE468" w14:textId="77777777" w:rsidR="00EE2614" w:rsidRPr="00EA533D" w:rsidRDefault="00EE2614" w:rsidP="00BB3E04">
      <w:pPr>
        <w:spacing w:after="0"/>
        <w:rPr>
          <w:rFonts w:ascii="Arial" w:hAnsi="Arial" w:cs="Arial"/>
        </w:rPr>
      </w:pPr>
    </w:p>
    <w:p w14:paraId="5A0B6199" w14:textId="01AC1F1A" w:rsidR="001E5835" w:rsidRPr="00EA533D" w:rsidRDefault="001E5835" w:rsidP="00BB3E04">
      <w:pPr>
        <w:spacing w:after="0"/>
        <w:rPr>
          <w:rFonts w:ascii="Arial" w:hAnsi="Arial" w:cs="Arial"/>
        </w:rPr>
      </w:pPr>
    </w:p>
    <w:p w14:paraId="2F1EA6E7" w14:textId="77777777" w:rsidR="00E25294" w:rsidRPr="00EA533D" w:rsidRDefault="00E25294" w:rsidP="00BB3E04">
      <w:pPr>
        <w:spacing w:after="0"/>
        <w:rPr>
          <w:rFonts w:ascii="Arial" w:hAnsi="Arial" w:cs="Arial"/>
        </w:rPr>
      </w:pPr>
      <w:r w:rsidRPr="00EA533D">
        <w:rPr>
          <w:rFonts w:ascii="Arial" w:hAnsi="Arial" w:cs="Arial"/>
        </w:rPr>
        <w:t>1.</w:t>
      </w:r>
      <w:r w:rsidRPr="00EA533D">
        <w:rPr>
          <w:rFonts w:ascii="Arial" w:hAnsi="Arial" w:cs="Arial"/>
        </w:rPr>
        <w:tab/>
        <w:t>Call to Order</w:t>
      </w:r>
    </w:p>
    <w:p w14:paraId="45F5AD41" w14:textId="77777777" w:rsidR="00E25294" w:rsidRPr="00EA533D" w:rsidRDefault="00E25294" w:rsidP="00BB3E04">
      <w:pPr>
        <w:spacing w:after="0"/>
        <w:rPr>
          <w:rFonts w:ascii="Arial" w:hAnsi="Arial" w:cs="Arial"/>
        </w:rPr>
      </w:pPr>
    </w:p>
    <w:p w14:paraId="7D047F6F" w14:textId="74299F50" w:rsidR="00E25294" w:rsidRPr="00EA533D" w:rsidRDefault="00E25294" w:rsidP="00BB3E04">
      <w:pPr>
        <w:spacing w:after="0"/>
        <w:rPr>
          <w:rFonts w:ascii="Arial" w:hAnsi="Arial" w:cs="Arial"/>
        </w:rPr>
      </w:pPr>
      <w:r w:rsidRPr="00EA533D">
        <w:rPr>
          <w:rFonts w:ascii="Arial" w:hAnsi="Arial" w:cs="Arial"/>
        </w:rPr>
        <w:t xml:space="preserve">President </w:t>
      </w:r>
      <w:r w:rsidR="00710E79" w:rsidRPr="00EA533D">
        <w:rPr>
          <w:rFonts w:ascii="Arial" w:hAnsi="Arial" w:cs="Arial"/>
        </w:rPr>
        <w:t>Steve Day</w:t>
      </w:r>
      <w:r w:rsidRPr="00EA533D">
        <w:rPr>
          <w:rFonts w:ascii="Arial" w:hAnsi="Arial" w:cs="Arial"/>
        </w:rPr>
        <w:t xml:space="preserve"> called the meeting to order at </w:t>
      </w:r>
      <w:r w:rsidR="007E19B6" w:rsidRPr="00EA533D">
        <w:rPr>
          <w:rFonts w:ascii="Arial" w:hAnsi="Arial" w:cs="Arial"/>
        </w:rPr>
        <w:t>9:0</w:t>
      </w:r>
      <w:r w:rsidR="003124BD">
        <w:rPr>
          <w:rFonts w:ascii="Arial" w:hAnsi="Arial" w:cs="Arial"/>
        </w:rPr>
        <w:t>3</w:t>
      </w:r>
      <w:r w:rsidR="007E19B6" w:rsidRPr="00EA533D">
        <w:rPr>
          <w:rFonts w:ascii="Arial" w:hAnsi="Arial" w:cs="Arial"/>
        </w:rPr>
        <w:t xml:space="preserve"> a</w:t>
      </w:r>
      <w:r w:rsidR="00861EDB" w:rsidRPr="00EA533D">
        <w:rPr>
          <w:rFonts w:ascii="Arial" w:hAnsi="Arial" w:cs="Arial"/>
        </w:rPr>
        <w:t>.m</w:t>
      </w:r>
      <w:r w:rsidR="007D52E9" w:rsidRPr="00EA533D">
        <w:rPr>
          <w:rFonts w:ascii="Arial" w:hAnsi="Arial" w:cs="Arial"/>
        </w:rPr>
        <w:t>.</w:t>
      </w:r>
    </w:p>
    <w:p w14:paraId="3099C9F3" w14:textId="77777777" w:rsidR="0066309C" w:rsidRPr="00EA533D" w:rsidRDefault="0066309C" w:rsidP="00BB3E04">
      <w:pPr>
        <w:spacing w:after="0" w:line="240" w:lineRule="auto"/>
        <w:rPr>
          <w:rFonts w:ascii="Arial" w:hAnsi="Arial" w:cs="Arial"/>
        </w:rPr>
      </w:pPr>
    </w:p>
    <w:p w14:paraId="32DB64A4" w14:textId="77777777" w:rsidR="00EE2614" w:rsidRDefault="00EE2614" w:rsidP="007E19B6">
      <w:pPr>
        <w:spacing w:after="0"/>
        <w:rPr>
          <w:rFonts w:ascii="Arial" w:hAnsi="Arial" w:cs="Arial"/>
        </w:rPr>
      </w:pPr>
    </w:p>
    <w:p w14:paraId="6E226EF1" w14:textId="42723801" w:rsidR="007E19B6" w:rsidRPr="00684535" w:rsidRDefault="00633B4A" w:rsidP="007E19B6">
      <w:pPr>
        <w:spacing w:after="0"/>
        <w:rPr>
          <w:rFonts w:ascii="Arial" w:hAnsi="Arial" w:cs="Arial"/>
        </w:rPr>
      </w:pPr>
      <w:r w:rsidRPr="00684535">
        <w:rPr>
          <w:rFonts w:ascii="Arial" w:hAnsi="Arial" w:cs="Arial"/>
        </w:rPr>
        <w:lastRenderedPageBreak/>
        <w:t>2.</w:t>
      </w:r>
      <w:r w:rsidRPr="00684535">
        <w:rPr>
          <w:rFonts w:ascii="Arial" w:hAnsi="Arial" w:cs="Arial"/>
        </w:rPr>
        <w:tab/>
      </w:r>
      <w:r w:rsidR="007E19B6" w:rsidRPr="00684535">
        <w:rPr>
          <w:rFonts w:ascii="Arial" w:hAnsi="Arial" w:cs="Arial"/>
        </w:rPr>
        <w:t>Approval of Minutes</w:t>
      </w:r>
    </w:p>
    <w:p w14:paraId="3A0711A8" w14:textId="77777777" w:rsidR="007E19B6" w:rsidRPr="00684535" w:rsidRDefault="007E19B6" w:rsidP="007E19B6">
      <w:pPr>
        <w:spacing w:after="0"/>
        <w:rPr>
          <w:rFonts w:ascii="Arial" w:hAnsi="Arial" w:cs="Arial"/>
        </w:rPr>
      </w:pPr>
    </w:p>
    <w:p w14:paraId="3C3D287B" w14:textId="0B0185E4" w:rsidR="007E19B6" w:rsidRPr="00684535" w:rsidRDefault="007E19B6" w:rsidP="007E19B6">
      <w:pPr>
        <w:spacing w:after="0"/>
        <w:rPr>
          <w:rFonts w:ascii="Arial" w:hAnsi="Arial" w:cs="Arial"/>
        </w:rPr>
      </w:pPr>
      <w:bookmarkStart w:id="1" w:name="_Hlk514416602"/>
      <w:r w:rsidRPr="00684535">
        <w:rPr>
          <w:rFonts w:ascii="Arial" w:hAnsi="Arial" w:cs="Arial"/>
          <w:b/>
        </w:rPr>
        <w:t>A motion was made and seconded</w:t>
      </w:r>
      <w:r w:rsidRPr="00684535">
        <w:rPr>
          <w:rFonts w:ascii="Arial" w:hAnsi="Arial" w:cs="Arial"/>
        </w:rPr>
        <w:t xml:space="preserve"> to approve minutes of the Board as </w:t>
      </w:r>
      <w:r w:rsidR="00DF241F" w:rsidRPr="00684535">
        <w:rPr>
          <w:rFonts w:ascii="Arial" w:hAnsi="Arial" w:cs="Arial"/>
        </w:rPr>
        <w:t>presented/</w:t>
      </w:r>
      <w:r w:rsidRPr="00684535">
        <w:rPr>
          <w:rFonts w:ascii="Arial" w:hAnsi="Arial" w:cs="Arial"/>
        </w:rPr>
        <w:t>revised for the following meeting</w:t>
      </w:r>
      <w:r w:rsidR="00F56856" w:rsidRPr="00684535">
        <w:rPr>
          <w:rFonts w:ascii="Arial" w:hAnsi="Arial" w:cs="Arial"/>
        </w:rPr>
        <w:t>s</w:t>
      </w:r>
      <w:r w:rsidRPr="00684535">
        <w:rPr>
          <w:rFonts w:ascii="Arial" w:hAnsi="Arial" w:cs="Arial"/>
        </w:rPr>
        <w:t>:</w:t>
      </w:r>
    </w:p>
    <w:p w14:paraId="1146D758" w14:textId="77777777" w:rsidR="007E19B6" w:rsidRPr="00684535" w:rsidRDefault="007E19B6" w:rsidP="007E19B6">
      <w:pPr>
        <w:spacing w:after="0"/>
        <w:rPr>
          <w:rFonts w:ascii="Arial" w:hAnsi="Arial" w:cs="Arial"/>
        </w:rPr>
      </w:pPr>
    </w:p>
    <w:p w14:paraId="65C00A95" w14:textId="770A3F31" w:rsidR="007E19B6" w:rsidRPr="00684535" w:rsidRDefault="00DF241F" w:rsidP="007E19B6">
      <w:pPr>
        <w:pStyle w:val="ListParagraph"/>
        <w:numPr>
          <w:ilvl w:val="0"/>
          <w:numId w:val="1"/>
        </w:numPr>
        <w:spacing w:after="0"/>
        <w:ind w:left="1080"/>
        <w:rPr>
          <w:rFonts w:ascii="Arial" w:hAnsi="Arial" w:cs="Arial"/>
        </w:rPr>
      </w:pPr>
      <w:r w:rsidRPr="00684535">
        <w:rPr>
          <w:rFonts w:ascii="Arial" w:hAnsi="Arial" w:cs="Arial"/>
        </w:rPr>
        <w:t>February 15, 2018</w:t>
      </w:r>
    </w:p>
    <w:p w14:paraId="1362D823" w14:textId="64C01164" w:rsidR="007E19B6" w:rsidRPr="00684535" w:rsidRDefault="00DF241F" w:rsidP="007E19B6">
      <w:pPr>
        <w:pStyle w:val="ListParagraph"/>
        <w:numPr>
          <w:ilvl w:val="0"/>
          <w:numId w:val="1"/>
        </w:numPr>
        <w:spacing w:after="0"/>
        <w:ind w:left="1080"/>
        <w:rPr>
          <w:rFonts w:ascii="Arial" w:hAnsi="Arial" w:cs="Arial"/>
        </w:rPr>
      </w:pPr>
      <w:r w:rsidRPr="00684535">
        <w:rPr>
          <w:rFonts w:ascii="Arial" w:hAnsi="Arial" w:cs="Arial"/>
        </w:rPr>
        <w:t>March 19</w:t>
      </w:r>
      <w:r w:rsidR="007E19B6" w:rsidRPr="00684535">
        <w:rPr>
          <w:rFonts w:ascii="Arial" w:hAnsi="Arial" w:cs="Arial"/>
        </w:rPr>
        <w:t>, 2018</w:t>
      </w:r>
    </w:p>
    <w:p w14:paraId="520A80AB" w14:textId="77777777" w:rsidR="007E19B6" w:rsidRPr="00684535" w:rsidRDefault="007E19B6" w:rsidP="007E19B6">
      <w:pPr>
        <w:spacing w:after="0"/>
        <w:ind w:left="720" w:firstLine="360"/>
        <w:rPr>
          <w:rFonts w:ascii="Arial" w:hAnsi="Arial" w:cs="Arial"/>
        </w:rPr>
      </w:pPr>
    </w:p>
    <w:p w14:paraId="77F704AC" w14:textId="77777777" w:rsidR="007E19B6" w:rsidRPr="00EA533D" w:rsidRDefault="007E19B6" w:rsidP="00BE3A05">
      <w:pPr>
        <w:spacing w:after="0"/>
        <w:ind w:firstLine="720"/>
        <w:rPr>
          <w:rFonts w:ascii="Arial" w:hAnsi="Arial" w:cs="Arial"/>
          <w:b/>
        </w:rPr>
      </w:pPr>
      <w:r w:rsidRPr="00684535">
        <w:rPr>
          <w:rFonts w:ascii="Arial" w:hAnsi="Arial" w:cs="Arial"/>
          <w:b/>
        </w:rPr>
        <w:t>Motion carried.</w:t>
      </w:r>
    </w:p>
    <w:bookmarkEnd w:id="1"/>
    <w:p w14:paraId="43289376" w14:textId="20DA2FB1" w:rsidR="007E19B6" w:rsidRDefault="007E19B6" w:rsidP="00BB3E04">
      <w:pPr>
        <w:spacing w:after="0"/>
        <w:rPr>
          <w:rFonts w:ascii="Arial" w:hAnsi="Arial" w:cs="Arial"/>
        </w:rPr>
      </w:pPr>
    </w:p>
    <w:p w14:paraId="6D645ED5" w14:textId="77777777" w:rsidR="00EE2614" w:rsidRPr="00EA533D" w:rsidRDefault="00EE2614" w:rsidP="00BB3E04">
      <w:pPr>
        <w:spacing w:after="0"/>
        <w:rPr>
          <w:rFonts w:ascii="Arial" w:hAnsi="Arial" w:cs="Arial"/>
        </w:rPr>
      </w:pPr>
    </w:p>
    <w:p w14:paraId="1B102D1F" w14:textId="547A2663" w:rsidR="00DF241F" w:rsidRPr="00EA533D" w:rsidRDefault="008A453B" w:rsidP="00DF241F">
      <w:pPr>
        <w:pStyle w:val="NormalWeb"/>
        <w:spacing w:before="0" w:beforeAutospacing="0" w:after="0" w:afterAutospacing="0"/>
        <w:rPr>
          <w:rFonts w:ascii="Arial" w:eastAsia="Calibri" w:hAnsi="Arial" w:cs="Arial"/>
          <w:sz w:val="22"/>
          <w:szCs w:val="22"/>
        </w:rPr>
      </w:pPr>
      <w:r w:rsidRPr="00EA533D">
        <w:rPr>
          <w:rFonts w:ascii="Arial" w:eastAsia="Calibri" w:hAnsi="Arial" w:cs="Arial"/>
          <w:sz w:val="22"/>
          <w:szCs w:val="22"/>
        </w:rPr>
        <w:t>3.</w:t>
      </w:r>
      <w:r w:rsidRPr="00EA533D">
        <w:rPr>
          <w:rFonts w:ascii="Arial" w:eastAsia="Calibri" w:hAnsi="Arial" w:cs="Arial"/>
          <w:sz w:val="22"/>
          <w:szCs w:val="22"/>
        </w:rPr>
        <w:tab/>
      </w:r>
      <w:r w:rsidR="00DF241F" w:rsidRPr="00EA533D">
        <w:rPr>
          <w:rFonts w:ascii="Arial" w:eastAsia="Calibri" w:hAnsi="Arial" w:cs="Arial"/>
          <w:sz w:val="22"/>
          <w:szCs w:val="22"/>
        </w:rPr>
        <w:t>President’s Report</w:t>
      </w:r>
    </w:p>
    <w:p w14:paraId="6D1F8465" w14:textId="6D270E20" w:rsidR="00DF241F" w:rsidRPr="00EA533D" w:rsidRDefault="00DF241F" w:rsidP="00DF241F">
      <w:pPr>
        <w:pStyle w:val="NormalWeb"/>
        <w:spacing w:before="0" w:beforeAutospacing="0" w:after="0" w:afterAutospacing="0"/>
        <w:rPr>
          <w:rFonts w:ascii="Arial" w:eastAsia="Calibri" w:hAnsi="Arial" w:cs="Arial"/>
          <w:sz w:val="22"/>
          <w:szCs w:val="22"/>
        </w:rPr>
      </w:pPr>
    </w:p>
    <w:p w14:paraId="59890AB6" w14:textId="3ACCF759" w:rsidR="00D61F92" w:rsidRDefault="00D61F92" w:rsidP="00DF241F">
      <w:pPr>
        <w:spacing w:after="0" w:line="240" w:lineRule="auto"/>
        <w:rPr>
          <w:rFonts w:ascii="Arial" w:hAnsi="Arial" w:cs="Arial"/>
        </w:rPr>
      </w:pPr>
      <w:r w:rsidRPr="00EA533D">
        <w:rPr>
          <w:rFonts w:ascii="Arial" w:hAnsi="Arial" w:cs="Arial"/>
        </w:rPr>
        <w:t>President Steve Day</w:t>
      </w:r>
      <w:r w:rsidR="000D5836">
        <w:rPr>
          <w:rFonts w:ascii="Arial" w:hAnsi="Arial" w:cs="Arial"/>
        </w:rPr>
        <w:t xml:space="preserve"> offered comments on several strategic initiatives and issues: Remote Online Notary, continued TRID implementation and the GUIDE Act, and the GSE Council.</w:t>
      </w:r>
    </w:p>
    <w:p w14:paraId="69A4D9AC" w14:textId="6439EB2B" w:rsidR="000D5836" w:rsidRDefault="000D5836" w:rsidP="00DF241F">
      <w:pPr>
        <w:spacing w:after="0" w:line="240" w:lineRule="auto"/>
        <w:rPr>
          <w:rFonts w:ascii="Arial" w:hAnsi="Arial" w:cs="Arial"/>
        </w:rPr>
      </w:pPr>
    </w:p>
    <w:p w14:paraId="1CFFC8A9" w14:textId="3AA186C4" w:rsidR="000D5836" w:rsidRDefault="007120BA" w:rsidP="00DF241F">
      <w:pPr>
        <w:spacing w:after="0" w:line="240" w:lineRule="auto"/>
        <w:rPr>
          <w:rFonts w:ascii="Arial" w:hAnsi="Arial" w:cs="Arial"/>
        </w:rPr>
      </w:pPr>
      <w:r>
        <w:rPr>
          <w:rFonts w:ascii="Arial" w:hAnsi="Arial" w:cs="Arial"/>
        </w:rPr>
        <w:t>Discussion Item: D</w:t>
      </w:r>
      <w:r w:rsidR="000D5836">
        <w:rPr>
          <w:rFonts w:ascii="Arial" w:hAnsi="Arial" w:cs="Arial"/>
        </w:rPr>
        <w:t>ialog with NAILTA and that organization’s desire for a Code of Ethics</w:t>
      </w:r>
      <w:r>
        <w:rPr>
          <w:rFonts w:ascii="Arial" w:hAnsi="Arial" w:cs="Arial"/>
        </w:rPr>
        <w:t>. The Board engaged in a broad and open discussion about the relationship with NAILTA and the possibility and impact of an ethics program.</w:t>
      </w:r>
    </w:p>
    <w:p w14:paraId="4744809C" w14:textId="61BBD522" w:rsidR="000D5836" w:rsidRDefault="000D5836" w:rsidP="00DF241F">
      <w:pPr>
        <w:spacing w:after="0" w:line="240" w:lineRule="auto"/>
        <w:rPr>
          <w:rFonts w:ascii="Arial" w:hAnsi="Arial" w:cs="Arial"/>
        </w:rPr>
      </w:pPr>
    </w:p>
    <w:p w14:paraId="7DEC6193" w14:textId="29D91D40" w:rsidR="007120BA" w:rsidRPr="00684535" w:rsidRDefault="007120BA" w:rsidP="00DF241F">
      <w:pPr>
        <w:spacing w:after="0" w:line="240" w:lineRule="auto"/>
        <w:rPr>
          <w:rFonts w:ascii="Arial" w:hAnsi="Arial" w:cs="Arial"/>
        </w:rPr>
      </w:pPr>
      <w:r w:rsidRPr="00684535">
        <w:rPr>
          <w:rFonts w:ascii="Arial" w:hAnsi="Arial" w:cs="Arial"/>
          <w:b/>
        </w:rPr>
        <w:t xml:space="preserve">The Board </w:t>
      </w:r>
      <w:r w:rsidR="00446BFD">
        <w:rPr>
          <w:rFonts w:ascii="Arial" w:hAnsi="Arial" w:cs="Arial"/>
          <w:b/>
        </w:rPr>
        <w:t>r</w:t>
      </w:r>
      <w:r w:rsidRPr="00684535">
        <w:rPr>
          <w:rFonts w:ascii="Arial" w:hAnsi="Arial" w:cs="Arial"/>
          <w:b/>
        </w:rPr>
        <w:t>ecommended</w:t>
      </w:r>
      <w:r w:rsidRPr="00684535">
        <w:rPr>
          <w:rFonts w:ascii="Arial" w:hAnsi="Arial" w:cs="Arial"/>
        </w:rPr>
        <w:t xml:space="preserve"> that a </w:t>
      </w:r>
      <w:r w:rsidR="009D0745" w:rsidRPr="00684535">
        <w:rPr>
          <w:rFonts w:ascii="Arial" w:hAnsi="Arial" w:cs="Arial"/>
        </w:rPr>
        <w:t xml:space="preserve">call or </w:t>
      </w:r>
      <w:r w:rsidRPr="00684535">
        <w:rPr>
          <w:rFonts w:ascii="Arial" w:hAnsi="Arial" w:cs="Arial"/>
        </w:rPr>
        <w:t xml:space="preserve">face-to-face meeting be arranged to further the conversation </w:t>
      </w:r>
      <w:r w:rsidR="009D0745" w:rsidRPr="00684535">
        <w:rPr>
          <w:rFonts w:ascii="Arial" w:hAnsi="Arial" w:cs="Arial"/>
        </w:rPr>
        <w:t>suggested by NAILTA and work to bring the organization into the ALTA fold.</w:t>
      </w:r>
    </w:p>
    <w:p w14:paraId="06E4AD06" w14:textId="77777777" w:rsidR="007120BA" w:rsidRPr="00446BFD" w:rsidRDefault="007120BA" w:rsidP="00DF241F">
      <w:pPr>
        <w:spacing w:after="0" w:line="240" w:lineRule="auto"/>
        <w:rPr>
          <w:rFonts w:ascii="Arial" w:hAnsi="Arial" w:cs="Arial"/>
        </w:rPr>
      </w:pPr>
    </w:p>
    <w:p w14:paraId="569FB9C1" w14:textId="379AE43D" w:rsidR="00DF241F" w:rsidRPr="00DF241F" w:rsidRDefault="00D61F92" w:rsidP="00DF241F">
      <w:pPr>
        <w:spacing w:after="0" w:line="240" w:lineRule="auto"/>
        <w:rPr>
          <w:rFonts w:ascii="Arial" w:hAnsi="Arial" w:cs="Arial"/>
        </w:rPr>
      </w:pPr>
      <w:r w:rsidRPr="00446BFD">
        <w:rPr>
          <w:rFonts w:ascii="Arial" w:hAnsi="Arial" w:cs="Arial"/>
        </w:rPr>
        <w:t>Discussion Item: ALTA Forms Committee Composition</w:t>
      </w:r>
      <w:r w:rsidR="00E6518E" w:rsidRPr="00446BFD">
        <w:rPr>
          <w:rFonts w:ascii="Arial" w:hAnsi="Arial" w:cs="Arial"/>
        </w:rPr>
        <w:t>.  The Board discussed how to bring alignment to the Bylaws provision</w:t>
      </w:r>
      <w:r w:rsidR="00446BFD" w:rsidRPr="00446BFD">
        <w:rPr>
          <w:rFonts w:ascii="Arial" w:hAnsi="Arial" w:cs="Arial"/>
        </w:rPr>
        <w:t xml:space="preserve">s setting the size of the Forms Committee and the traditional custom and practice </w:t>
      </w:r>
      <w:r w:rsidR="00E6518E" w:rsidRPr="00446BFD">
        <w:rPr>
          <w:rFonts w:ascii="Arial" w:hAnsi="Arial" w:cs="Arial"/>
        </w:rPr>
        <w:t xml:space="preserve">of including </w:t>
      </w:r>
      <w:r w:rsidR="00446BFD" w:rsidRPr="00446BFD">
        <w:rPr>
          <w:rFonts w:ascii="Arial" w:hAnsi="Arial" w:cs="Arial"/>
        </w:rPr>
        <w:t xml:space="preserve">on the committee </w:t>
      </w:r>
      <w:r w:rsidR="00E6518E" w:rsidRPr="00446BFD">
        <w:rPr>
          <w:rFonts w:ascii="Arial" w:hAnsi="Arial" w:cs="Arial"/>
        </w:rPr>
        <w:t>all underwriting companies interested in having one or more employees serving as a member or advisor.</w:t>
      </w:r>
      <w:r w:rsidR="00446BFD" w:rsidRPr="00446BFD">
        <w:rPr>
          <w:rFonts w:ascii="Arial" w:hAnsi="Arial" w:cs="Arial"/>
        </w:rPr>
        <w:t xml:space="preserve"> The Board also discussed finding a way to include agent perspective in the committee’s work.</w:t>
      </w:r>
    </w:p>
    <w:p w14:paraId="2BF0BEC8" w14:textId="62EBFAEB" w:rsidR="00DF241F" w:rsidRPr="00446BFD" w:rsidRDefault="00DF241F" w:rsidP="00DF241F">
      <w:pPr>
        <w:spacing w:after="0" w:line="240" w:lineRule="auto"/>
        <w:rPr>
          <w:rFonts w:ascii="Arial" w:hAnsi="Arial" w:cs="Arial"/>
        </w:rPr>
      </w:pPr>
    </w:p>
    <w:p w14:paraId="2DC4D123" w14:textId="6BACA5FB" w:rsidR="000D5836" w:rsidRDefault="007120BA" w:rsidP="00DF241F">
      <w:pPr>
        <w:spacing w:after="0" w:line="240" w:lineRule="auto"/>
        <w:rPr>
          <w:rFonts w:ascii="Arial" w:hAnsi="Arial" w:cs="Arial"/>
        </w:rPr>
      </w:pPr>
      <w:r w:rsidRPr="00446BFD">
        <w:rPr>
          <w:rFonts w:ascii="Arial" w:hAnsi="Arial" w:cs="Arial"/>
          <w:b/>
        </w:rPr>
        <w:t xml:space="preserve">The Board </w:t>
      </w:r>
      <w:r w:rsidR="00446BFD" w:rsidRPr="00446BFD">
        <w:rPr>
          <w:rFonts w:ascii="Arial" w:hAnsi="Arial" w:cs="Arial"/>
          <w:b/>
        </w:rPr>
        <w:t>r</w:t>
      </w:r>
      <w:r w:rsidRPr="00446BFD">
        <w:rPr>
          <w:rFonts w:ascii="Arial" w:hAnsi="Arial" w:cs="Arial"/>
          <w:b/>
        </w:rPr>
        <w:t>ecommended</w:t>
      </w:r>
      <w:r w:rsidRPr="00446BFD">
        <w:rPr>
          <w:rFonts w:ascii="Arial" w:hAnsi="Arial" w:cs="Arial"/>
        </w:rPr>
        <w:t xml:space="preserve"> </w:t>
      </w:r>
      <w:r w:rsidR="009D0745" w:rsidRPr="00446BFD">
        <w:rPr>
          <w:rFonts w:ascii="Arial" w:hAnsi="Arial" w:cs="Arial"/>
        </w:rPr>
        <w:t xml:space="preserve">that </w:t>
      </w:r>
      <w:r w:rsidR="00684535" w:rsidRPr="00446BFD">
        <w:rPr>
          <w:rFonts w:ascii="Arial" w:hAnsi="Arial" w:cs="Arial"/>
        </w:rPr>
        <w:t xml:space="preserve">staff </w:t>
      </w:r>
      <w:r w:rsidR="00EE2614">
        <w:rPr>
          <w:rFonts w:ascii="Arial" w:hAnsi="Arial" w:cs="Arial"/>
        </w:rPr>
        <w:t xml:space="preserve">with the Bylaws Committee undertake a review of the ALTA Bylaws to bring the Bylaws into alignment with the way ALTA does business.  </w:t>
      </w:r>
      <w:r w:rsidR="006F547C">
        <w:rPr>
          <w:rFonts w:ascii="Arial" w:hAnsi="Arial" w:cs="Arial"/>
        </w:rPr>
        <w:t xml:space="preserve">To support the work of the Bylaws Committee, </w:t>
      </w:r>
      <w:r w:rsidR="00EE2614" w:rsidRPr="006F547C">
        <w:rPr>
          <w:rFonts w:ascii="Arial" w:hAnsi="Arial" w:cs="Arial"/>
        </w:rPr>
        <w:t xml:space="preserve">staff was directed to </w:t>
      </w:r>
      <w:r w:rsidR="006F547C" w:rsidRPr="006F547C">
        <w:rPr>
          <w:rFonts w:ascii="Arial" w:hAnsi="Arial" w:cs="Arial"/>
        </w:rPr>
        <w:t>consider options</w:t>
      </w:r>
      <w:r w:rsidR="006A1F81" w:rsidRPr="006F547C">
        <w:rPr>
          <w:rFonts w:ascii="Arial" w:hAnsi="Arial" w:cs="Arial"/>
        </w:rPr>
        <w:t xml:space="preserve"> to </w:t>
      </w:r>
      <w:r w:rsidR="00684535" w:rsidRPr="006F547C">
        <w:rPr>
          <w:rFonts w:ascii="Arial" w:hAnsi="Arial" w:cs="Arial"/>
        </w:rPr>
        <w:t>remove the committee size limits for both the Forms and Account</w:t>
      </w:r>
      <w:r w:rsidR="008B11BE" w:rsidRPr="006F547C">
        <w:rPr>
          <w:rFonts w:ascii="Arial" w:hAnsi="Arial" w:cs="Arial"/>
        </w:rPr>
        <w:t>ing</w:t>
      </w:r>
      <w:r w:rsidR="00684535" w:rsidRPr="006F547C">
        <w:rPr>
          <w:rFonts w:ascii="Arial" w:hAnsi="Arial" w:cs="Arial"/>
        </w:rPr>
        <w:t xml:space="preserve"> </w:t>
      </w:r>
      <w:r w:rsidR="008B11BE" w:rsidRPr="006F547C">
        <w:rPr>
          <w:rFonts w:ascii="Arial" w:hAnsi="Arial" w:cs="Arial"/>
        </w:rPr>
        <w:t>C</w:t>
      </w:r>
      <w:r w:rsidR="00684535" w:rsidRPr="006F547C">
        <w:rPr>
          <w:rFonts w:ascii="Arial" w:hAnsi="Arial" w:cs="Arial"/>
        </w:rPr>
        <w:t xml:space="preserve">ommittees </w:t>
      </w:r>
      <w:proofErr w:type="gramStart"/>
      <w:r w:rsidR="00684535" w:rsidRPr="006F547C">
        <w:rPr>
          <w:rFonts w:ascii="Arial" w:hAnsi="Arial" w:cs="Arial"/>
        </w:rPr>
        <w:t xml:space="preserve">and </w:t>
      </w:r>
      <w:r w:rsidR="006F547C" w:rsidRPr="006F547C">
        <w:rPr>
          <w:rFonts w:ascii="Arial" w:hAnsi="Arial" w:cs="Arial"/>
        </w:rPr>
        <w:t>also</w:t>
      </w:r>
      <w:proofErr w:type="gramEnd"/>
      <w:r w:rsidR="006F547C" w:rsidRPr="006F547C">
        <w:rPr>
          <w:rFonts w:ascii="Arial" w:hAnsi="Arial" w:cs="Arial"/>
        </w:rPr>
        <w:t xml:space="preserve"> to develop documentation for committee membership composition.</w:t>
      </w:r>
    </w:p>
    <w:p w14:paraId="4C50B34F" w14:textId="2AF9AD30" w:rsidR="000D5836" w:rsidRDefault="000D5836" w:rsidP="00DF241F">
      <w:pPr>
        <w:spacing w:after="0" w:line="240" w:lineRule="auto"/>
        <w:rPr>
          <w:rFonts w:ascii="Arial" w:hAnsi="Arial" w:cs="Arial"/>
        </w:rPr>
      </w:pPr>
    </w:p>
    <w:p w14:paraId="4775C688" w14:textId="77777777" w:rsidR="00EE2614" w:rsidRDefault="00EE2614" w:rsidP="00DF241F">
      <w:pPr>
        <w:spacing w:after="0" w:line="240" w:lineRule="auto"/>
        <w:rPr>
          <w:rFonts w:ascii="Arial" w:hAnsi="Arial" w:cs="Arial"/>
        </w:rPr>
      </w:pPr>
    </w:p>
    <w:p w14:paraId="2AB4065A" w14:textId="77777777" w:rsidR="00DF241F" w:rsidRPr="00EA533D" w:rsidRDefault="00DF241F" w:rsidP="00DF241F">
      <w:pPr>
        <w:spacing w:after="0" w:line="240" w:lineRule="auto"/>
        <w:rPr>
          <w:rFonts w:ascii="Arial" w:hAnsi="Arial" w:cs="Arial"/>
        </w:rPr>
      </w:pPr>
      <w:r w:rsidRPr="00EA533D">
        <w:rPr>
          <w:rFonts w:ascii="Arial" w:hAnsi="Arial" w:cs="Arial"/>
        </w:rPr>
        <w:t>4.</w:t>
      </w:r>
      <w:r w:rsidRPr="00EA533D">
        <w:rPr>
          <w:rFonts w:ascii="Arial" w:hAnsi="Arial" w:cs="Arial"/>
        </w:rPr>
        <w:tab/>
        <w:t>Abstracters and Title Insurance Agents Section Chair’s Report</w:t>
      </w:r>
    </w:p>
    <w:p w14:paraId="41C2610B" w14:textId="22622C66" w:rsidR="00DF241F" w:rsidRPr="00EA533D" w:rsidRDefault="00DF241F" w:rsidP="00DF241F">
      <w:pPr>
        <w:spacing w:after="0" w:line="240" w:lineRule="auto"/>
        <w:rPr>
          <w:rFonts w:ascii="Arial" w:hAnsi="Arial" w:cs="Arial"/>
        </w:rPr>
      </w:pPr>
    </w:p>
    <w:p w14:paraId="0E7A0CF7" w14:textId="34A50CA8" w:rsidR="00446BFD" w:rsidRPr="00EA533D" w:rsidRDefault="00D61F92" w:rsidP="00DF241F">
      <w:pPr>
        <w:spacing w:after="0" w:line="240" w:lineRule="auto"/>
        <w:rPr>
          <w:rFonts w:ascii="Arial" w:hAnsi="Arial" w:cs="Arial"/>
        </w:rPr>
      </w:pPr>
      <w:r w:rsidRPr="00EA533D">
        <w:rPr>
          <w:rFonts w:ascii="Arial" w:hAnsi="Arial" w:cs="Arial"/>
        </w:rPr>
        <w:t>Chair Bill Burding</w:t>
      </w:r>
      <w:r w:rsidR="00446BFD">
        <w:rPr>
          <w:rFonts w:ascii="Arial" w:hAnsi="Arial" w:cs="Arial"/>
        </w:rPr>
        <w:t xml:space="preserve"> reported </w:t>
      </w:r>
      <w:r w:rsidR="006A4BFD">
        <w:rPr>
          <w:rFonts w:ascii="Arial" w:hAnsi="Arial" w:cs="Arial"/>
        </w:rPr>
        <w:t xml:space="preserve">that the section met during the ALTA Advocacy Summit </w:t>
      </w:r>
      <w:r w:rsidR="00BE3A05">
        <w:rPr>
          <w:rFonts w:ascii="Arial" w:hAnsi="Arial" w:cs="Arial"/>
        </w:rPr>
        <w:t xml:space="preserve">and discussed section priorities including the </w:t>
      </w:r>
      <w:r w:rsidR="00446BFD">
        <w:rPr>
          <w:rFonts w:ascii="Arial" w:hAnsi="Arial" w:cs="Arial"/>
        </w:rPr>
        <w:t>continued effort to develop the ALTA Marketplace and the high level of agent interest in information and tools to address concerns about information security, wire fraud, and remote online notary.</w:t>
      </w:r>
    </w:p>
    <w:p w14:paraId="2B8E4E5D" w14:textId="0C4E1CD0" w:rsidR="00D61F92" w:rsidRDefault="00D61F92" w:rsidP="00DF241F">
      <w:pPr>
        <w:spacing w:after="0" w:line="240" w:lineRule="auto"/>
        <w:rPr>
          <w:rFonts w:ascii="Arial" w:hAnsi="Arial" w:cs="Arial"/>
        </w:rPr>
      </w:pPr>
    </w:p>
    <w:p w14:paraId="2BB3FD07" w14:textId="77777777" w:rsidR="00EE2614" w:rsidRPr="00EA533D" w:rsidRDefault="00EE2614" w:rsidP="00DF241F">
      <w:pPr>
        <w:spacing w:after="0" w:line="240" w:lineRule="auto"/>
        <w:rPr>
          <w:rFonts w:ascii="Arial" w:hAnsi="Arial" w:cs="Arial"/>
        </w:rPr>
      </w:pPr>
    </w:p>
    <w:p w14:paraId="2C561E48" w14:textId="77777777" w:rsidR="00DF241F" w:rsidRPr="00EA533D" w:rsidRDefault="00DF241F" w:rsidP="00DF241F">
      <w:pPr>
        <w:spacing w:after="0" w:line="240" w:lineRule="auto"/>
        <w:rPr>
          <w:rFonts w:ascii="Arial" w:hAnsi="Arial" w:cs="Arial"/>
        </w:rPr>
      </w:pPr>
      <w:r w:rsidRPr="00EA533D">
        <w:rPr>
          <w:rFonts w:ascii="Arial" w:hAnsi="Arial" w:cs="Arial"/>
        </w:rPr>
        <w:t>5.</w:t>
      </w:r>
      <w:r w:rsidRPr="00EA533D">
        <w:rPr>
          <w:rFonts w:ascii="Arial" w:hAnsi="Arial" w:cs="Arial"/>
        </w:rPr>
        <w:tab/>
        <w:t>Title Insurance Underwriters Section Chair’s Report</w:t>
      </w:r>
    </w:p>
    <w:p w14:paraId="38D9032A" w14:textId="77777777" w:rsidR="00DF241F" w:rsidRPr="00EA533D" w:rsidRDefault="00DF241F" w:rsidP="00DF241F">
      <w:pPr>
        <w:spacing w:after="0" w:line="240" w:lineRule="auto"/>
        <w:rPr>
          <w:rFonts w:ascii="Arial" w:hAnsi="Arial" w:cs="Arial"/>
        </w:rPr>
      </w:pPr>
    </w:p>
    <w:p w14:paraId="65E8844A" w14:textId="796EA2F4" w:rsidR="006A4BFD" w:rsidRDefault="00D61F92" w:rsidP="00DF241F">
      <w:pPr>
        <w:spacing w:after="0" w:line="240" w:lineRule="auto"/>
        <w:rPr>
          <w:rFonts w:ascii="Arial" w:hAnsi="Arial" w:cs="Arial"/>
        </w:rPr>
      </w:pPr>
      <w:r w:rsidRPr="00EA533D">
        <w:rPr>
          <w:rFonts w:ascii="Arial" w:hAnsi="Arial" w:cs="Arial"/>
        </w:rPr>
        <w:t>Chair Mary O’Donnell</w:t>
      </w:r>
      <w:r w:rsidR="006A4BFD">
        <w:rPr>
          <w:rFonts w:ascii="Arial" w:hAnsi="Arial" w:cs="Arial"/>
        </w:rPr>
        <w:t xml:space="preserve"> reported that the section met during the ALTA Advocacy Summit and continued to focus on three priority areas: collection of industry data</w:t>
      </w:r>
      <w:r w:rsidR="00BE3A05">
        <w:rPr>
          <w:rFonts w:ascii="Arial" w:hAnsi="Arial" w:cs="Arial"/>
        </w:rPr>
        <w:t xml:space="preserve"> which is underway, work with the GSEs through the GSE Council, and innovation.</w:t>
      </w:r>
      <w:r w:rsidR="006A4BFD">
        <w:rPr>
          <w:rFonts w:ascii="Arial" w:hAnsi="Arial" w:cs="Arial"/>
        </w:rPr>
        <w:t xml:space="preserve"> </w:t>
      </w:r>
    </w:p>
    <w:p w14:paraId="246E5DF5" w14:textId="39174876" w:rsidR="00DA20BA" w:rsidRDefault="00DA20BA" w:rsidP="00DF241F">
      <w:pPr>
        <w:spacing w:after="0" w:line="240" w:lineRule="auto"/>
        <w:rPr>
          <w:rFonts w:ascii="Arial" w:hAnsi="Arial" w:cs="Arial"/>
        </w:rPr>
      </w:pPr>
    </w:p>
    <w:p w14:paraId="4D43A325" w14:textId="1AC96169" w:rsidR="00DA20BA" w:rsidRDefault="00DA20BA" w:rsidP="00DF241F">
      <w:pPr>
        <w:spacing w:after="0" w:line="240" w:lineRule="auto"/>
        <w:rPr>
          <w:rFonts w:ascii="Arial" w:hAnsi="Arial" w:cs="Arial"/>
        </w:rPr>
      </w:pPr>
      <w:r w:rsidRPr="00AF56C1">
        <w:rPr>
          <w:rFonts w:ascii="Arial" w:hAnsi="Arial" w:cs="Arial"/>
          <w:b/>
        </w:rPr>
        <w:t>The Board Recommended</w:t>
      </w:r>
      <w:r>
        <w:rPr>
          <w:rFonts w:ascii="Arial" w:hAnsi="Arial" w:cs="Arial"/>
        </w:rPr>
        <w:t xml:space="preserve"> that staff consider development of </w:t>
      </w:r>
      <w:r w:rsidR="00AF56C1">
        <w:rPr>
          <w:rFonts w:ascii="Arial" w:hAnsi="Arial" w:cs="Arial"/>
        </w:rPr>
        <w:t>a newsletter to highlight innovation stories from within/without ALTA for members.</w:t>
      </w:r>
    </w:p>
    <w:p w14:paraId="3F8C02C9" w14:textId="77777777" w:rsidR="006A4BFD" w:rsidRPr="00DF241F" w:rsidRDefault="006A4BFD" w:rsidP="00DF241F">
      <w:pPr>
        <w:spacing w:after="0" w:line="240" w:lineRule="auto"/>
        <w:rPr>
          <w:rFonts w:ascii="Arial" w:hAnsi="Arial" w:cs="Arial"/>
        </w:rPr>
      </w:pPr>
    </w:p>
    <w:p w14:paraId="58432C05" w14:textId="5CB53375" w:rsidR="00D61F92" w:rsidRPr="00EA533D" w:rsidRDefault="00D61F92" w:rsidP="00D61F92">
      <w:pPr>
        <w:spacing w:after="0" w:line="240" w:lineRule="auto"/>
        <w:rPr>
          <w:rFonts w:ascii="Arial" w:hAnsi="Arial" w:cs="Arial"/>
        </w:rPr>
      </w:pPr>
      <w:r w:rsidRPr="00EA533D">
        <w:rPr>
          <w:rFonts w:ascii="Arial" w:hAnsi="Arial" w:cs="Arial"/>
          <w:b/>
        </w:rPr>
        <w:t>A motion was made and seconded</w:t>
      </w:r>
      <w:r w:rsidRPr="00EA533D">
        <w:rPr>
          <w:rFonts w:ascii="Arial" w:hAnsi="Arial" w:cs="Arial"/>
        </w:rPr>
        <w:t xml:space="preserve"> to </w:t>
      </w:r>
      <w:r w:rsidR="00BE3A05">
        <w:rPr>
          <w:rFonts w:ascii="Arial" w:hAnsi="Arial" w:cs="Arial"/>
        </w:rPr>
        <w:t xml:space="preserve">refer the proposed </w:t>
      </w:r>
      <w:r w:rsidRPr="00EA533D">
        <w:rPr>
          <w:rFonts w:ascii="Arial" w:hAnsi="Arial" w:cs="Arial"/>
        </w:rPr>
        <w:t xml:space="preserve">ALTA </w:t>
      </w:r>
      <w:r w:rsidR="00DF241F" w:rsidRPr="00DF241F">
        <w:rPr>
          <w:rFonts w:ascii="Arial" w:hAnsi="Arial" w:cs="Arial"/>
        </w:rPr>
        <w:t xml:space="preserve">Endorsement 34.1 </w:t>
      </w:r>
      <w:r w:rsidRPr="00EA533D">
        <w:rPr>
          <w:rFonts w:ascii="Arial" w:hAnsi="Arial" w:cs="Arial"/>
        </w:rPr>
        <w:t>(Identified Exception &amp; Identified Risk Coverage)</w:t>
      </w:r>
      <w:r w:rsidR="00BE3A05">
        <w:rPr>
          <w:rFonts w:ascii="Arial" w:hAnsi="Arial" w:cs="Arial"/>
        </w:rPr>
        <w:t xml:space="preserve"> back to the </w:t>
      </w:r>
      <w:r w:rsidR="008B11BE">
        <w:rPr>
          <w:rFonts w:ascii="Arial" w:hAnsi="Arial" w:cs="Arial"/>
        </w:rPr>
        <w:t>Forms C</w:t>
      </w:r>
      <w:r w:rsidR="00BE3A05">
        <w:rPr>
          <w:rFonts w:ascii="Arial" w:hAnsi="Arial" w:cs="Arial"/>
        </w:rPr>
        <w:t>ommittee for further discussion</w:t>
      </w:r>
      <w:r w:rsidRPr="00EA533D">
        <w:rPr>
          <w:rFonts w:ascii="Arial" w:hAnsi="Arial" w:cs="Arial"/>
        </w:rPr>
        <w:t>.</w:t>
      </w:r>
    </w:p>
    <w:p w14:paraId="2B6AE6B0" w14:textId="77777777" w:rsidR="00D61F92" w:rsidRPr="00EA533D" w:rsidRDefault="00D61F92" w:rsidP="00DF241F">
      <w:pPr>
        <w:spacing w:after="0" w:line="240" w:lineRule="auto"/>
        <w:ind w:left="540"/>
        <w:rPr>
          <w:rFonts w:ascii="Arial" w:hAnsi="Arial" w:cs="Arial"/>
        </w:rPr>
      </w:pPr>
    </w:p>
    <w:p w14:paraId="3BD92650" w14:textId="74088C1E" w:rsidR="00D61F92" w:rsidRPr="00BE3A05" w:rsidRDefault="00D61F92" w:rsidP="00BE3A05">
      <w:pPr>
        <w:spacing w:after="0" w:line="240" w:lineRule="auto"/>
        <w:ind w:left="540" w:firstLine="180"/>
        <w:rPr>
          <w:rFonts w:ascii="Arial" w:hAnsi="Arial" w:cs="Arial"/>
          <w:b/>
        </w:rPr>
      </w:pPr>
      <w:r w:rsidRPr="00BE3A05">
        <w:rPr>
          <w:rFonts w:ascii="Arial" w:hAnsi="Arial" w:cs="Arial"/>
          <w:b/>
        </w:rPr>
        <w:t>Motion carried.</w:t>
      </w:r>
    </w:p>
    <w:p w14:paraId="4A890EF8" w14:textId="71F1488B" w:rsidR="00D61F92" w:rsidRPr="00EA533D" w:rsidRDefault="00D61F92" w:rsidP="004771C2">
      <w:pPr>
        <w:spacing w:after="0" w:line="240" w:lineRule="auto"/>
        <w:rPr>
          <w:rFonts w:ascii="Arial" w:hAnsi="Arial" w:cs="Arial"/>
        </w:rPr>
      </w:pPr>
    </w:p>
    <w:p w14:paraId="735E402B" w14:textId="77777777" w:rsidR="00EE2614" w:rsidRDefault="00EE2614" w:rsidP="004771C2">
      <w:pPr>
        <w:spacing w:after="0" w:line="240" w:lineRule="auto"/>
        <w:rPr>
          <w:rFonts w:ascii="Arial" w:hAnsi="Arial" w:cs="Arial"/>
        </w:rPr>
      </w:pPr>
    </w:p>
    <w:p w14:paraId="5078E791" w14:textId="32FEC87D" w:rsidR="004771C2" w:rsidRPr="00EA533D" w:rsidRDefault="004771C2" w:rsidP="004771C2">
      <w:pPr>
        <w:spacing w:after="0" w:line="240" w:lineRule="auto"/>
        <w:rPr>
          <w:rFonts w:ascii="Arial" w:hAnsi="Arial" w:cs="Arial"/>
        </w:rPr>
      </w:pPr>
      <w:r w:rsidRPr="00EA533D">
        <w:rPr>
          <w:rFonts w:ascii="Arial" w:hAnsi="Arial" w:cs="Arial"/>
        </w:rPr>
        <w:t>6.</w:t>
      </w:r>
      <w:r w:rsidRPr="00EA533D">
        <w:rPr>
          <w:rFonts w:ascii="Arial" w:hAnsi="Arial" w:cs="Arial"/>
        </w:rPr>
        <w:tab/>
        <w:t>Best Practices Task Force</w:t>
      </w:r>
    </w:p>
    <w:p w14:paraId="45507C53" w14:textId="3BBE5924" w:rsidR="004771C2" w:rsidRPr="00EA533D" w:rsidRDefault="004771C2" w:rsidP="004771C2">
      <w:pPr>
        <w:spacing w:after="0" w:line="240" w:lineRule="auto"/>
        <w:rPr>
          <w:rFonts w:ascii="Arial" w:hAnsi="Arial" w:cs="Arial"/>
        </w:rPr>
      </w:pPr>
    </w:p>
    <w:p w14:paraId="106E7D84" w14:textId="23399094" w:rsidR="004771C2" w:rsidRPr="00EA533D" w:rsidRDefault="004771C2" w:rsidP="004771C2">
      <w:pPr>
        <w:spacing w:after="0" w:line="240" w:lineRule="auto"/>
        <w:rPr>
          <w:rFonts w:ascii="Arial" w:hAnsi="Arial" w:cs="Arial"/>
        </w:rPr>
      </w:pPr>
      <w:r w:rsidRPr="00EA533D">
        <w:rPr>
          <w:rFonts w:ascii="Arial" w:hAnsi="Arial" w:cs="Arial"/>
        </w:rPr>
        <w:t>Chair Dan Mennenoh</w:t>
      </w:r>
      <w:r w:rsidR="006638A6">
        <w:rPr>
          <w:rFonts w:ascii="Arial" w:hAnsi="Arial" w:cs="Arial"/>
        </w:rPr>
        <w:t xml:space="preserve"> reported that new FAQs have been published and that the focus of the task force has been education.  The initial series will focus on wire fraud.  Scripts are in development and will be produced and published before ALTA ONE.</w:t>
      </w:r>
    </w:p>
    <w:p w14:paraId="004DDD40" w14:textId="21D34C13" w:rsidR="004771C2" w:rsidRPr="00EA533D" w:rsidRDefault="004771C2" w:rsidP="004771C2">
      <w:pPr>
        <w:spacing w:after="0" w:line="240" w:lineRule="auto"/>
        <w:rPr>
          <w:rFonts w:ascii="Arial" w:hAnsi="Arial" w:cs="Arial"/>
        </w:rPr>
      </w:pPr>
    </w:p>
    <w:p w14:paraId="421A35A4" w14:textId="35CEABE4" w:rsidR="00717D89" w:rsidRPr="00EA533D" w:rsidRDefault="00717D89" w:rsidP="004771C2">
      <w:pPr>
        <w:spacing w:after="0" w:line="240" w:lineRule="auto"/>
        <w:rPr>
          <w:rFonts w:ascii="Arial" w:hAnsi="Arial" w:cs="Arial"/>
        </w:rPr>
      </w:pPr>
      <w:r w:rsidRPr="00EA533D">
        <w:rPr>
          <w:rFonts w:ascii="Arial" w:hAnsi="Arial" w:cs="Arial"/>
        </w:rPr>
        <w:tab/>
        <w:t>ALTA Registry</w:t>
      </w:r>
    </w:p>
    <w:p w14:paraId="100D8773" w14:textId="54A51BE0" w:rsidR="00717D89" w:rsidRPr="00EA533D" w:rsidRDefault="00717D89" w:rsidP="004771C2">
      <w:pPr>
        <w:spacing w:after="0" w:line="240" w:lineRule="auto"/>
        <w:rPr>
          <w:rFonts w:ascii="Arial" w:hAnsi="Arial" w:cs="Arial"/>
        </w:rPr>
      </w:pPr>
    </w:p>
    <w:p w14:paraId="5D2B363E" w14:textId="72B07673" w:rsidR="00717D89" w:rsidRPr="00EA533D" w:rsidRDefault="00717D89" w:rsidP="004771C2">
      <w:pPr>
        <w:spacing w:after="0" w:line="240" w:lineRule="auto"/>
        <w:rPr>
          <w:rFonts w:ascii="Arial" w:hAnsi="Arial" w:cs="Arial"/>
        </w:rPr>
      </w:pPr>
      <w:r w:rsidRPr="00EA533D">
        <w:rPr>
          <w:rFonts w:ascii="Arial" w:hAnsi="Arial" w:cs="Arial"/>
        </w:rPr>
        <w:t>Vice President Kelly Romeo</w:t>
      </w:r>
      <w:r w:rsidR="000B1FC0">
        <w:rPr>
          <w:rFonts w:ascii="Arial" w:hAnsi="Arial" w:cs="Arial"/>
        </w:rPr>
        <w:t xml:space="preserve"> reported that the Registry has 4,755 confirmed listings as of Tuesday, June 19</w:t>
      </w:r>
      <w:r w:rsidR="000B1FC0" w:rsidRPr="000B1FC0">
        <w:rPr>
          <w:rFonts w:ascii="Arial" w:hAnsi="Arial" w:cs="Arial"/>
          <w:vertAlign w:val="superscript"/>
        </w:rPr>
        <w:t>th</w:t>
      </w:r>
      <w:r w:rsidR="000B1FC0">
        <w:rPr>
          <w:rFonts w:ascii="Arial" w:hAnsi="Arial" w:cs="Arial"/>
        </w:rPr>
        <w:t>.  Registry Director Paul Martin has secured the first paying customer for the Registry and continues to work with dozens of prospective customers.</w:t>
      </w:r>
    </w:p>
    <w:p w14:paraId="3768E18A" w14:textId="77777777" w:rsidR="00717D89" w:rsidRPr="00EA533D" w:rsidRDefault="00717D89" w:rsidP="004771C2">
      <w:pPr>
        <w:spacing w:after="0" w:line="240" w:lineRule="auto"/>
        <w:rPr>
          <w:rFonts w:ascii="Arial" w:hAnsi="Arial" w:cs="Arial"/>
        </w:rPr>
      </w:pPr>
    </w:p>
    <w:p w14:paraId="5FD65DBB" w14:textId="42D52441" w:rsidR="004771C2" w:rsidRPr="00EA533D" w:rsidRDefault="004771C2" w:rsidP="004771C2">
      <w:pPr>
        <w:spacing w:after="0" w:line="240" w:lineRule="auto"/>
        <w:rPr>
          <w:rFonts w:ascii="Arial" w:hAnsi="Arial" w:cs="Arial"/>
        </w:rPr>
      </w:pPr>
      <w:r w:rsidRPr="006638A6">
        <w:rPr>
          <w:rFonts w:ascii="Arial" w:hAnsi="Arial" w:cs="Arial"/>
          <w:b/>
        </w:rPr>
        <w:t>A motion was made and seconded</w:t>
      </w:r>
      <w:r w:rsidRPr="00EA533D">
        <w:rPr>
          <w:rFonts w:ascii="Arial" w:hAnsi="Arial" w:cs="Arial"/>
        </w:rPr>
        <w:t xml:space="preserve"> to expand the ALTA Registry Vendor customer access type be expanded to include a combination of Basic Download and Detailed Online Lookup and that the Lookup be restricted to the vendor’s lender customers.</w:t>
      </w:r>
    </w:p>
    <w:p w14:paraId="05DC9B92" w14:textId="7B48EE3A" w:rsidR="004771C2" w:rsidRPr="00EA533D" w:rsidRDefault="004771C2" w:rsidP="004771C2">
      <w:pPr>
        <w:spacing w:after="0" w:line="240" w:lineRule="auto"/>
        <w:rPr>
          <w:rFonts w:ascii="Arial" w:hAnsi="Arial" w:cs="Arial"/>
        </w:rPr>
      </w:pPr>
    </w:p>
    <w:p w14:paraId="37E81E22" w14:textId="39E01E3E" w:rsidR="004771C2" w:rsidRPr="006638A6" w:rsidRDefault="004771C2" w:rsidP="004771C2">
      <w:pPr>
        <w:spacing w:after="0" w:line="240" w:lineRule="auto"/>
        <w:rPr>
          <w:rFonts w:ascii="Arial" w:hAnsi="Arial" w:cs="Arial"/>
          <w:b/>
        </w:rPr>
      </w:pPr>
      <w:r w:rsidRPr="00EA533D">
        <w:rPr>
          <w:rFonts w:ascii="Arial" w:hAnsi="Arial" w:cs="Arial"/>
        </w:rPr>
        <w:tab/>
      </w:r>
      <w:r w:rsidRPr="006638A6">
        <w:rPr>
          <w:rFonts w:ascii="Arial" w:hAnsi="Arial" w:cs="Arial"/>
          <w:b/>
        </w:rPr>
        <w:t>Motion carried.</w:t>
      </w:r>
    </w:p>
    <w:p w14:paraId="65F50B13" w14:textId="04B6B245" w:rsidR="004771C2" w:rsidRPr="00EA533D" w:rsidRDefault="004771C2" w:rsidP="004771C2">
      <w:pPr>
        <w:spacing w:after="0" w:line="240" w:lineRule="auto"/>
        <w:rPr>
          <w:rFonts w:ascii="Arial" w:hAnsi="Arial" w:cs="Arial"/>
        </w:rPr>
      </w:pPr>
    </w:p>
    <w:p w14:paraId="6FE1B6CA" w14:textId="60BA9CF1" w:rsidR="004771C2" w:rsidRPr="00EA533D" w:rsidRDefault="004771C2" w:rsidP="004771C2">
      <w:pPr>
        <w:spacing w:after="0" w:line="240" w:lineRule="auto"/>
        <w:rPr>
          <w:rFonts w:ascii="Arial" w:hAnsi="Arial" w:cs="Arial"/>
        </w:rPr>
      </w:pPr>
      <w:r w:rsidRPr="006638A6">
        <w:rPr>
          <w:rFonts w:ascii="Arial" w:hAnsi="Arial" w:cs="Arial"/>
          <w:b/>
        </w:rPr>
        <w:t>A motion was made and seconded</w:t>
      </w:r>
      <w:r w:rsidRPr="00EA533D">
        <w:rPr>
          <w:rFonts w:ascii="Arial" w:hAnsi="Arial" w:cs="Arial"/>
        </w:rPr>
        <w:t xml:space="preserve"> to </w:t>
      </w:r>
      <w:r w:rsidR="00717D89" w:rsidRPr="00EA533D">
        <w:rPr>
          <w:rFonts w:ascii="Arial" w:hAnsi="Arial" w:cs="Arial"/>
        </w:rPr>
        <w:t>approve a revised header section for the ALTA Settlement Statements</w:t>
      </w:r>
      <w:r w:rsidR="000B1FC0">
        <w:rPr>
          <w:rFonts w:ascii="Arial" w:hAnsi="Arial" w:cs="Arial"/>
        </w:rPr>
        <w:t xml:space="preserve"> to re</w:t>
      </w:r>
      <w:r w:rsidR="00EE2614">
        <w:rPr>
          <w:rFonts w:ascii="Arial" w:hAnsi="Arial" w:cs="Arial"/>
        </w:rPr>
        <w:t>ad</w:t>
      </w:r>
      <w:r w:rsidR="000B1FC0">
        <w:rPr>
          <w:rFonts w:ascii="Arial" w:hAnsi="Arial" w:cs="Arial"/>
        </w:rPr>
        <w:t xml:space="preserve"> “ALTA Registry ID” instead of “ALTA Universal ID</w:t>
      </w:r>
      <w:r w:rsidR="00717D89" w:rsidRPr="00EA533D">
        <w:rPr>
          <w:rFonts w:ascii="Arial" w:hAnsi="Arial" w:cs="Arial"/>
        </w:rPr>
        <w:t>.</w:t>
      </w:r>
      <w:r w:rsidR="000B1FC0">
        <w:rPr>
          <w:rFonts w:ascii="Arial" w:hAnsi="Arial" w:cs="Arial"/>
        </w:rPr>
        <w:t>”</w:t>
      </w:r>
    </w:p>
    <w:p w14:paraId="275084B5" w14:textId="56FFE367" w:rsidR="00717D89" w:rsidRPr="00EA533D" w:rsidRDefault="00717D89" w:rsidP="004771C2">
      <w:pPr>
        <w:spacing w:after="0" w:line="240" w:lineRule="auto"/>
        <w:rPr>
          <w:rFonts w:ascii="Arial" w:hAnsi="Arial" w:cs="Arial"/>
        </w:rPr>
      </w:pPr>
    </w:p>
    <w:p w14:paraId="31C3C37B" w14:textId="05C228E9" w:rsidR="00717D89" w:rsidRPr="006638A6" w:rsidRDefault="00717D89" w:rsidP="004771C2">
      <w:pPr>
        <w:spacing w:after="0" w:line="240" w:lineRule="auto"/>
        <w:rPr>
          <w:rFonts w:ascii="Arial" w:hAnsi="Arial" w:cs="Arial"/>
          <w:b/>
        </w:rPr>
      </w:pPr>
      <w:r w:rsidRPr="00EA533D">
        <w:rPr>
          <w:rFonts w:ascii="Arial" w:hAnsi="Arial" w:cs="Arial"/>
        </w:rPr>
        <w:tab/>
      </w:r>
      <w:r w:rsidRPr="006638A6">
        <w:rPr>
          <w:rFonts w:ascii="Arial" w:hAnsi="Arial" w:cs="Arial"/>
          <w:b/>
        </w:rPr>
        <w:t>Motion carried.</w:t>
      </w:r>
    </w:p>
    <w:p w14:paraId="04A82659" w14:textId="41D3E48C" w:rsidR="00717D89" w:rsidRPr="00EA533D" w:rsidRDefault="00717D89" w:rsidP="004771C2">
      <w:pPr>
        <w:spacing w:after="0" w:line="240" w:lineRule="auto"/>
        <w:rPr>
          <w:rFonts w:ascii="Arial" w:hAnsi="Arial" w:cs="Arial"/>
        </w:rPr>
      </w:pPr>
    </w:p>
    <w:p w14:paraId="3D8505EF" w14:textId="77777777" w:rsidR="00EE2614" w:rsidRDefault="00EE2614" w:rsidP="004771C2">
      <w:pPr>
        <w:spacing w:after="0" w:line="240" w:lineRule="auto"/>
        <w:rPr>
          <w:rFonts w:ascii="Arial" w:hAnsi="Arial" w:cs="Arial"/>
        </w:rPr>
      </w:pPr>
    </w:p>
    <w:p w14:paraId="78F39BE2" w14:textId="01D0ACE2" w:rsidR="00717D89" w:rsidRPr="00EA533D" w:rsidRDefault="00717D89" w:rsidP="004771C2">
      <w:pPr>
        <w:spacing w:after="0" w:line="240" w:lineRule="auto"/>
        <w:rPr>
          <w:rFonts w:ascii="Arial" w:hAnsi="Arial" w:cs="Arial"/>
        </w:rPr>
      </w:pPr>
      <w:r w:rsidRPr="00EA533D">
        <w:rPr>
          <w:rFonts w:ascii="Arial" w:hAnsi="Arial" w:cs="Arial"/>
        </w:rPr>
        <w:t>7.</w:t>
      </w:r>
      <w:r w:rsidRPr="00EA533D">
        <w:rPr>
          <w:rFonts w:ascii="Arial" w:hAnsi="Arial" w:cs="Arial"/>
        </w:rPr>
        <w:tab/>
        <w:t>Program Reports</w:t>
      </w:r>
    </w:p>
    <w:p w14:paraId="1393F2E5" w14:textId="2DD9EBF9" w:rsidR="00717D89" w:rsidRPr="00EA533D" w:rsidRDefault="00717D89" w:rsidP="004771C2">
      <w:pPr>
        <w:spacing w:after="0" w:line="240" w:lineRule="auto"/>
        <w:rPr>
          <w:rFonts w:ascii="Arial" w:hAnsi="Arial" w:cs="Arial"/>
        </w:rPr>
      </w:pPr>
    </w:p>
    <w:p w14:paraId="02FA10A9" w14:textId="77777777" w:rsidR="00DF241F" w:rsidRPr="00DF241F" w:rsidRDefault="00DF241F" w:rsidP="00A86D6B">
      <w:pPr>
        <w:spacing w:after="0" w:line="240" w:lineRule="auto"/>
        <w:ind w:firstLine="720"/>
        <w:rPr>
          <w:rFonts w:ascii="Arial" w:hAnsi="Arial" w:cs="Arial"/>
        </w:rPr>
      </w:pPr>
      <w:r w:rsidRPr="00DF241F">
        <w:rPr>
          <w:rFonts w:ascii="Arial" w:hAnsi="Arial" w:cs="Arial"/>
        </w:rPr>
        <w:t>MERS</w:t>
      </w:r>
    </w:p>
    <w:p w14:paraId="2E3B7830" w14:textId="3A7EA740" w:rsidR="00A86D6B" w:rsidRPr="00EA533D" w:rsidRDefault="00A86D6B" w:rsidP="00A86D6B">
      <w:pPr>
        <w:spacing w:after="0" w:line="240" w:lineRule="auto"/>
        <w:rPr>
          <w:rFonts w:ascii="Arial" w:hAnsi="Arial" w:cs="Arial"/>
        </w:rPr>
      </w:pPr>
    </w:p>
    <w:p w14:paraId="27E3059D" w14:textId="61D9D828" w:rsidR="00A86D6B" w:rsidRPr="00EA533D" w:rsidRDefault="00A86D6B" w:rsidP="00A86D6B">
      <w:pPr>
        <w:spacing w:after="0" w:line="240" w:lineRule="auto"/>
        <w:rPr>
          <w:rFonts w:ascii="Arial" w:hAnsi="Arial" w:cs="Arial"/>
        </w:rPr>
      </w:pPr>
      <w:r w:rsidRPr="00EA533D">
        <w:rPr>
          <w:rFonts w:ascii="Arial" w:hAnsi="Arial" w:cs="Arial"/>
        </w:rPr>
        <w:t>Board Governor Patrick Beale</w:t>
      </w:r>
      <w:r w:rsidR="00061A00">
        <w:rPr>
          <w:rFonts w:ascii="Arial" w:hAnsi="Arial" w:cs="Arial"/>
        </w:rPr>
        <w:t xml:space="preserve"> is ALTA’s representative on the MERS </w:t>
      </w:r>
      <w:r w:rsidR="008814AF">
        <w:rPr>
          <w:rFonts w:ascii="Arial" w:hAnsi="Arial" w:cs="Arial"/>
        </w:rPr>
        <w:t>Equity Shareholder Committee. ICE has completed all deliverables; UAT is also complete; migration testing is underway; the current focus is on the valuation process (consultants being selected and target completion is July 2018). Final sale (and payout for shareholders) is expected to follow.</w:t>
      </w:r>
    </w:p>
    <w:p w14:paraId="57E30AE5" w14:textId="77777777" w:rsidR="00A86D6B" w:rsidRPr="00DF241F" w:rsidRDefault="00A86D6B" w:rsidP="00A86D6B">
      <w:pPr>
        <w:spacing w:after="0" w:line="240" w:lineRule="auto"/>
        <w:rPr>
          <w:rFonts w:ascii="Arial" w:hAnsi="Arial" w:cs="Arial"/>
        </w:rPr>
      </w:pPr>
    </w:p>
    <w:p w14:paraId="5818B2DF" w14:textId="77777777" w:rsidR="004A74C3" w:rsidRPr="00EA533D" w:rsidRDefault="004A74C3" w:rsidP="004A74C3">
      <w:pPr>
        <w:spacing w:after="0" w:line="240" w:lineRule="auto"/>
        <w:ind w:firstLine="540"/>
        <w:rPr>
          <w:rFonts w:ascii="Arial" w:hAnsi="Arial" w:cs="Arial"/>
        </w:rPr>
      </w:pPr>
      <w:r w:rsidRPr="00DF241F">
        <w:rPr>
          <w:rFonts w:ascii="Arial" w:hAnsi="Arial" w:cs="Arial"/>
        </w:rPr>
        <w:t xml:space="preserve">State of the Association </w:t>
      </w:r>
    </w:p>
    <w:p w14:paraId="46930BD9" w14:textId="77777777" w:rsidR="004A74C3" w:rsidRPr="00EA533D" w:rsidRDefault="004A74C3" w:rsidP="004A74C3">
      <w:pPr>
        <w:spacing w:after="0" w:line="240" w:lineRule="auto"/>
        <w:rPr>
          <w:rFonts w:ascii="Arial" w:hAnsi="Arial" w:cs="Arial"/>
        </w:rPr>
      </w:pPr>
    </w:p>
    <w:p w14:paraId="3E049001" w14:textId="65C04BA0" w:rsidR="008814AF" w:rsidRDefault="008814AF" w:rsidP="00A86D6B">
      <w:pPr>
        <w:spacing w:after="0" w:line="240" w:lineRule="auto"/>
        <w:rPr>
          <w:rFonts w:ascii="Arial" w:hAnsi="Arial" w:cs="Arial"/>
        </w:rPr>
      </w:pPr>
      <w:r>
        <w:rPr>
          <w:rFonts w:ascii="Arial" w:hAnsi="Arial" w:cs="Arial"/>
        </w:rPr>
        <w:t>C</w:t>
      </w:r>
      <w:r w:rsidR="000B1FC0">
        <w:rPr>
          <w:rFonts w:ascii="Arial" w:hAnsi="Arial" w:cs="Arial"/>
        </w:rPr>
        <w:t xml:space="preserve">hief Executive Officer </w:t>
      </w:r>
      <w:r>
        <w:rPr>
          <w:rFonts w:ascii="Arial" w:hAnsi="Arial" w:cs="Arial"/>
        </w:rPr>
        <w:t>Michelle Korsmo reported strong financials and strong staff discipline</w:t>
      </w:r>
      <w:r w:rsidR="000B1FC0">
        <w:rPr>
          <w:rFonts w:ascii="Arial" w:hAnsi="Arial" w:cs="Arial"/>
        </w:rPr>
        <w:t xml:space="preserve"> in tracking revenue and expenses </w:t>
      </w:r>
      <w:r w:rsidR="004523A9">
        <w:rPr>
          <w:rFonts w:ascii="Arial" w:hAnsi="Arial" w:cs="Arial"/>
        </w:rPr>
        <w:t xml:space="preserve">monthly </w:t>
      </w:r>
      <w:r w:rsidR="000B1FC0">
        <w:rPr>
          <w:rFonts w:ascii="Arial" w:hAnsi="Arial" w:cs="Arial"/>
        </w:rPr>
        <w:t xml:space="preserve">against budget. ALTA has </w:t>
      </w:r>
      <w:r>
        <w:rPr>
          <w:rFonts w:ascii="Arial" w:hAnsi="Arial" w:cs="Arial"/>
        </w:rPr>
        <w:t>6,032 Members as of Tuesday, June 19</w:t>
      </w:r>
      <w:r w:rsidR="000B1FC0">
        <w:rPr>
          <w:rFonts w:ascii="Arial" w:hAnsi="Arial" w:cs="Arial"/>
        </w:rPr>
        <w:t>, which represents r</w:t>
      </w:r>
      <w:r>
        <w:rPr>
          <w:rFonts w:ascii="Arial" w:hAnsi="Arial" w:cs="Arial"/>
        </w:rPr>
        <w:t>ecord membership for the 9</w:t>
      </w:r>
      <w:r w:rsidRPr="008814AF">
        <w:rPr>
          <w:rFonts w:ascii="Arial" w:hAnsi="Arial" w:cs="Arial"/>
          <w:vertAlign w:val="superscript"/>
        </w:rPr>
        <w:t>th</w:t>
      </w:r>
      <w:r>
        <w:rPr>
          <w:rFonts w:ascii="Arial" w:hAnsi="Arial" w:cs="Arial"/>
        </w:rPr>
        <w:t xml:space="preserve"> consecutive year.  </w:t>
      </w:r>
      <w:r w:rsidR="000B1FC0">
        <w:rPr>
          <w:rFonts w:ascii="Arial" w:hAnsi="Arial" w:cs="Arial"/>
        </w:rPr>
        <w:t xml:space="preserve">ALTA is </w:t>
      </w:r>
      <w:r>
        <w:rPr>
          <w:rFonts w:ascii="Arial" w:hAnsi="Arial" w:cs="Arial"/>
        </w:rPr>
        <w:t>also tracking higher dues payments per member than this time in 2017.</w:t>
      </w:r>
    </w:p>
    <w:p w14:paraId="595A131A" w14:textId="77777777" w:rsidR="008814AF" w:rsidRDefault="008814AF" w:rsidP="00A86D6B">
      <w:pPr>
        <w:spacing w:after="0" w:line="240" w:lineRule="auto"/>
        <w:rPr>
          <w:rFonts w:ascii="Arial" w:hAnsi="Arial" w:cs="Arial"/>
        </w:rPr>
      </w:pPr>
    </w:p>
    <w:p w14:paraId="076C7288" w14:textId="2FA4A15D" w:rsidR="002877D0" w:rsidRDefault="002877D0" w:rsidP="000D4433">
      <w:pPr>
        <w:spacing w:after="0" w:line="240" w:lineRule="auto"/>
        <w:rPr>
          <w:rFonts w:ascii="Arial" w:hAnsi="Arial" w:cs="Arial"/>
        </w:rPr>
      </w:pPr>
      <w:r>
        <w:rPr>
          <w:rFonts w:ascii="Arial" w:hAnsi="Arial" w:cs="Arial"/>
        </w:rPr>
        <w:tab/>
        <w:t>Government Affairs</w:t>
      </w:r>
    </w:p>
    <w:p w14:paraId="5115DA4D" w14:textId="77777777" w:rsidR="002877D0" w:rsidRDefault="002877D0" w:rsidP="000D4433">
      <w:pPr>
        <w:spacing w:after="0" w:line="240" w:lineRule="auto"/>
        <w:rPr>
          <w:rFonts w:ascii="Arial" w:hAnsi="Arial" w:cs="Arial"/>
        </w:rPr>
      </w:pPr>
    </w:p>
    <w:p w14:paraId="76917664" w14:textId="66727C42" w:rsidR="000D4433" w:rsidRPr="00EA533D" w:rsidRDefault="000D4433" w:rsidP="000D4433">
      <w:pPr>
        <w:spacing w:after="0" w:line="240" w:lineRule="auto"/>
        <w:rPr>
          <w:rFonts w:ascii="Arial" w:hAnsi="Arial" w:cs="Arial"/>
        </w:rPr>
      </w:pPr>
      <w:r w:rsidRPr="00EA533D">
        <w:rPr>
          <w:rFonts w:ascii="Arial" w:hAnsi="Arial" w:cs="Arial"/>
        </w:rPr>
        <w:t>Vice President – Government Affairs Justin Ailes</w:t>
      </w:r>
      <w:r w:rsidR="008D51DD">
        <w:rPr>
          <w:rFonts w:ascii="Arial" w:hAnsi="Arial" w:cs="Arial"/>
        </w:rPr>
        <w:t xml:space="preserve"> led a discussion of advocacy issues and efforts.</w:t>
      </w:r>
    </w:p>
    <w:p w14:paraId="219D0A04" w14:textId="77777777" w:rsidR="000D4433" w:rsidRPr="00EA533D" w:rsidRDefault="000D4433" w:rsidP="000D4433">
      <w:pPr>
        <w:spacing w:after="0" w:line="240" w:lineRule="auto"/>
        <w:rPr>
          <w:rFonts w:ascii="Arial" w:hAnsi="Arial" w:cs="Arial"/>
        </w:rPr>
      </w:pPr>
    </w:p>
    <w:p w14:paraId="560A747C" w14:textId="34D8A4CD" w:rsidR="00DF241F" w:rsidRPr="00DF241F" w:rsidRDefault="003A4C39" w:rsidP="003A4C39">
      <w:pPr>
        <w:spacing w:after="0" w:line="240" w:lineRule="auto"/>
        <w:rPr>
          <w:rFonts w:ascii="Arial" w:hAnsi="Arial" w:cs="Arial"/>
        </w:rPr>
      </w:pPr>
      <w:r>
        <w:rPr>
          <w:rFonts w:ascii="Arial" w:hAnsi="Arial" w:cs="Arial"/>
        </w:rPr>
        <w:t xml:space="preserve">The </w:t>
      </w:r>
      <w:r w:rsidR="000D4433" w:rsidRPr="00EA533D">
        <w:rPr>
          <w:rFonts w:ascii="Arial" w:hAnsi="Arial" w:cs="Arial"/>
        </w:rPr>
        <w:t>T</w:t>
      </w:r>
      <w:r w:rsidR="00DF241F" w:rsidRPr="00DF241F">
        <w:rPr>
          <w:rFonts w:ascii="Arial" w:hAnsi="Arial" w:cs="Arial"/>
        </w:rPr>
        <w:t>RID</w:t>
      </w:r>
      <w:r>
        <w:rPr>
          <w:rFonts w:ascii="Arial" w:hAnsi="Arial" w:cs="Arial"/>
        </w:rPr>
        <w:t xml:space="preserve"> Improvement Act was added to the House Appropriations Bill and staff is making some progress on passage.</w:t>
      </w:r>
    </w:p>
    <w:p w14:paraId="760A9D29" w14:textId="77777777" w:rsidR="00EA533D" w:rsidRPr="00EA533D" w:rsidRDefault="00EA533D" w:rsidP="000D4433">
      <w:pPr>
        <w:spacing w:after="0" w:line="240" w:lineRule="auto"/>
        <w:ind w:firstLine="720"/>
        <w:rPr>
          <w:rFonts w:ascii="Arial" w:hAnsi="Arial" w:cs="Arial"/>
        </w:rPr>
      </w:pPr>
    </w:p>
    <w:p w14:paraId="6A23A205" w14:textId="4F916FFC" w:rsidR="00DF241F" w:rsidRPr="00DF241F" w:rsidRDefault="003A4C39" w:rsidP="003A4C39">
      <w:pPr>
        <w:spacing w:after="0" w:line="240" w:lineRule="auto"/>
        <w:rPr>
          <w:rFonts w:ascii="Arial" w:hAnsi="Arial" w:cs="Arial"/>
        </w:rPr>
      </w:pPr>
      <w:r>
        <w:rPr>
          <w:rFonts w:ascii="Arial" w:hAnsi="Arial" w:cs="Arial"/>
        </w:rPr>
        <w:t xml:space="preserve">The </w:t>
      </w:r>
      <w:r w:rsidR="000D4433" w:rsidRPr="00EA533D">
        <w:rPr>
          <w:rFonts w:ascii="Arial" w:hAnsi="Arial" w:cs="Arial"/>
        </w:rPr>
        <w:t xml:space="preserve">GUIDE </w:t>
      </w:r>
      <w:r>
        <w:rPr>
          <w:rFonts w:ascii="Arial" w:hAnsi="Arial" w:cs="Arial"/>
        </w:rPr>
        <w:t xml:space="preserve">Compliance </w:t>
      </w:r>
      <w:r w:rsidR="000D4433" w:rsidRPr="00EA533D">
        <w:rPr>
          <w:rFonts w:ascii="Arial" w:hAnsi="Arial" w:cs="Arial"/>
        </w:rPr>
        <w:t>Act</w:t>
      </w:r>
      <w:r>
        <w:rPr>
          <w:rFonts w:ascii="Arial" w:hAnsi="Arial" w:cs="Arial"/>
        </w:rPr>
        <w:t xml:space="preserve"> is scheduled to be marked up in the House in late July; Senate sponsors are being secured.  President Day’s testimony before the </w:t>
      </w:r>
      <w:r w:rsidR="004523A9" w:rsidRPr="004523A9">
        <w:rPr>
          <w:rFonts w:ascii="Arial" w:hAnsi="Arial" w:cs="Arial"/>
        </w:rPr>
        <w:t xml:space="preserve">House Financial Services Committee Subcommittee on Financial Institutions and Consumer Credit on </w:t>
      </w:r>
      <w:r w:rsidR="004523A9">
        <w:rPr>
          <w:rFonts w:ascii="Arial" w:hAnsi="Arial" w:cs="Arial"/>
        </w:rPr>
        <w:t>June 7, 2018,</w:t>
      </w:r>
      <w:r>
        <w:rPr>
          <w:rFonts w:ascii="Arial" w:hAnsi="Arial" w:cs="Arial"/>
        </w:rPr>
        <w:t xml:space="preserve"> was very helpful.</w:t>
      </w:r>
    </w:p>
    <w:p w14:paraId="6D62C20A" w14:textId="77777777" w:rsidR="00EA533D" w:rsidRPr="00EA533D" w:rsidRDefault="00EA533D" w:rsidP="000D4433">
      <w:pPr>
        <w:spacing w:after="0" w:line="240" w:lineRule="auto"/>
        <w:ind w:firstLine="720"/>
        <w:rPr>
          <w:rFonts w:ascii="Arial" w:hAnsi="Arial" w:cs="Arial"/>
        </w:rPr>
      </w:pPr>
    </w:p>
    <w:p w14:paraId="740B8603" w14:textId="5689172C" w:rsidR="00DF241F" w:rsidRPr="00DF241F" w:rsidRDefault="003A4C39" w:rsidP="003A4C39">
      <w:pPr>
        <w:spacing w:after="0" w:line="240" w:lineRule="auto"/>
        <w:rPr>
          <w:rFonts w:ascii="Arial" w:hAnsi="Arial" w:cs="Arial"/>
        </w:rPr>
      </w:pPr>
      <w:r w:rsidRPr="00EA533D">
        <w:rPr>
          <w:rFonts w:ascii="Arial" w:hAnsi="Arial" w:cs="Arial"/>
        </w:rPr>
        <w:t>Director of Grassroots and State Government Affairs Elizabeth Blosser</w:t>
      </w:r>
      <w:r>
        <w:rPr>
          <w:rFonts w:ascii="Arial" w:hAnsi="Arial" w:cs="Arial"/>
        </w:rPr>
        <w:t xml:space="preserve"> reported on a </w:t>
      </w:r>
      <w:r w:rsidR="00DF241F" w:rsidRPr="00DF241F">
        <w:rPr>
          <w:rFonts w:ascii="Arial" w:hAnsi="Arial" w:cs="Arial"/>
        </w:rPr>
        <w:t>Treasury</w:t>
      </w:r>
      <w:r>
        <w:rPr>
          <w:rFonts w:ascii="Arial" w:hAnsi="Arial" w:cs="Arial"/>
        </w:rPr>
        <w:t xml:space="preserve"> Department meeting held with ALTA staff and members after the ALTA Advocacy Summit. The primary discussion item was innovation and remote online notary. Participants concluded that complex issues require complex solutions and the conversation continues.</w:t>
      </w:r>
    </w:p>
    <w:p w14:paraId="1E128F75" w14:textId="77777777" w:rsidR="00EA533D" w:rsidRPr="00EA533D" w:rsidRDefault="00EA533D" w:rsidP="000D4433">
      <w:pPr>
        <w:spacing w:after="0" w:line="240" w:lineRule="auto"/>
        <w:ind w:firstLine="720"/>
        <w:rPr>
          <w:rFonts w:ascii="Arial" w:hAnsi="Arial" w:cs="Arial"/>
        </w:rPr>
      </w:pPr>
    </w:p>
    <w:p w14:paraId="02F0BB12" w14:textId="410D0692" w:rsidR="00DF241F" w:rsidRPr="00DF241F" w:rsidRDefault="00DF241F" w:rsidP="003A4C39">
      <w:pPr>
        <w:spacing w:after="0" w:line="240" w:lineRule="auto"/>
        <w:rPr>
          <w:rFonts w:ascii="Arial" w:hAnsi="Arial" w:cs="Arial"/>
        </w:rPr>
      </w:pPr>
      <w:r w:rsidRPr="00DF241F">
        <w:rPr>
          <w:rFonts w:ascii="Arial" w:hAnsi="Arial" w:cs="Arial"/>
        </w:rPr>
        <w:t>Marijuana</w:t>
      </w:r>
      <w:r w:rsidR="002877D0">
        <w:rPr>
          <w:rFonts w:ascii="Arial" w:hAnsi="Arial" w:cs="Arial"/>
        </w:rPr>
        <w:t>/cannabis is emerging as an issue in terms of solving the issue of banking resources for businesses in states where marijuana is legal. Legislation is pending and perspectives differ in that some address the banking issues only and others touch the Controlled Substances Act.</w:t>
      </w:r>
    </w:p>
    <w:p w14:paraId="1D29C293" w14:textId="77777777" w:rsidR="00EA533D" w:rsidRPr="00EA533D" w:rsidRDefault="00EA533D" w:rsidP="000D4433">
      <w:pPr>
        <w:spacing w:after="0" w:line="240" w:lineRule="auto"/>
        <w:ind w:firstLine="720"/>
        <w:rPr>
          <w:rFonts w:ascii="Arial" w:hAnsi="Arial" w:cs="Arial"/>
        </w:rPr>
      </w:pPr>
    </w:p>
    <w:p w14:paraId="68455F81" w14:textId="1569DFE6" w:rsidR="00DF241F" w:rsidRDefault="00C303B0" w:rsidP="003A4C39">
      <w:pPr>
        <w:spacing w:after="0" w:line="240" w:lineRule="auto"/>
        <w:rPr>
          <w:rFonts w:ascii="Arial" w:hAnsi="Arial" w:cs="Arial"/>
        </w:rPr>
      </w:pPr>
      <w:r>
        <w:rPr>
          <w:rFonts w:ascii="Arial" w:hAnsi="Arial" w:cs="Arial"/>
        </w:rPr>
        <w:t>ALTA continues to track NY legislation and regulation to watch for any signs of actions which could be replicated and might be challenging in other states.</w:t>
      </w:r>
    </w:p>
    <w:p w14:paraId="19BF4410" w14:textId="59A2D48E" w:rsidR="00392094" w:rsidRDefault="00392094" w:rsidP="003A4C39">
      <w:pPr>
        <w:spacing w:after="0" w:line="240" w:lineRule="auto"/>
        <w:rPr>
          <w:rFonts w:ascii="Arial" w:hAnsi="Arial" w:cs="Arial"/>
        </w:rPr>
      </w:pPr>
    </w:p>
    <w:p w14:paraId="01238889" w14:textId="77777777" w:rsidR="00392094" w:rsidRDefault="00392094" w:rsidP="003A4C39">
      <w:pPr>
        <w:spacing w:after="0" w:line="240" w:lineRule="auto"/>
        <w:rPr>
          <w:rFonts w:ascii="Arial" w:hAnsi="Arial" w:cs="Arial"/>
        </w:rPr>
      </w:pPr>
      <w:r>
        <w:rPr>
          <w:rFonts w:ascii="Arial" w:hAnsi="Arial" w:cs="Arial"/>
        </w:rPr>
        <w:t>Director Blosser reported on various patents in progress for technologies related to remote online notary and the potential impacts to the industry</w:t>
      </w:r>
    </w:p>
    <w:p w14:paraId="7DED9169" w14:textId="77777777" w:rsidR="00392094" w:rsidRDefault="00392094" w:rsidP="003A4C39">
      <w:pPr>
        <w:spacing w:after="0" w:line="240" w:lineRule="auto"/>
        <w:rPr>
          <w:rFonts w:ascii="Arial" w:hAnsi="Arial" w:cs="Arial"/>
        </w:rPr>
      </w:pPr>
    </w:p>
    <w:p w14:paraId="56C13502" w14:textId="01FE76D6" w:rsidR="00392094" w:rsidRPr="005032D4" w:rsidRDefault="00392094" w:rsidP="003A4C39">
      <w:pPr>
        <w:spacing w:after="0" w:line="240" w:lineRule="auto"/>
        <w:rPr>
          <w:rFonts w:ascii="Arial" w:hAnsi="Arial" w:cs="Arial"/>
        </w:rPr>
      </w:pPr>
      <w:r w:rsidRPr="00F063F9">
        <w:rPr>
          <w:rFonts w:ascii="Arial" w:hAnsi="Arial" w:cs="Arial"/>
          <w:b/>
        </w:rPr>
        <w:t>The Board recommended</w:t>
      </w:r>
      <w:r>
        <w:rPr>
          <w:rFonts w:ascii="Arial" w:hAnsi="Arial" w:cs="Arial"/>
        </w:rPr>
        <w:t xml:space="preserve"> that the Remote Online Notary Task Force discuss </w:t>
      </w:r>
      <w:r w:rsidR="00F063F9">
        <w:rPr>
          <w:rFonts w:ascii="Arial" w:hAnsi="Arial" w:cs="Arial"/>
        </w:rPr>
        <w:t xml:space="preserve">the impact of </w:t>
      </w:r>
      <w:r>
        <w:rPr>
          <w:rFonts w:ascii="Arial" w:hAnsi="Arial" w:cs="Arial"/>
        </w:rPr>
        <w:t xml:space="preserve">state legislation which </w:t>
      </w:r>
      <w:r w:rsidR="00F063F9">
        <w:rPr>
          <w:rFonts w:ascii="Arial" w:hAnsi="Arial" w:cs="Arial"/>
        </w:rPr>
        <w:t xml:space="preserve">provides for privacy protections for data collected as a part of the notary </w:t>
      </w:r>
      <w:r w:rsidR="00F063F9" w:rsidRPr="005032D4">
        <w:rPr>
          <w:rFonts w:ascii="Arial" w:hAnsi="Arial" w:cs="Arial"/>
        </w:rPr>
        <w:t>event</w:t>
      </w:r>
      <w:r w:rsidRPr="005032D4">
        <w:rPr>
          <w:rFonts w:ascii="Arial" w:hAnsi="Arial" w:cs="Arial"/>
        </w:rPr>
        <w:t>.</w:t>
      </w:r>
    </w:p>
    <w:p w14:paraId="18C9F220" w14:textId="77777777" w:rsidR="00EA533D" w:rsidRPr="005032D4" w:rsidRDefault="00EA533D" w:rsidP="00C303B0">
      <w:pPr>
        <w:spacing w:after="0" w:line="240" w:lineRule="auto"/>
        <w:rPr>
          <w:rFonts w:ascii="Arial" w:hAnsi="Arial" w:cs="Arial"/>
        </w:rPr>
      </w:pPr>
    </w:p>
    <w:p w14:paraId="486DBA06" w14:textId="62B37475" w:rsidR="00DF241F" w:rsidRPr="005032D4" w:rsidRDefault="004523A9" w:rsidP="003A4C39">
      <w:pPr>
        <w:spacing w:after="0" w:line="240" w:lineRule="auto"/>
        <w:rPr>
          <w:rFonts w:ascii="Arial" w:hAnsi="Arial" w:cs="Arial"/>
        </w:rPr>
      </w:pPr>
      <w:r w:rsidRPr="005032D4">
        <w:rPr>
          <w:rFonts w:ascii="Arial" w:hAnsi="Arial" w:cs="Arial"/>
        </w:rPr>
        <w:t>Government Affairs staff are monitoring FinCEN and GTO activity and serve as a resource for members and regulators.</w:t>
      </w:r>
    </w:p>
    <w:p w14:paraId="275926C8" w14:textId="77777777" w:rsidR="00EA533D" w:rsidRPr="005032D4" w:rsidRDefault="00EA533D" w:rsidP="000D4433">
      <w:pPr>
        <w:spacing w:after="0" w:line="240" w:lineRule="auto"/>
        <w:ind w:firstLine="720"/>
        <w:rPr>
          <w:rFonts w:ascii="Arial" w:hAnsi="Arial" w:cs="Arial"/>
        </w:rPr>
      </w:pPr>
    </w:p>
    <w:p w14:paraId="348640B6" w14:textId="3FE6356A" w:rsidR="00DF241F" w:rsidRPr="00DF241F" w:rsidRDefault="00DF241F" w:rsidP="003A4C39">
      <w:pPr>
        <w:spacing w:after="0" w:line="240" w:lineRule="auto"/>
        <w:rPr>
          <w:rFonts w:ascii="Arial" w:hAnsi="Arial" w:cs="Arial"/>
        </w:rPr>
      </w:pPr>
      <w:r w:rsidRPr="005032D4">
        <w:rPr>
          <w:rFonts w:ascii="Arial" w:hAnsi="Arial" w:cs="Arial"/>
        </w:rPr>
        <w:t>Crypto &amp; Anti-Money Laundering</w:t>
      </w:r>
      <w:r w:rsidR="004523A9" w:rsidRPr="005032D4">
        <w:rPr>
          <w:rFonts w:ascii="Arial" w:hAnsi="Arial" w:cs="Arial"/>
        </w:rPr>
        <w:t xml:space="preserve"> (AML) initiatives are emerging as issues</w:t>
      </w:r>
      <w:r w:rsidR="005032D4" w:rsidRPr="005032D4">
        <w:rPr>
          <w:rFonts w:ascii="Arial" w:hAnsi="Arial" w:cs="Arial"/>
        </w:rPr>
        <w:t xml:space="preserve"> of importance to members; staff and members are </w:t>
      </w:r>
      <w:r w:rsidR="005032D4">
        <w:rPr>
          <w:rFonts w:ascii="Arial" w:hAnsi="Arial" w:cs="Arial"/>
        </w:rPr>
        <w:t>monitoring and discussing</w:t>
      </w:r>
      <w:r w:rsidR="005032D4" w:rsidRPr="005032D4">
        <w:rPr>
          <w:rFonts w:ascii="Arial" w:hAnsi="Arial" w:cs="Arial"/>
        </w:rPr>
        <w:t>.</w:t>
      </w:r>
    </w:p>
    <w:p w14:paraId="42714286" w14:textId="77777777" w:rsidR="000D4433" w:rsidRPr="00EA533D" w:rsidRDefault="000D4433" w:rsidP="00DF241F">
      <w:pPr>
        <w:spacing w:after="0" w:line="240" w:lineRule="auto"/>
        <w:rPr>
          <w:rFonts w:ascii="Arial" w:hAnsi="Arial" w:cs="Arial"/>
        </w:rPr>
      </w:pPr>
    </w:p>
    <w:p w14:paraId="1D6D595D" w14:textId="32350722" w:rsidR="00DF241F" w:rsidRDefault="00DF241F" w:rsidP="002877D0">
      <w:pPr>
        <w:spacing w:after="0" w:line="240" w:lineRule="auto"/>
        <w:ind w:firstLine="720"/>
        <w:rPr>
          <w:rFonts w:ascii="Arial" w:hAnsi="Arial" w:cs="Arial"/>
        </w:rPr>
      </w:pPr>
      <w:r w:rsidRPr="00DF241F">
        <w:rPr>
          <w:rFonts w:ascii="Arial" w:hAnsi="Arial" w:cs="Arial"/>
        </w:rPr>
        <w:t>Strategic Priorities</w:t>
      </w:r>
    </w:p>
    <w:p w14:paraId="375F7A1F" w14:textId="77777777" w:rsidR="008D51DD" w:rsidRPr="00DF241F" w:rsidRDefault="008D51DD" w:rsidP="00DF241F">
      <w:pPr>
        <w:spacing w:after="0" w:line="240" w:lineRule="auto"/>
        <w:rPr>
          <w:rFonts w:ascii="Arial" w:hAnsi="Arial" w:cs="Arial"/>
        </w:rPr>
      </w:pPr>
    </w:p>
    <w:p w14:paraId="070A170F" w14:textId="0E11DBA2" w:rsidR="00DF241F" w:rsidRPr="00EA533D" w:rsidRDefault="00DF241F" w:rsidP="003A4C39">
      <w:pPr>
        <w:spacing w:after="0" w:line="240" w:lineRule="auto"/>
        <w:rPr>
          <w:rFonts w:ascii="Arial" w:hAnsi="Arial" w:cs="Arial"/>
        </w:rPr>
      </w:pPr>
      <w:r w:rsidRPr="00DF241F">
        <w:rPr>
          <w:rFonts w:ascii="Arial" w:hAnsi="Arial" w:cs="Arial"/>
        </w:rPr>
        <w:t>Our Values</w:t>
      </w:r>
    </w:p>
    <w:p w14:paraId="39973934" w14:textId="77777777" w:rsidR="003A4C39" w:rsidRDefault="003A4C39" w:rsidP="008D51DD">
      <w:pPr>
        <w:spacing w:after="0" w:line="240" w:lineRule="auto"/>
        <w:rPr>
          <w:rFonts w:ascii="Arial" w:hAnsi="Arial" w:cs="Arial"/>
        </w:rPr>
      </w:pPr>
    </w:p>
    <w:p w14:paraId="5E239E3B" w14:textId="01C0BF92" w:rsidR="000D4433" w:rsidRPr="00EA533D" w:rsidRDefault="00392094" w:rsidP="008D51DD">
      <w:pPr>
        <w:spacing w:after="0" w:line="240" w:lineRule="auto"/>
        <w:rPr>
          <w:rFonts w:ascii="Arial" w:hAnsi="Arial" w:cs="Arial"/>
        </w:rPr>
      </w:pPr>
      <w:r>
        <w:rPr>
          <w:rFonts w:ascii="Arial" w:hAnsi="Arial" w:cs="Arial"/>
        </w:rPr>
        <w:t xml:space="preserve">Senior Counsel Gottheim </w:t>
      </w:r>
      <w:r w:rsidR="00F063F9">
        <w:rPr>
          <w:rFonts w:ascii="Arial" w:hAnsi="Arial" w:cs="Arial"/>
        </w:rPr>
        <w:t>reported on the development of an awards program for the Our Value program which will highlight members who exemplify the “We Lead, We Deliver, We Protect” framework.</w:t>
      </w:r>
    </w:p>
    <w:p w14:paraId="60240FC6" w14:textId="77777777" w:rsidR="000D4433" w:rsidRPr="00DF241F" w:rsidRDefault="000D4433" w:rsidP="000D4433">
      <w:pPr>
        <w:spacing w:after="0" w:line="240" w:lineRule="auto"/>
        <w:ind w:firstLine="540"/>
        <w:rPr>
          <w:rFonts w:ascii="Arial" w:hAnsi="Arial" w:cs="Arial"/>
        </w:rPr>
      </w:pPr>
    </w:p>
    <w:p w14:paraId="29235EDC" w14:textId="77777777" w:rsidR="00DF241F" w:rsidRPr="00DF241F" w:rsidRDefault="00DF241F" w:rsidP="003A4C39">
      <w:pPr>
        <w:spacing w:after="0" w:line="240" w:lineRule="auto"/>
        <w:rPr>
          <w:rFonts w:ascii="Arial" w:hAnsi="Arial" w:cs="Arial"/>
        </w:rPr>
      </w:pPr>
      <w:r w:rsidRPr="00DF241F">
        <w:rPr>
          <w:rFonts w:ascii="Arial" w:hAnsi="Arial" w:cs="Arial"/>
        </w:rPr>
        <w:t>Forum for Innovation/ALTA Marketplace</w:t>
      </w:r>
    </w:p>
    <w:p w14:paraId="635E88CC" w14:textId="77777777" w:rsidR="003A4C39" w:rsidRDefault="003A4C39" w:rsidP="008D51DD">
      <w:pPr>
        <w:spacing w:after="0" w:line="240" w:lineRule="auto"/>
        <w:rPr>
          <w:rFonts w:ascii="Arial" w:hAnsi="Arial" w:cs="Arial"/>
        </w:rPr>
      </w:pPr>
    </w:p>
    <w:p w14:paraId="32B9729B" w14:textId="51895A5A" w:rsidR="000D4433" w:rsidRPr="00EA533D" w:rsidRDefault="004B2DC7" w:rsidP="008D51DD">
      <w:pPr>
        <w:spacing w:after="0" w:line="240" w:lineRule="auto"/>
        <w:rPr>
          <w:rFonts w:ascii="Arial" w:hAnsi="Arial" w:cs="Arial"/>
        </w:rPr>
      </w:pPr>
      <w:r>
        <w:rPr>
          <w:rFonts w:ascii="Arial" w:hAnsi="Arial" w:cs="Arial"/>
        </w:rPr>
        <w:t>No additional report.</w:t>
      </w:r>
    </w:p>
    <w:p w14:paraId="1AD3A189" w14:textId="77777777" w:rsidR="000D4433" w:rsidRPr="00EA533D" w:rsidRDefault="000D4433" w:rsidP="00DF241F">
      <w:pPr>
        <w:spacing w:after="0" w:line="240" w:lineRule="auto"/>
        <w:ind w:left="540"/>
        <w:rPr>
          <w:rFonts w:ascii="Arial" w:hAnsi="Arial" w:cs="Arial"/>
        </w:rPr>
      </w:pPr>
    </w:p>
    <w:p w14:paraId="4CFAF18B" w14:textId="0E344F4A" w:rsidR="00DF241F" w:rsidRPr="00DF241F" w:rsidRDefault="008D51DD" w:rsidP="003A4C39">
      <w:pPr>
        <w:spacing w:after="0" w:line="240" w:lineRule="auto"/>
        <w:rPr>
          <w:rFonts w:ascii="Arial" w:hAnsi="Arial" w:cs="Arial"/>
        </w:rPr>
      </w:pPr>
      <w:r>
        <w:rPr>
          <w:rFonts w:ascii="Arial" w:hAnsi="Arial" w:cs="Arial"/>
        </w:rPr>
        <w:t>Information Security</w:t>
      </w:r>
    </w:p>
    <w:p w14:paraId="35CFC80D" w14:textId="77777777" w:rsidR="003A4C39" w:rsidRDefault="003A4C39" w:rsidP="008D51DD">
      <w:pPr>
        <w:spacing w:after="0" w:line="240" w:lineRule="auto"/>
        <w:rPr>
          <w:rFonts w:ascii="Arial" w:hAnsi="Arial" w:cs="Arial"/>
        </w:rPr>
      </w:pPr>
    </w:p>
    <w:p w14:paraId="1EAF33EE" w14:textId="3CB2E389" w:rsidR="000D4433" w:rsidRPr="00EA533D" w:rsidRDefault="008D51DD" w:rsidP="008D51DD">
      <w:pPr>
        <w:spacing w:after="0" w:line="240" w:lineRule="auto"/>
        <w:rPr>
          <w:rFonts w:ascii="Arial" w:hAnsi="Arial" w:cs="Arial"/>
        </w:rPr>
      </w:pPr>
      <w:r>
        <w:rPr>
          <w:rFonts w:ascii="Arial" w:hAnsi="Arial" w:cs="Arial"/>
        </w:rPr>
        <w:t xml:space="preserve">Vice President </w:t>
      </w:r>
      <w:r w:rsidR="000D4433" w:rsidRPr="00EA533D">
        <w:rPr>
          <w:rFonts w:ascii="Arial" w:hAnsi="Arial" w:cs="Arial"/>
        </w:rPr>
        <w:t>Romeo</w:t>
      </w:r>
      <w:r>
        <w:rPr>
          <w:rFonts w:ascii="Arial" w:hAnsi="Arial" w:cs="Arial"/>
        </w:rPr>
        <w:t xml:space="preserve"> reported on products which have been developed by the ALTA Information Security Committee and will be published electronically and in ALTA </w:t>
      </w:r>
      <w:proofErr w:type="spellStart"/>
      <w:r>
        <w:rPr>
          <w:rFonts w:ascii="Arial" w:hAnsi="Arial" w:cs="Arial"/>
        </w:rPr>
        <w:t>TitleNews</w:t>
      </w:r>
      <w:proofErr w:type="spellEnd"/>
      <w:r>
        <w:rPr>
          <w:rFonts w:ascii="Arial" w:hAnsi="Arial" w:cs="Arial"/>
        </w:rPr>
        <w:t xml:space="preserve"> Magazine (August 2018 issue).  The ALTA Rapid Response Plan for Wire Fraud Incidents and Accompanying worksheet are designed to help agents react quickly when wire fraud or attempted wire fraud is detected.  In addition, a re-designed webpage focused on information security will go live in early July.</w:t>
      </w:r>
    </w:p>
    <w:p w14:paraId="192D1995" w14:textId="77777777" w:rsidR="000D4433" w:rsidRPr="00EA533D" w:rsidRDefault="000D4433" w:rsidP="00DF241F">
      <w:pPr>
        <w:spacing w:after="0" w:line="240" w:lineRule="auto"/>
        <w:ind w:left="540"/>
        <w:rPr>
          <w:rFonts w:ascii="Arial" w:hAnsi="Arial" w:cs="Arial"/>
        </w:rPr>
      </w:pPr>
    </w:p>
    <w:p w14:paraId="309F6995" w14:textId="675DEBD4" w:rsidR="00DF241F" w:rsidRPr="00DF241F" w:rsidRDefault="00DF241F" w:rsidP="002877D0">
      <w:pPr>
        <w:spacing w:after="0" w:line="240" w:lineRule="auto"/>
        <w:rPr>
          <w:rFonts w:ascii="Arial" w:hAnsi="Arial" w:cs="Arial"/>
        </w:rPr>
      </w:pPr>
      <w:r w:rsidRPr="00DF241F">
        <w:rPr>
          <w:rFonts w:ascii="Arial" w:hAnsi="Arial" w:cs="Arial"/>
        </w:rPr>
        <w:t>Customer Experience</w:t>
      </w:r>
    </w:p>
    <w:p w14:paraId="53867762" w14:textId="77777777" w:rsidR="002877D0" w:rsidRDefault="002877D0" w:rsidP="008D51DD">
      <w:pPr>
        <w:spacing w:after="0" w:line="240" w:lineRule="auto"/>
        <w:rPr>
          <w:rFonts w:ascii="Arial" w:hAnsi="Arial" w:cs="Arial"/>
        </w:rPr>
      </w:pPr>
    </w:p>
    <w:p w14:paraId="23040BEB" w14:textId="242D5FC4" w:rsidR="009E1F25" w:rsidRPr="00FD23A3" w:rsidRDefault="000D4433" w:rsidP="008D51DD">
      <w:pPr>
        <w:spacing w:after="0" w:line="240" w:lineRule="auto"/>
        <w:rPr>
          <w:rFonts w:ascii="Arial" w:hAnsi="Arial" w:cs="Arial"/>
        </w:rPr>
      </w:pPr>
      <w:r w:rsidRPr="00FD23A3">
        <w:rPr>
          <w:rFonts w:ascii="Arial" w:hAnsi="Arial" w:cs="Arial"/>
        </w:rPr>
        <w:lastRenderedPageBreak/>
        <w:t>Vice President Jeremy Yohe</w:t>
      </w:r>
      <w:r w:rsidR="00F063F9" w:rsidRPr="00FD23A3">
        <w:rPr>
          <w:rFonts w:ascii="Arial" w:hAnsi="Arial" w:cs="Arial"/>
        </w:rPr>
        <w:t xml:space="preserve"> reported on the work of the HOP Committee (staffed by </w:t>
      </w:r>
      <w:r w:rsidR="005032D4" w:rsidRPr="00FD23A3">
        <w:rPr>
          <w:rFonts w:ascii="Arial" w:hAnsi="Arial" w:cs="Arial"/>
        </w:rPr>
        <w:t>Director of Digital and Print Media</w:t>
      </w:r>
      <w:r w:rsidR="00F063F9" w:rsidRPr="00FD23A3">
        <w:rPr>
          <w:rFonts w:ascii="Arial" w:hAnsi="Arial" w:cs="Arial"/>
        </w:rPr>
        <w:t xml:space="preserve"> Shawn Sull</w:t>
      </w:r>
      <w:r w:rsidR="00FD23A3" w:rsidRPr="00FD23A3">
        <w:rPr>
          <w:rFonts w:ascii="Arial" w:hAnsi="Arial" w:cs="Arial"/>
        </w:rPr>
        <w:t>ivan) which has trained more than 200 HOP Leaders and is working on several projects:</w:t>
      </w:r>
    </w:p>
    <w:p w14:paraId="29022939" w14:textId="2A60F3B1" w:rsidR="009E1F25" w:rsidRPr="00FD23A3" w:rsidRDefault="00FD23A3" w:rsidP="009E1F25">
      <w:pPr>
        <w:numPr>
          <w:ilvl w:val="0"/>
          <w:numId w:val="35"/>
        </w:numPr>
        <w:spacing w:after="0" w:line="240" w:lineRule="auto"/>
        <w:rPr>
          <w:rFonts w:ascii="Arial" w:hAnsi="Arial" w:cs="Arial"/>
        </w:rPr>
      </w:pPr>
      <w:r w:rsidRPr="00FD23A3">
        <w:rPr>
          <w:rFonts w:ascii="Arial" w:hAnsi="Arial" w:cs="Arial"/>
        </w:rPr>
        <w:t xml:space="preserve">ALTA and the Bureau are working on a potential </w:t>
      </w:r>
      <w:r w:rsidR="009E1F25" w:rsidRPr="00FD23A3">
        <w:rPr>
          <w:rFonts w:ascii="Arial" w:hAnsi="Arial" w:cs="Arial"/>
        </w:rPr>
        <w:t xml:space="preserve">collaboration effort </w:t>
      </w:r>
      <w:r w:rsidRPr="00FD23A3">
        <w:rPr>
          <w:rFonts w:ascii="Arial" w:hAnsi="Arial" w:cs="Arial"/>
        </w:rPr>
        <w:t>t</w:t>
      </w:r>
      <w:r w:rsidR="009E1F25" w:rsidRPr="00FD23A3">
        <w:rPr>
          <w:rFonts w:ascii="Arial" w:hAnsi="Arial" w:cs="Arial"/>
        </w:rPr>
        <w:t>o educate consumers about mortgage</w:t>
      </w:r>
      <w:r w:rsidRPr="00FD23A3">
        <w:rPr>
          <w:rFonts w:ascii="Arial" w:hAnsi="Arial" w:cs="Arial"/>
        </w:rPr>
        <w:t>s</w:t>
      </w:r>
      <w:r w:rsidR="009E1F25" w:rsidRPr="00FD23A3">
        <w:rPr>
          <w:rFonts w:ascii="Arial" w:hAnsi="Arial" w:cs="Arial"/>
        </w:rPr>
        <w:t xml:space="preserve"> and the benefits of title insurance.</w:t>
      </w:r>
    </w:p>
    <w:p w14:paraId="52F44546" w14:textId="071003AA" w:rsidR="009E1F25" w:rsidRPr="00FD23A3" w:rsidRDefault="009E1F25" w:rsidP="009E1F25">
      <w:pPr>
        <w:numPr>
          <w:ilvl w:val="0"/>
          <w:numId w:val="35"/>
        </w:numPr>
        <w:spacing w:after="0" w:line="240" w:lineRule="auto"/>
        <w:rPr>
          <w:rFonts w:ascii="Arial" w:hAnsi="Arial" w:cs="Arial"/>
        </w:rPr>
      </w:pPr>
      <w:r w:rsidRPr="00FD23A3">
        <w:rPr>
          <w:rFonts w:ascii="Arial" w:hAnsi="Arial" w:cs="Arial"/>
        </w:rPr>
        <w:t xml:space="preserve">HOP </w:t>
      </w:r>
      <w:r w:rsidR="00FD23A3" w:rsidRPr="00FD23A3">
        <w:rPr>
          <w:rFonts w:ascii="Arial" w:hAnsi="Arial" w:cs="Arial"/>
        </w:rPr>
        <w:t xml:space="preserve">will </w:t>
      </w:r>
      <w:r w:rsidRPr="00FD23A3">
        <w:rPr>
          <w:rFonts w:ascii="Arial" w:hAnsi="Arial" w:cs="Arial"/>
        </w:rPr>
        <w:t>be rebranded as Homeowner Outreach Program at ALTA ONE</w:t>
      </w:r>
    </w:p>
    <w:p w14:paraId="001278E8" w14:textId="037047A2" w:rsidR="009E1F25" w:rsidRPr="00FD23A3" w:rsidRDefault="00FD23A3" w:rsidP="009E1F25">
      <w:pPr>
        <w:numPr>
          <w:ilvl w:val="0"/>
          <w:numId w:val="35"/>
        </w:numPr>
        <w:spacing w:after="0" w:line="240" w:lineRule="auto"/>
        <w:rPr>
          <w:rFonts w:ascii="Arial" w:hAnsi="Arial" w:cs="Arial"/>
        </w:rPr>
      </w:pPr>
      <w:r w:rsidRPr="00FD23A3">
        <w:rPr>
          <w:rFonts w:ascii="Arial" w:hAnsi="Arial" w:cs="Arial"/>
        </w:rPr>
        <w:t>HOP Committee w</w:t>
      </w:r>
      <w:r w:rsidR="009E1F25" w:rsidRPr="00FD23A3">
        <w:rPr>
          <w:rFonts w:ascii="Arial" w:hAnsi="Arial" w:cs="Arial"/>
        </w:rPr>
        <w:t xml:space="preserve">ill recognize </w:t>
      </w:r>
      <w:r w:rsidRPr="00FD23A3">
        <w:rPr>
          <w:rFonts w:ascii="Arial" w:hAnsi="Arial" w:cs="Arial"/>
        </w:rPr>
        <w:t xml:space="preserve">the </w:t>
      </w:r>
      <w:r w:rsidR="009E1F25" w:rsidRPr="00FD23A3">
        <w:rPr>
          <w:rFonts w:ascii="Arial" w:hAnsi="Arial" w:cs="Arial"/>
        </w:rPr>
        <w:t>company with best consumer-facing website during ALTA ONE</w:t>
      </w:r>
      <w:r w:rsidRPr="00FD23A3">
        <w:rPr>
          <w:rFonts w:ascii="Arial" w:hAnsi="Arial" w:cs="Arial"/>
        </w:rPr>
        <w:t xml:space="preserve"> with a “Title Webby” award.</w:t>
      </w:r>
    </w:p>
    <w:p w14:paraId="5FB51407" w14:textId="49D49E72" w:rsidR="009E1F25" w:rsidRPr="00FD23A3" w:rsidRDefault="009E1F25" w:rsidP="009E1F25">
      <w:pPr>
        <w:numPr>
          <w:ilvl w:val="0"/>
          <w:numId w:val="35"/>
        </w:numPr>
        <w:spacing w:after="0" w:line="240" w:lineRule="auto"/>
        <w:rPr>
          <w:rFonts w:ascii="Arial" w:hAnsi="Arial" w:cs="Arial"/>
        </w:rPr>
      </w:pPr>
      <w:r w:rsidRPr="00FD23A3">
        <w:rPr>
          <w:rFonts w:ascii="Arial" w:hAnsi="Arial" w:cs="Arial"/>
        </w:rPr>
        <w:t>HOP Committee is developing seller-pay collateral as there are 31 states where the seller pays or where it’s negotiated</w:t>
      </w:r>
      <w:r w:rsidR="00FD23A3" w:rsidRPr="00FD23A3">
        <w:rPr>
          <w:rFonts w:ascii="Arial" w:hAnsi="Arial" w:cs="Arial"/>
        </w:rPr>
        <w:t>.</w:t>
      </w:r>
    </w:p>
    <w:p w14:paraId="6ED2809A" w14:textId="77777777" w:rsidR="00FD23A3" w:rsidRPr="00FD23A3" w:rsidRDefault="00FD23A3" w:rsidP="009E1F25">
      <w:pPr>
        <w:numPr>
          <w:ilvl w:val="0"/>
          <w:numId w:val="35"/>
        </w:numPr>
        <w:spacing w:after="0" w:line="240" w:lineRule="auto"/>
        <w:rPr>
          <w:rFonts w:ascii="Arial" w:hAnsi="Arial" w:cs="Arial"/>
        </w:rPr>
      </w:pPr>
      <w:r w:rsidRPr="00FD23A3">
        <w:rPr>
          <w:rFonts w:ascii="Arial" w:hAnsi="Arial" w:cs="Arial"/>
        </w:rPr>
        <w:t xml:space="preserve">Social Media Campaigns during </w:t>
      </w:r>
      <w:r w:rsidR="009E1F25" w:rsidRPr="00FD23A3">
        <w:rPr>
          <w:rFonts w:ascii="Arial" w:hAnsi="Arial" w:cs="Arial"/>
        </w:rPr>
        <w:t>National Homeownership Month</w:t>
      </w:r>
      <w:r w:rsidRPr="00FD23A3">
        <w:rPr>
          <w:rFonts w:ascii="Arial" w:hAnsi="Arial" w:cs="Arial"/>
        </w:rPr>
        <w:t xml:space="preserve"> include:</w:t>
      </w:r>
    </w:p>
    <w:p w14:paraId="35DD51C5" w14:textId="67F31EE8" w:rsidR="00FD23A3" w:rsidRPr="00FD23A3" w:rsidRDefault="00FD23A3" w:rsidP="00FD23A3">
      <w:pPr>
        <w:numPr>
          <w:ilvl w:val="1"/>
          <w:numId w:val="35"/>
        </w:numPr>
        <w:spacing w:after="0" w:line="240" w:lineRule="auto"/>
        <w:rPr>
          <w:rFonts w:ascii="Arial" w:hAnsi="Arial" w:cs="Arial"/>
        </w:rPr>
      </w:pPr>
      <w:r w:rsidRPr="00FD23A3">
        <w:rPr>
          <w:rFonts w:ascii="Arial" w:hAnsi="Arial" w:cs="Arial"/>
        </w:rPr>
        <w:t xml:space="preserve">Facebook campaign on </w:t>
      </w:r>
      <w:r w:rsidR="009E1F25" w:rsidRPr="00FD23A3">
        <w:rPr>
          <w:rFonts w:ascii="Arial" w:hAnsi="Arial" w:cs="Arial"/>
        </w:rPr>
        <w:t>wire fraud</w:t>
      </w:r>
      <w:r w:rsidRPr="00FD23A3">
        <w:rPr>
          <w:rFonts w:ascii="Arial" w:hAnsi="Arial" w:cs="Arial"/>
        </w:rPr>
        <w:t xml:space="preserve"> which reached nearly 40,000 people by June 15th; the wire fraud video was viewed nearly 20,000 times and was shared 120 times.</w:t>
      </w:r>
    </w:p>
    <w:p w14:paraId="499946BC" w14:textId="36C33473" w:rsidR="008958D0" w:rsidRPr="00FD23A3" w:rsidRDefault="009E1F25" w:rsidP="00FD23A3">
      <w:pPr>
        <w:numPr>
          <w:ilvl w:val="1"/>
          <w:numId w:val="35"/>
        </w:numPr>
        <w:spacing w:after="0" w:line="240" w:lineRule="auto"/>
        <w:rPr>
          <w:rFonts w:ascii="Arial" w:hAnsi="Arial" w:cs="Arial"/>
        </w:rPr>
      </w:pPr>
      <w:r w:rsidRPr="00FD23A3">
        <w:rPr>
          <w:rFonts w:ascii="Arial" w:hAnsi="Arial" w:cs="Arial"/>
        </w:rPr>
        <w:t>Google Ads campaign direct</w:t>
      </w:r>
      <w:r w:rsidR="00FD23A3" w:rsidRPr="00FD23A3">
        <w:rPr>
          <w:rFonts w:ascii="Arial" w:hAnsi="Arial" w:cs="Arial"/>
        </w:rPr>
        <w:t>ing</w:t>
      </w:r>
      <w:r w:rsidRPr="00FD23A3">
        <w:rPr>
          <w:rFonts w:ascii="Arial" w:hAnsi="Arial" w:cs="Arial"/>
        </w:rPr>
        <w:t xml:space="preserve"> people to HomeClosing101.org </w:t>
      </w:r>
      <w:r w:rsidR="00FD23A3" w:rsidRPr="00FD23A3">
        <w:rPr>
          <w:rFonts w:ascii="Arial" w:hAnsi="Arial" w:cs="Arial"/>
        </w:rPr>
        <w:t xml:space="preserve">was </w:t>
      </w:r>
      <w:r w:rsidRPr="00FD23A3">
        <w:rPr>
          <w:rFonts w:ascii="Arial" w:hAnsi="Arial" w:cs="Arial"/>
        </w:rPr>
        <w:t xml:space="preserve">focused on key </w:t>
      </w:r>
      <w:r w:rsidR="00FD23A3" w:rsidRPr="00FD23A3">
        <w:rPr>
          <w:rFonts w:ascii="Arial" w:hAnsi="Arial" w:cs="Arial"/>
        </w:rPr>
        <w:t xml:space="preserve">terms </w:t>
      </w:r>
      <w:r w:rsidRPr="00FD23A3">
        <w:rPr>
          <w:rFonts w:ascii="Arial" w:hAnsi="Arial" w:cs="Arial"/>
        </w:rPr>
        <w:t>such as title insurance</w:t>
      </w:r>
      <w:r w:rsidR="00FD23A3" w:rsidRPr="00FD23A3">
        <w:rPr>
          <w:rFonts w:ascii="Arial" w:hAnsi="Arial" w:cs="Arial"/>
        </w:rPr>
        <w:t>,</w:t>
      </w:r>
      <w:r w:rsidRPr="00FD23A3">
        <w:rPr>
          <w:rFonts w:ascii="Arial" w:hAnsi="Arial" w:cs="Arial"/>
        </w:rPr>
        <w:t xml:space="preserve"> house, home, keys, buying, and closing. Over two weeks, the campaign garnered 114,000 impressions and a 55 percent increase in traffic to HC101.org. There were nearly </w:t>
      </w:r>
      <w:proofErr w:type="gramStart"/>
      <w:r w:rsidRPr="00FD23A3">
        <w:rPr>
          <w:rFonts w:ascii="Arial" w:hAnsi="Arial" w:cs="Arial"/>
        </w:rPr>
        <w:t>100,000 page</w:t>
      </w:r>
      <w:proofErr w:type="gramEnd"/>
      <w:r w:rsidRPr="00FD23A3">
        <w:rPr>
          <w:rFonts w:ascii="Arial" w:hAnsi="Arial" w:cs="Arial"/>
        </w:rPr>
        <w:t xml:space="preserve"> views through the first two weeks of June.</w:t>
      </w:r>
    </w:p>
    <w:p w14:paraId="0E14AA6D" w14:textId="77777777" w:rsidR="008958D0" w:rsidRPr="00EA533D" w:rsidRDefault="008958D0" w:rsidP="008958D0">
      <w:pPr>
        <w:spacing w:after="0" w:line="240" w:lineRule="auto"/>
        <w:rPr>
          <w:rFonts w:ascii="Arial" w:hAnsi="Arial" w:cs="Arial"/>
        </w:rPr>
      </w:pPr>
    </w:p>
    <w:p w14:paraId="6EA23658" w14:textId="3D7BA87B" w:rsidR="00DF241F" w:rsidRPr="00EA533D" w:rsidRDefault="003A4C39" w:rsidP="002877D0">
      <w:pPr>
        <w:spacing w:after="0" w:line="240" w:lineRule="auto"/>
        <w:rPr>
          <w:rFonts w:ascii="Arial" w:hAnsi="Arial" w:cs="Arial"/>
        </w:rPr>
      </w:pPr>
      <w:r>
        <w:rPr>
          <w:rFonts w:ascii="Arial" w:hAnsi="Arial" w:cs="Arial"/>
        </w:rPr>
        <w:t>Talent Focus</w:t>
      </w:r>
    </w:p>
    <w:p w14:paraId="31BCE85D" w14:textId="77777777" w:rsidR="002877D0" w:rsidRDefault="002877D0" w:rsidP="008D51DD">
      <w:pPr>
        <w:spacing w:after="0" w:line="240" w:lineRule="auto"/>
        <w:rPr>
          <w:rFonts w:ascii="Arial" w:hAnsi="Arial" w:cs="Arial"/>
        </w:rPr>
      </w:pPr>
    </w:p>
    <w:p w14:paraId="0FBF8AE7" w14:textId="689EDE24" w:rsidR="000D4433" w:rsidRPr="00EA533D" w:rsidRDefault="008D51DD" w:rsidP="008D51DD">
      <w:pPr>
        <w:spacing w:after="0" w:line="240" w:lineRule="auto"/>
        <w:rPr>
          <w:rFonts w:ascii="Arial" w:hAnsi="Arial" w:cs="Arial"/>
        </w:rPr>
      </w:pPr>
      <w:r>
        <w:rPr>
          <w:rFonts w:ascii="Arial" w:hAnsi="Arial" w:cs="Arial"/>
        </w:rPr>
        <w:t xml:space="preserve">Vice President </w:t>
      </w:r>
      <w:r w:rsidR="000D4433" w:rsidRPr="00EA533D">
        <w:rPr>
          <w:rFonts w:ascii="Arial" w:hAnsi="Arial" w:cs="Arial"/>
        </w:rPr>
        <w:t>Romeo</w:t>
      </w:r>
      <w:r>
        <w:rPr>
          <w:rFonts w:ascii="Arial" w:hAnsi="Arial" w:cs="Arial"/>
        </w:rPr>
        <w:t xml:space="preserve"> reported that the Talent Committee (staffed by Director of Professional Development Deirdre Green) is working on several products to be delivered in 2018:</w:t>
      </w:r>
    </w:p>
    <w:p w14:paraId="58660E15" w14:textId="77777777" w:rsidR="008D51DD" w:rsidRDefault="000D4433" w:rsidP="008D51DD">
      <w:pPr>
        <w:spacing w:after="0"/>
        <w:ind w:left="540"/>
        <w:rPr>
          <w:rFonts w:ascii="Arial" w:hAnsi="Arial" w:cs="Arial"/>
        </w:rPr>
      </w:pPr>
      <w:r w:rsidRPr="00EA533D">
        <w:rPr>
          <w:rFonts w:ascii="Arial" w:hAnsi="Arial" w:cs="Arial"/>
        </w:rPr>
        <w:tab/>
        <w:t xml:space="preserve">1. </w:t>
      </w:r>
      <w:r w:rsidR="008D51DD">
        <w:rPr>
          <w:rFonts w:ascii="Arial" w:hAnsi="Arial" w:cs="Arial"/>
        </w:rPr>
        <w:t>Re-design of the ta</w:t>
      </w:r>
      <w:r w:rsidRPr="00EA533D">
        <w:rPr>
          <w:rFonts w:ascii="Arial" w:hAnsi="Arial" w:cs="Arial"/>
        </w:rPr>
        <w:t>lent web</w:t>
      </w:r>
      <w:r w:rsidR="008D51DD">
        <w:rPr>
          <w:rFonts w:ascii="Arial" w:hAnsi="Arial" w:cs="Arial"/>
        </w:rPr>
        <w:t>page</w:t>
      </w:r>
    </w:p>
    <w:p w14:paraId="3B320BE1" w14:textId="0870547E" w:rsidR="000D4433" w:rsidRPr="00EA533D" w:rsidRDefault="000D4433" w:rsidP="008D51DD">
      <w:pPr>
        <w:spacing w:after="0"/>
        <w:ind w:left="540" w:firstLine="180"/>
        <w:rPr>
          <w:rFonts w:ascii="Arial" w:hAnsi="Arial" w:cs="Arial"/>
        </w:rPr>
      </w:pPr>
      <w:r w:rsidRPr="00EA533D">
        <w:rPr>
          <w:rFonts w:ascii="Arial" w:hAnsi="Arial" w:cs="Arial"/>
        </w:rPr>
        <w:t xml:space="preserve">2. Prospective employee website (like HomeClosing101) </w:t>
      </w:r>
    </w:p>
    <w:p w14:paraId="1DD4E561" w14:textId="4FC78ED4" w:rsidR="000D4433" w:rsidRPr="00EA533D" w:rsidRDefault="000D4433" w:rsidP="000D4433">
      <w:pPr>
        <w:spacing w:after="0" w:line="240" w:lineRule="auto"/>
        <w:ind w:firstLine="720"/>
        <w:rPr>
          <w:rFonts w:ascii="Arial" w:hAnsi="Arial" w:cs="Arial"/>
        </w:rPr>
      </w:pPr>
      <w:r w:rsidRPr="00EA533D">
        <w:rPr>
          <w:rFonts w:ascii="Arial" w:hAnsi="Arial" w:cs="Arial"/>
        </w:rPr>
        <w:t xml:space="preserve">3. Recruitment Video highlighting careers in industry (July Association Studios project). </w:t>
      </w:r>
    </w:p>
    <w:p w14:paraId="060A8853" w14:textId="77777777" w:rsidR="000D4433" w:rsidRPr="00EA533D" w:rsidRDefault="000D4433" w:rsidP="000D4433">
      <w:pPr>
        <w:spacing w:after="0" w:line="240" w:lineRule="auto"/>
        <w:ind w:left="540" w:firstLine="180"/>
        <w:rPr>
          <w:rFonts w:ascii="Arial" w:hAnsi="Arial" w:cs="Arial"/>
        </w:rPr>
      </w:pPr>
      <w:r w:rsidRPr="00EA533D">
        <w:rPr>
          <w:rFonts w:ascii="Arial" w:hAnsi="Arial" w:cs="Arial"/>
        </w:rPr>
        <w:t xml:space="preserve">4. Benefits and Comp industry survey - meeting with third party firms right now </w:t>
      </w:r>
    </w:p>
    <w:p w14:paraId="0AE9407C" w14:textId="35BF46C3" w:rsidR="000D4433" w:rsidRPr="00DF241F" w:rsidRDefault="000D4433" w:rsidP="000D4433">
      <w:pPr>
        <w:spacing w:after="0" w:line="240" w:lineRule="auto"/>
        <w:ind w:left="540" w:firstLine="180"/>
        <w:rPr>
          <w:rFonts w:ascii="Arial" w:hAnsi="Arial" w:cs="Arial"/>
        </w:rPr>
      </w:pPr>
      <w:r w:rsidRPr="00EA533D">
        <w:rPr>
          <w:rFonts w:ascii="Arial" w:hAnsi="Arial" w:cs="Arial"/>
        </w:rPr>
        <w:t>5. Developing 2 career pathways - one sales, one operational</w:t>
      </w:r>
    </w:p>
    <w:p w14:paraId="0D8CD1E5" w14:textId="3AAABF34" w:rsidR="000D4433" w:rsidRDefault="000D4433" w:rsidP="000D4433">
      <w:pPr>
        <w:spacing w:after="0" w:line="240" w:lineRule="auto"/>
        <w:rPr>
          <w:rFonts w:ascii="Arial" w:hAnsi="Arial" w:cs="Arial"/>
        </w:rPr>
      </w:pPr>
    </w:p>
    <w:p w14:paraId="4376015C" w14:textId="77A725D9" w:rsidR="00AF56C1" w:rsidRDefault="00AF56C1" w:rsidP="000D4433">
      <w:pPr>
        <w:spacing w:after="0" w:line="240" w:lineRule="auto"/>
        <w:rPr>
          <w:rFonts w:ascii="Arial" w:hAnsi="Arial" w:cs="Arial"/>
        </w:rPr>
      </w:pPr>
      <w:r>
        <w:rPr>
          <w:rFonts w:ascii="Arial" w:hAnsi="Arial" w:cs="Arial"/>
        </w:rPr>
        <w:t>The Board Recommended moving the talent portion of the state association speech</w:t>
      </w:r>
      <w:r w:rsidR="00566072">
        <w:rPr>
          <w:rFonts w:ascii="Arial" w:hAnsi="Arial" w:cs="Arial"/>
        </w:rPr>
        <w:t xml:space="preserve"> forward so that </w:t>
      </w:r>
      <w:r w:rsidR="005032D4">
        <w:rPr>
          <w:rFonts w:ascii="Arial" w:hAnsi="Arial" w:cs="Arial"/>
        </w:rPr>
        <w:t>the topic can be covered even if the time allotted to the ALTA representative is limited.</w:t>
      </w:r>
    </w:p>
    <w:p w14:paraId="64360506" w14:textId="77777777" w:rsidR="00566072" w:rsidRPr="00EA533D" w:rsidRDefault="00566072" w:rsidP="000D4433">
      <w:pPr>
        <w:spacing w:after="0" w:line="240" w:lineRule="auto"/>
        <w:rPr>
          <w:rFonts w:ascii="Arial" w:hAnsi="Arial" w:cs="Arial"/>
        </w:rPr>
      </w:pPr>
    </w:p>
    <w:p w14:paraId="66B2ECFC" w14:textId="5D1C97B1" w:rsidR="00DF241F" w:rsidRPr="00EA533D" w:rsidRDefault="00DF241F" w:rsidP="002877D0">
      <w:pPr>
        <w:spacing w:after="0" w:line="240" w:lineRule="auto"/>
        <w:rPr>
          <w:rFonts w:ascii="Arial" w:hAnsi="Arial" w:cs="Arial"/>
        </w:rPr>
      </w:pPr>
      <w:r w:rsidRPr="00DF241F">
        <w:rPr>
          <w:rFonts w:ascii="Arial" w:hAnsi="Arial" w:cs="Arial"/>
        </w:rPr>
        <w:t>Best Practices</w:t>
      </w:r>
    </w:p>
    <w:p w14:paraId="0B21CF5C" w14:textId="77777777" w:rsidR="002877D0" w:rsidRDefault="002877D0" w:rsidP="008D51DD">
      <w:pPr>
        <w:spacing w:after="0" w:line="240" w:lineRule="auto"/>
        <w:rPr>
          <w:rFonts w:ascii="Arial" w:hAnsi="Arial" w:cs="Arial"/>
        </w:rPr>
      </w:pPr>
    </w:p>
    <w:p w14:paraId="2CF43C57" w14:textId="512C9844" w:rsidR="000D4433" w:rsidRPr="00DF241F" w:rsidRDefault="004B2DC7" w:rsidP="008D51DD">
      <w:pPr>
        <w:spacing w:after="0" w:line="240" w:lineRule="auto"/>
        <w:rPr>
          <w:rFonts w:ascii="Arial" w:hAnsi="Arial" w:cs="Arial"/>
        </w:rPr>
      </w:pPr>
      <w:r>
        <w:rPr>
          <w:rFonts w:ascii="Arial" w:hAnsi="Arial" w:cs="Arial"/>
        </w:rPr>
        <w:t>No additional report.</w:t>
      </w:r>
    </w:p>
    <w:p w14:paraId="3EF9B4F7" w14:textId="687558A9" w:rsidR="00717D89" w:rsidRDefault="00717D89" w:rsidP="00DF241F">
      <w:pPr>
        <w:spacing w:after="0" w:line="240" w:lineRule="auto"/>
        <w:rPr>
          <w:rFonts w:ascii="Arial" w:hAnsi="Arial" w:cs="Arial"/>
        </w:rPr>
      </w:pPr>
    </w:p>
    <w:p w14:paraId="78D73F4E" w14:textId="77777777" w:rsidR="004B2DC7" w:rsidRPr="00EA533D" w:rsidRDefault="004B2DC7" w:rsidP="00DF241F">
      <w:pPr>
        <w:spacing w:after="0" w:line="240" w:lineRule="auto"/>
        <w:rPr>
          <w:rFonts w:ascii="Arial" w:hAnsi="Arial" w:cs="Arial"/>
        </w:rPr>
      </w:pPr>
    </w:p>
    <w:p w14:paraId="52890E56" w14:textId="79950CF6" w:rsidR="00DF241F" w:rsidRPr="00DF241F" w:rsidRDefault="00283E04" w:rsidP="00DF241F">
      <w:pPr>
        <w:spacing w:after="0" w:line="240" w:lineRule="auto"/>
        <w:rPr>
          <w:rFonts w:ascii="Arial" w:hAnsi="Arial" w:cs="Arial"/>
        </w:rPr>
      </w:pPr>
      <w:r>
        <w:rPr>
          <w:rFonts w:ascii="Arial" w:hAnsi="Arial" w:cs="Arial"/>
        </w:rPr>
        <w:t>8</w:t>
      </w:r>
      <w:r w:rsidR="00717D89" w:rsidRPr="00EA533D">
        <w:rPr>
          <w:rFonts w:ascii="Arial" w:hAnsi="Arial" w:cs="Arial"/>
        </w:rPr>
        <w:t>.</w:t>
      </w:r>
      <w:r w:rsidR="00717D89" w:rsidRPr="00EA533D">
        <w:rPr>
          <w:rFonts w:ascii="Arial" w:hAnsi="Arial" w:cs="Arial"/>
        </w:rPr>
        <w:tab/>
      </w:r>
      <w:r w:rsidR="00DF241F" w:rsidRPr="00DF241F">
        <w:rPr>
          <w:rFonts w:ascii="Arial" w:hAnsi="Arial" w:cs="Arial"/>
        </w:rPr>
        <w:t>GSE Engagement Council</w:t>
      </w:r>
    </w:p>
    <w:p w14:paraId="747241F0" w14:textId="13F4DD1A" w:rsidR="00717D89" w:rsidRDefault="00717D89" w:rsidP="00DF241F">
      <w:pPr>
        <w:spacing w:after="0" w:line="240" w:lineRule="auto"/>
        <w:rPr>
          <w:rFonts w:ascii="Arial" w:hAnsi="Arial" w:cs="Arial"/>
        </w:rPr>
      </w:pPr>
    </w:p>
    <w:p w14:paraId="75621836" w14:textId="15F8015C" w:rsidR="00123E7A" w:rsidRPr="00137736" w:rsidRDefault="00283E04" w:rsidP="00DF241F">
      <w:pPr>
        <w:spacing w:after="0" w:line="240" w:lineRule="auto"/>
        <w:rPr>
          <w:rFonts w:ascii="Arial" w:hAnsi="Arial" w:cs="Arial"/>
        </w:rPr>
      </w:pPr>
      <w:r>
        <w:rPr>
          <w:rFonts w:ascii="Arial" w:hAnsi="Arial" w:cs="Arial"/>
        </w:rPr>
        <w:t>Section Chairs Mary O’Donnell and Bill Burding reported on the GSE Council</w:t>
      </w:r>
      <w:r w:rsidR="00123E7A">
        <w:rPr>
          <w:rFonts w:ascii="Arial" w:hAnsi="Arial" w:cs="Arial"/>
        </w:rPr>
        <w:t xml:space="preserve">.  O’Donnell and Burding and </w:t>
      </w:r>
      <w:r w:rsidR="009E1C1A">
        <w:rPr>
          <w:rFonts w:ascii="Arial" w:hAnsi="Arial" w:cs="Arial"/>
        </w:rPr>
        <w:t>ALTA S</w:t>
      </w:r>
      <w:r w:rsidR="00123E7A">
        <w:rPr>
          <w:rFonts w:ascii="Arial" w:hAnsi="Arial" w:cs="Arial"/>
        </w:rPr>
        <w:t xml:space="preserve">taff met recently with </w:t>
      </w:r>
      <w:r w:rsidR="000E6008">
        <w:rPr>
          <w:rFonts w:ascii="Arial" w:hAnsi="Arial" w:cs="Arial"/>
        </w:rPr>
        <w:t>Fannie Mae staff (in person) and Freddie Mac (virtual)</w:t>
      </w:r>
      <w:r w:rsidR="00123E7A">
        <w:rPr>
          <w:rFonts w:ascii="Arial" w:hAnsi="Arial" w:cs="Arial"/>
        </w:rPr>
        <w:t xml:space="preserve">. Fannie </w:t>
      </w:r>
      <w:r w:rsidR="009E1C1A">
        <w:rPr>
          <w:rFonts w:ascii="Arial" w:hAnsi="Arial" w:cs="Arial"/>
        </w:rPr>
        <w:t xml:space="preserve">was </w:t>
      </w:r>
      <w:r w:rsidR="00123E7A">
        <w:rPr>
          <w:rFonts w:ascii="Arial" w:hAnsi="Arial" w:cs="Arial"/>
        </w:rPr>
        <w:t xml:space="preserve">focused on information as the primary industry product and </w:t>
      </w:r>
      <w:r w:rsidR="005032D4">
        <w:rPr>
          <w:rFonts w:ascii="Arial" w:hAnsi="Arial" w:cs="Arial"/>
        </w:rPr>
        <w:t xml:space="preserve">looking for innovation around speed. </w:t>
      </w:r>
      <w:r w:rsidR="00123E7A">
        <w:rPr>
          <w:rFonts w:ascii="Arial" w:hAnsi="Arial" w:cs="Arial"/>
        </w:rPr>
        <w:t xml:space="preserve">Freddie Mac was thinking more about disrupting the agency model </w:t>
      </w:r>
      <w:r w:rsidR="009E1C1A">
        <w:rPr>
          <w:rFonts w:ascii="Arial" w:hAnsi="Arial" w:cs="Arial"/>
        </w:rPr>
        <w:t xml:space="preserve">based on the idea that </w:t>
      </w:r>
      <w:r w:rsidR="00123E7A">
        <w:rPr>
          <w:rFonts w:ascii="Arial" w:hAnsi="Arial" w:cs="Arial"/>
        </w:rPr>
        <w:t>the agent simply pla</w:t>
      </w:r>
      <w:r w:rsidR="004B2DC7">
        <w:rPr>
          <w:rFonts w:ascii="Arial" w:hAnsi="Arial" w:cs="Arial"/>
        </w:rPr>
        <w:t xml:space="preserve">ces a policy (like </w:t>
      </w:r>
      <w:r w:rsidR="009E1C1A">
        <w:rPr>
          <w:rFonts w:ascii="Arial" w:hAnsi="Arial" w:cs="Arial"/>
        </w:rPr>
        <w:t xml:space="preserve">the </w:t>
      </w:r>
      <w:r w:rsidR="00123E7A">
        <w:rPr>
          <w:rFonts w:ascii="Arial" w:hAnsi="Arial" w:cs="Arial"/>
        </w:rPr>
        <w:t>P&amp;C</w:t>
      </w:r>
      <w:r w:rsidR="009E1C1A">
        <w:rPr>
          <w:rFonts w:ascii="Arial" w:hAnsi="Arial" w:cs="Arial"/>
        </w:rPr>
        <w:t xml:space="preserve"> model</w:t>
      </w:r>
      <w:r w:rsidR="004B2DC7">
        <w:rPr>
          <w:rFonts w:ascii="Arial" w:hAnsi="Arial" w:cs="Arial"/>
        </w:rPr>
        <w:t xml:space="preserve">).  Both GSEs have some ideas about title and settlement being one or the other, but not both, so that a conversation about innovation in “product” could mean title insurance coverage or settlement </w:t>
      </w:r>
      <w:r w:rsidR="004B2DC7" w:rsidRPr="00137736">
        <w:rPr>
          <w:rFonts w:ascii="Arial" w:hAnsi="Arial" w:cs="Arial"/>
        </w:rPr>
        <w:t>services or both.</w:t>
      </w:r>
    </w:p>
    <w:p w14:paraId="6EC22C1C" w14:textId="77777777" w:rsidR="004B2DC7" w:rsidRPr="00137736" w:rsidRDefault="004B2DC7" w:rsidP="00DF241F">
      <w:pPr>
        <w:spacing w:after="0" w:line="240" w:lineRule="auto"/>
        <w:rPr>
          <w:rFonts w:ascii="Arial" w:hAnsi="Arial" w:cs="Arial"/>
        </w:rPr>
      </w:pPr>
    </w:p>
    <w:p w14:paraId="51CB74D9" w14:textId="63D870F7" w:rsidR="009D7846" w:rsidRPr="00137736" w:rsidRDefault="00137736" w:rsidP="00DF241F">
      <w:pPr>
        <w:spacing w:after="0" w:line="240" w:lineRule="auto"/>
        <w:rPr>
          <w:rFonts w:ascii="Arial" w:hAnsi="Arial" w:cs="Arial"/>
        </w:rPr>
      </w:pPr>
      <w:r w:rsidRPr="00137736">
        <w:rPr>
          <w:rFonts w:ascii="Arial" w:hAnsi="Arial" w:cs="Arial"/>
        </w:rPr>
        <w:t xml:space="preserve">The Chairs noted </w:t>
      </w:r>
      <w:r w:rsidR="005032D4" w:rsidRPr="00137736">
        <w:rPr>
          <w:rFonts w:ascii="Arial" w:hAnsi="Arial" w:cs="Arial"/>
        </w:rPr>
        <w:t>that some</w:t>
      </w:r>
      <w:r w:rsidR="0090438C" w:rsidRPr="00137736">
        <w:rPr>
          <w:rFonts w:ascii="Arial" w:hAnsi="Arial" w:cs="Arial"/>
        </w:rPr>
        <w:t xml:space="preserve"> </w:t>
      </w:r>
      <w:r w:rsidR="005032D4" w:rsidRPr="00137736">
        <w:rPr>
          <w:rFonts w:ascii="Arial" w:hAnsi="Arial" w:cs="Arial"/>
        </w:rPr>
        <w:t>innovators (disruptors)</w:t>
      </w:r>
      <w:r w:rsidR="0090438C" w:rsidRPr="00137736">
        <w:rPr>
          <w:rFonts w:ascii="Arial" w:hAnsi="Arial" w:cs="Arial"/>
        </w:rPr>
        <w:t xml:space="preserve"> think that the business is either title or closing, not both.  In N</w:t>
      </w:r>
      <w:r w:rsidR="005032D4" w:rsidRPr="00137736">
        <w:rPr>
          <w:rFonts w:ascii="Arial" w:hAnsi="Arial" w:cs="Arial"/>
        </w:rPr>
        <w:t xml:space="preserve">ew </w:t>
      </w:r>
      <w:r w:rsidR="0090438C" w:rsidRPr="00137736">
        <w:rPr>
          <w:rFonts w:ascii="Arial" w:hAnsi="Arial" w:cs="Arial"/>
        </w:rPr>
        <w:t>Y</w:t>
      </w:r>
      <w:r w:rsidR="005032D4" w:rsidRPr="00137736">
        <w:rPr>
          <w:rFonts w:ascii="Arial" w:hAnsi="Arial" w:cs="Arial"/>
        </w:rPr>
        <w:t>ork state</w:t>
      </w:r>
      <w:r w:rsidR="0090438C" w:rsidRPr="00137736">
        <w:rPr>
          <w:rFonts w:ascii="Arial" w:hAnsi="Arial" w:cs="Arial"/>
        </w:rPr>
        <w:t xml:space="preserve">, title agents </w:t>
      </w:r>
      <w:r w:rsidR="005032D4" w:rsidRPr="00137736">
        <w:rPr>
          <w:rFonts w:ascii="Arial" w:hAnsi="Arial" w:cs="Arial"/>
        </w:rPr>
        <w:t xml:space="preserve">deliver </w:t>
      </w:r>
      <w:r w:rsidRPr="00137736">
        <w:rPr>
          <w:rFonts w:ascii="Arial" w:hAnsi="Arial" w:cs="Arial"/>
        </w:rPr>
        <w:t>title and</w:t>
      </w:r>
      <w:r w:rsidR="0090438C" w:rsidRPr="00137736">
        <w:rPr>
          <w:rFonts w:ascii="Arial" w:hAnsi="Arial" w:cs="Arial"/>
        </w:rPr>
        <w:t xml:space="preserve"> attorneys </w:t>
      </w:r>
      <w:r w:rsidR="005032D4" w:rsidRPr="00137736">
        <w:rPr>
          <w:rFonts w:ascii="Arial" w:hAnsi="Arial" w:cs="Arial"/>
        </w:rPr>
        <w:t xml:space="preserve">deliver </w:t>
      </w:r>
      <w:r w:rsidR="0090438C" w:rsidRPr="00137736">
        <w:rPr>
          <w:rFonts w:ascii="Arial" w:hAnsi="Arial" w:cs="Arial"/>
        </w:rPr>
        <w:t xml:space="preserve">closings; </w:t>
      </w:r>
      <w:r w:rsidR="005032D4" w:rsidRPr="00137736">
        <w:rPr>
          <w:rFonts w:ascii="Arial" w:hAnsi="Arial" w:cs="Arial"/>
        </w:rPr>
        <w:t xml:space="preserve">many </w:t>
      </w:r>
      <w:r w:rsidR="0090438C" w:rsidRPr="00137736">
        <w:rPr>
          <w:rFonts w:ascii="Arial" w:hAnsi="Arial" w:cs="Arial"/>
        </w:rPr>
        <w:t xml:space="preserve">investors </w:t>
      </w:r>
      <w:r w:rsidR="005032D4" w:rsidRPr="00137736">
        <w:rPr>
          <w:rFonts w:ascii="Arial" w:hAnsi="Arial" w:cs="Arial"/>
        </w:rPr>
        <w:t>are familiar with the New York model only.</w:t>
      </w:r>
    </w:p>
    <w:p w14:paraId="3A77419B" w14:textId="4A1247FF" w:rsidR="0090438C" w:rsidRPr="00137736" w:rsidRDefault="0090438C" w:rsidP="00DF241F">
      <w:pPr>
        <w:spacing w:after="0" w:line="240" w:lineRule="auto"/>
        <w:rPr>
          <w:rFonts w:ascii="Arial" w:hAnsi="Arial" w:cs="Arial"/>
        </w:rPr>
      </w:pPr>
    </w:p>
    <w:p w14:paraId="5EBD0A4B" w14:textId="1627335F" w:rsidR="005032D4" w:rsidRDefault="00F55570" w:rsidP="005032D4">
      <w:pPr>
        <w:spacing w:after="0" w:line="240" w:lineRule="auto"/>
        <w:rPr>
          <w:rFonts w:ascii="Arial" w:hAnsi="Arial" w:cs="Arial"/>
        </w:rPr>
      </w:pPr>
      <w:r w:rsidRPr="00137736">
        <w:rPr>
          <w:rFonts w:ascii="Arial" w:hAnsi="Arial" w:cs="Arial"/>
        </w:rPr>
        <w:lastRenderedPageBreak/>
        <w:t xml:space="preserve">Members need </w:t>
      </w:r>
      <w:r w:rsidR="005032D4" w:rsidRPr="00137736">
        <w:rPr>
          <w:rFonts w:ascii="Arial" w:hAnsi="Arial" w:cs="Arial"/>
        </w:rPr>
        <w:t xml:space="preserve">language and </w:t>
      </w:r>
      <w:r w:rsidRPr="00137736">
        <w:rPr>
          <w:rFonts w:ascii="Arial" w:hAnsi="Arial" w:cs="Arial"/>
        </w:rPr>
        <w:t xml:space="preserve">guidance </w:t>
      </w:r>
      <w:r w:rsidR="005032D4" w:rsidRPr="00137736">
        <w:rPr>
          <w:rFonts w:ascii="Arial" w:hAnsi="Arial" w:cs="Arial"/>
        </w:rPr>
        <w:t xml:space="preserve">to help them </w:t>
      </w:r>
      <w:r w:rsidRPr="00137736">
        <w:rPr>
          <w:rFonts w:ascii="Arial" w:hAnsi="Arial" w:cs="Arial"/>
        </w:rPr>
        <w:t xml:space="preserve">have </w:t>
      </w:r>
      <w:r w:rsidR="005032D4" w:rsidRPr="00137736">
        <w:rPr>
          <w:rFonts w:ascii="Arial" w:hAnsi="Arial" w:cs="Arial"/>
        </w:rPr>
        <w:t>co</w:t>
      </w:r>
      <w:r w:rsidRPr="00137736">
        <w:rPr>
          <w:rFonts w:ascii="Arial" w:hAnsi="Arial" w:cs="Arial"/>
        </w:rPr>
        <w:t xml:space="preserve">nversations with GSEs, regulators, lenders, realtors, </w:t>
      </w:r>
      <w:r w:rsidR="005032D4" w:rsidRPr="00137736">
        <w:rPr>
          <w:rFonts w:ascii="Arial" w:hAnsi="Arial" w:cs="Arial"/>
        </w:rPr>
        <w:t xml:space="preserve">and industry innovators. New terms like “insure-tech” are emerging and there is a </w:t>
      </w:r>
      <w:r w:rsidR="00137736" w:rsidRPr="00137736">
        <w:rPr>
          <w:rFonts w:ascii="Arial" w:hAnsi="Arial" w:cs="Arial"/>
        </w:rPr>
        <w:t xml:space="preserve">significant </w:t>
      </w:r>
      <w:r w:rsidR="005032D4" w:rsidRPr="00137736">
        <w:rPr>
          <w:rFonts w:ascii="Arial" w:hAnsi="Arial" w:cs="Arial"/>
        </w:rPr>
        <w:t>f</w:t>
      </w:r>
      <w:r w:rsidR="00137736" w:rsidRPr="00137736">
        <w:rPr>
          <w:rFonts w:ascii="Arial" w:hAnsi="Arial" w:cs="Arial"/>
        </w:rPr>
        <w:t>ocus on data in addition to a continuing focus on product and process.</w:t>
      </w:r>
    </w:p>
    <w:p w14:paraId="71B573E2" w14:textId="77777777" w:rsidR="005032D4" w:rsidRDefault="005032D4" w:rsidP="005032D4">
      <w:pPr>
        <w:spacing w:after="0" w:line="240" w:lineRule="auto"/>
        <w:rPr>
          <w:rFonts w:ascii="Arial" w:hAnsi="Arial" w:cs="Arial"/>
        </w:rPr>
      </w:pPr>
    </w:p>
    <w:p w14:paraId="0E6CF70D" w14:textId="77777777" w:rsidR="000E6008" w:rsidRPr="00EA533D" w:rsidRDefault="000E6008" w:rsidP="00DF241F">
      <w:pPr>
        <w:spacing w:after="0" w:line="240" w:lineRule="auto"/>
        <w:rPr>
          <w:rFonts w:ascii="Arial" w:hAnsi="Arial" w:cs="Arial"/>
        </w:rPr>
      </w:pPr>
    </w:p>
    <w:p w14:paraId="6EF7E776" w14:textId="4A85E756" w:rsidR="00DF241F" w:rsidRDefault="00283E04" w:rsidP="00DF241F">
      <w:pPr>
        <w:spacing w:after="0" w:line="240" w:lineRule="auto"/>
        <w:rPr>
          <w:rFonts w:ascii="Arial" w:hAnsi="Arial" w:cs="Arial"/>
        </w:rPr>
      </w:pPr>
      <w:r>
        <w:rPr>
          <w:rFonts w:ascii="Arial" w:hAnsi="Arial" w:cs="Arial"/>
        </w:rPr>
        <w:t>9</w:t>
      </w:r>
      <w:r w:rsidR="00717D89" w:rsidRPr="00EA533D">
        <w:rPr>
          <w:rFonts w:ascii="Arial" w:hAnsi="Arial" w:cs="Arial"/>
        </w:rPr>
        <w:t>.</w:t>
      </w:r>
      <w:r w:rsidR="00717D89" w:rsidRPr="00EA533D">
        <w:rPr>
          <w:rFonts w:ascii="Arial" w:hAnsi="Arial" w:cs="Arial"/>
        </w:rPr>
        <w:tab/>
      </w:r>
      <w:r w:rsidR="00DF241F" w:rsidRPr="00DF241F">
        <w:rPr>
          <w:rFonts w:ascii="Arial" w:hAnsi="Arial" w:cs="Arial"/>
        </w:rPr>
        <w:t xml:space="preserve">Strategic Conversation </w:t>
      </w:r>
      <w:r w:rsidR="00D77FE2">
        <w:rPr>
          <w:rFonts w:ascii="Arial" w:hAnsi="Arial" w:cs="Arial"/>
        </w:rPr>
        <w:t>–</w:t>
      </w:r>
      <w:r w:rsidR="00DF241F" w:rsidRPr="00DF241F">
        <w:rPr>
          <w:rFonts w:ascii="Arial" w:hAnsi="Arial" w:cs="Arial"/>
        </w:rPr>
        <w:t xml:space="preserve"> Innovation</w:t>
      </w:r>
    </w:p>
    <w:p w14:paraId="2AC25221" w14:textId="77777777" w:rsidR="00D77FE2" w:rsidRPr="00DF241F" w:rsidRDefault="00D77FE2" w:rsidP="00DF241F">
      <w:pPr>
        <w:spacing w:after="0" w:line="240" w:lineRule="auto"/>
        <w:rPr>
          <w:rFonts w:ascii="Arial" w:hAnsi="Arial" w:cs="Arial"/>
        </w:rPr>
      </w:pPr>
    </w:p>
    <w:p w14:paraId="4C7748FF" w14:textId="27D66F0C" w:rsidR="00717D89" w:rsidRPr="00BE276A" w:rsidRDefault="00EA533D" w:rsidP="00DF241F">
      <w:pPr>
        <w:spacing w:after="0" w:line="240" w:lineRule="auto"/>
        <w:rPr>
          <w:rFonts w:ascii="Arial" w:hAnsi="Arial" w:cs="Arial"/>
        </w:rPr>
      </w:pPr>
      <w:r w:rsidRPr="00BE276A">
        <w:rPr>
          <w:rFonts w:ascii="Arial" w:hAnsi="Arial" w:cs="Arial"/>
        </w:rPr>
        <w:t xml:space="preserve">The NAIC research on innovation in the title industry has concluded innovation is more prevalent outside the industry than from incumbent companies.  The NAIC research found innovation in the process, but not in the product offerings.  </w:t>
      </w:r>
      <w:r w:rsidR="005032D4" w:rsidRPr="00BE276A">
        <w:rPr>
          <w:rFonts w:ascii="Arial" w:hAnsi="Arial" w:cs="Arial"/>
        </w:rPr>
        <w:t xml:space="preserve">The Board engaged in a discussion of </w:t>
      </w:r>
      <w:r w:rsidRPr="00BE276A">
        <w:rPr>
          <w:rFonts w:ascii="Arial" w:hAnsi="Arial" w:cs="Arial"/>
        </w:rPr>
        <w:t xml:space="preserve">ALTA’s message </w:t>
      </w:r>
      <w:r w:rsidR="00BE276A" w:rsidRPr="00BE276A">
        <w:rPr>
          <w:rFonts w:ascii="Arial" w:hAnsi="Arial" w:cs="Arial"/>
        </w:rPr>
        <w:t>on innovation in the title industry for the NAIC’s August meeting.</w:t>
      </w:r>
    </w:p>
    <w:p w14:paraId="64EF3A11" w14:textId="2B1BF164" w:rsidR="00717D89" w:rsidRDefault="00717D89" w:rsidP="00DF241F">
      <w:pPr>
        <w:spacing w:after="0" w:line="240" w:lineRule="auto"/>
        <w:rPr>
          <w:rFonts w:ascii="Arial" w:hAnsi="Arial" w:cs="Arial"/>
        </w:rPr>
      </w:pPr>
    </w:p>
    <w:p w14:paraId="5D4530E9" w14:textId="5A269AE3" w:rsidR="00EE2614" w:rsidRDefault="00EE2614" w:rsidP="00EE2614">
      <w:pPr>
        <w:spacing w:after="0" w:line="240" w:lineRule="auto"/>
        <w:rPr>
          <w:rFonts w:ascii="Arial" w:hAnsi="Arial" w:cs="Arial"/>
        </w:rPr>
      </w:pPr>
      <w:r w:rsidRPr="000E6008">
        <w:rPr>
          <w:rFonts w:ascii="Arial" w:hAnsi="Arial" w:cs="Arial"/>
          <w:b/>
        </w:rPr>
        <w:t>The Board Recommended</w:t>
      </w:r>
      <w:r>
        <w:rPr>
          <w:rFonts w:ascii="Arial" w:hAnsi="Arial" w:cs="Arial"/>
        </w:rPr>
        <w:t xml:space="preserve"> that the staff seek out public relations professionals who are knowledgeable about title, settlement, and lending to determine what market analysis and messaging will help formulate collateral which will speak to regulators, lenders, and GSEs. The goal will be to frame industry innovation as a benefit to policy-holders and consumers – not just internally</w:t>
      </w:r>
      <w:r w:rsidR="00566072">
        <w:rPr>
          <w:rFonts w:ascii="Arial" w:hAnsi="Arial" w:cs="Arial"/>
        </w:rPr>
        <w:t xml:space="preserve"> to the industry</w:t>
      </w:r>
      <w:r>
        <w:rPr>
          <w:rFonts w:ascii="Arial" w:hAnsi="Arial" w:cs="Arial"/>
        </w:rPr>
        <w:t>.</w:t>
      </w:r>
    </w:p>
    <w:p w14:paraId="6A084F62" w14:textId="77777777" w:rsidR="000E6008" w:rsidRDefault="000E6008" w:rsidP="00DF241F">
      <w:pPr>
        <w:spacing w:after="0" w:line="240" w:lineRule="auto"/>
        <w:rPr>
          <w:rFonts w:ascii="Arial" w:hAnsi="Arial" w:cs="Arial"/>
        </w:rPr>
      </w:pPr>
    </w:p>
    <w:p w14:paraId="619D2032" w14:textId="77777777" w:rsidR="000E6008" w:rsidRPr="00EA533D" w:rsidRDefault="000E6008" w:rsidP="00DF241F">
      <w:pPr>
        <w:spacing w:after="0" w:line="240" w:lineRule="auto"/>
        <w:rPr>
          <w:rFonts w:ascii="Arial" w:hAnsi="Arial" w:cs="Arial"/>
        </w:rPr>
      </w:pPr>
    </w:p>
    <w:p w14:paraId="12CD72DB" w14:textId="7F5AE211" w:rsidR="00283E04" w:rsidRDefault="00283E04" w:rsidP="00283E04">
      <w:pPr>
        <w:spacing w:after="0" w:line="240" w:lineRule="auto"/>
        <w:rPr>
          <w:rFonts w:ascii="Arial" w:hAnsi="Arial" w:cs="Arial"/>
        </w:rPr>
      </w:pPr>
      <w:r>
        <w:rPr>
          <w:rFonts w:ascii="Arial" w:hAnsi="Arial" w:cs="Arial"/>
        </w:rPr>
        <w:t>10</w:t>
      </w:r>
      <w:r w:rsidRPr="00EA533D">
        <w:rPr>
          <w:rFonts w:ascii="Arial" w:hAnsi="Arial" w:cs="Arial"/>
        </w:rPr>
        <w:t>.</w:t>
      </w:r>
      <w:r w:rsidRPr="00EA533D">
        <w:rPr>
          <w:rFonts w:ascii="Arial" w:hAnsi="Arial" w:cs="Arial"/>
        </w:rPr>
        <w:tab/>
      </w:r>
      <w:r w:rsidRPr="00DF241F">
        <w:rPr>
          <w:rFonts w:ascii="Arial" w:hAnsi="Arial" w:cs="Arial"/>
        </w:rPr>
        <w:t>Strategic Conversation - Cyber Security</w:t>
      </w:r>
    </w:p>
    <w:p w14:paraId="5C9F9C7C" w14:textId="77777777" w:rsidR="005032D4" w:rsidRPr="00EA533D" w:rsidRDefault="005032D4" w:rsidP="00283E04">
      <w:pPr>
        <w:spacing w:after="0" w:line="240" w:lineRule="auto"/>
        <w:rPr>
          <w:rFonts w:ascii="Arial" w:hAnsi="Arial" w:cs="Arial"/>
        </w:rPr>
      </w:pPr>
    </w:p>
    <w:p w14:paraId="6EBBF9D2" w14:textId="435C917E" w:rsidR="00283E04" w:rsidRPr="005032D4" w:rsidRDefault="00283E04" w:rsidP="00283E04">
      <w:pPr>
        <w:spacing w:after="0" w:line="240" w:lineRule="auto"/>
        <w:rPr>
          <w:rFonts w:ascii="Arial" w:hAnsi="Arial" w:cs="Arial"/>
        </w:rPr>
      </w:pPr>
      <w:r w:rsidRPr="005032D4">
        <w:rPr>
          <w:rFonts w:ascii="Arial" w:hAnsi="Arial" w:cs="Arial"/>
        </w:rPr>
        <w:t xml:space="preserve">Congress is currently discussing cyber liability legislation. </w:t>
      </w:r>
      <w:r w:rsidR="005032D4" w:rsidRPr="005032D4">
        <w:rPr>
          <w:rFonts w:ascii="Arial" w:hAnsi="Arial" w:cs="Arial"/>
        </w:rPr>
        <w:t>The Board engaged in a discussion of h</w:t>
      </w:r>
      <w:r w:rsidRPr="005032D4">
        <w:rPr>
          <w:rFonts w:ascii="Arial" w:hAnsi="Arial" w:cs="Arial"/>
        </w:rPr>
        <w:t xml:space="preserve">ow the title and settlement industry </w:t>
      </w:r>
      <w:r w:rsidR="005032D4" w:rsidRPr="005032D4">
        <w:rPr>
          <w:rFonts w:ascii="Arial" w:hAnsi="Arial" w:cs="Arial"/>
        </w:rPr>
        <w:t xml:space="preserve">can </w:t>
      </w:r>
      <w:r w:rsidRPr="005032D4">
        <w:rPr>
          <w:rFonts w:ascii="Arial" w:hAnsi="Arial" w:cs="Arial"/>
        </w:rPr>
        <w:t xml:space="preserve">use </w:t>
      </w:r>
      <w:r w:rsidR="005032D4" w:rsidRPr="005032D4">
        <w:rPr>
          <w:rFonts w:ascii="Arial" w:hAnsi="Arial" w:cs="Arial"/>
        </w:rPr>
        <w:t>its</w:t>
      </w:r>
      <w:r w:rsidRPr="005032D4">
        <w:rPr>
          <w:rFonts w:ascii="Arial" w:hAnsi="Arial" w:cs="Arial"/>
        </w:rPr>
        <w:t xml:space="preserve"> expertise and experience in this area to direct the outcome of federal cyber security legislation</w:t>
      </w:r>
      <w:r w:rsidR="005032D4" w:rsidRPr="005032D4">
        <w:rPr>
          <w:rFonts w:ascii="Arial" w:hAnsi="Arial" w:cs="Arial"/>
        </w:rPr>
        <w:t>.</w:t>
      </w:r>
    </w:p>
    <w:p w14:paraId="3C6BEB52" w14:textId="750797FB" w:rsidR="00283E04" w:rsidRDefault="00283E04" w:rsidP="00283E04">
      <w:pPr>
        <w:spacing w:after="0" w:line="240" w:lineRule="auto"/>
        <w:rPr>
          <w:rFonts w:ascii="Arial" w:hAnsi="Arial" w:cs="Arial"/>
        </w:rPr>
      </w:pPr>
    </w:p>
    <w:p w14:paraId="3F5E752A" w14:textId="228D6922" w:rsidR="000E6008" w:rsidRPr="005032D4" w:rsidRDefault="009E1C1A" w:rsidP="00283E04">
      <w:pPr>
        <w:spacing w:after="0" w:line="240" w:lineRule="auto"/>
        <w:rPr>
          <w:rFonts w:ascii="Arial" w:hAnsi="Arial" w:cs="Arial"/>
        </w:rPr>
      </w:pPr>
      <w:r w:rsidRPr="00BE276A">
        <w:rPr>
          <w:rFonts w:ascii="Arial" w:hAnsi="Arial" w:cs="Arial"/>
          <w:b/>
        </w:rPr>
        <w:t>The Board Recommended</w:t>
      </w:r>
      <w:r w:rsidRPr="005032D4">
        <w:rPr>
          <w:rFonts w:ascii="Arial" w:hAnsi="Arial" w:cs="Arial"/>
        </w:rPr>
        <w:t xml:space="preserve"> that the Information Security Committee consider </w:t>
      </w:r>
      <w:r w:rsidR="005032D4" w:rsidRPr="005032D4">
        <w:rPr>
          <w:rFonts w:ascii="Arial" w:hAnsi="Arial" w:cs="Arial"/>
        </w:rPr>
        <w:t>several products and provided several examples</w:t>
      </w:r>
      <w:r w:rsidRPr="005032D4">
        <w:rPr>
          <w:rFonts w:ascii="Arial" w:hAnsi="Arial" w:cs="Arial"/>
        </w:rPr>
        <w:t>:</w:t>
      </w:r>
    </w:p>
    <w:p w14:paraId="677A021A" w14:textId="520C7E9D" w:rsidR="009E1C1A" w:rsidRPr="005032D4" w:rsidRDefault="009E1C1A" w:rsidP="009E1C1A">
      <w:pPr>
        <w:pStyle w:val="ListParagraph"/>
        <w:numPr>
          <w:ilvl w:val="0"/>
          <w:numId w:val="34"/>
        </w:numPr>
        <w:spacing w:after="0" w:line="240" w:lineRule="auto"/>
        <w:rPr>
          <w:rFonts w:ascii="Arial" w:hAnsi="Arial" w:cs="Arial"/>
        </w:rPr>
      </w:pPr>
      <w:r w:rsidRPr="005032D4">
        <w:rPr>
          <w:rFonts w:ascii="Arial" w:hAnsi="Arial" w:cs="Arial"/>
        </w:rPr>
        <w:t>Consumer information form – “Be aware that we will never update wire instructions . . . “</w:t>
      </w:r>
    </w:p>
    <w:p w14:paraId="44623137" w14:textId="3F57FFEA" w:rsidR="009E1C1A" w:rsidRPr="005032D4" w:rsidRDefault="009E1C1A" w:rsidP="009E1C1A">
      <w:pPr>
        <w:pStyle w:val="ListParagraph"/>
        <w:numPr>
          <w:ilvl w:val="1"/>
          <w:numId w:val="34"/>
        </w:numPr>
        <w:spacing w:after="0" w:line="240" w:lineRule="auto"/>
        <w:rPr>
          <w:rFonts w:ascii="Arial" w:hAnsi="Arial" w:cs="Arial"/>
        </w:rPr>
      </w:pPr>
      <w:r w:rsidRPr="005032D4">
        <w:rPr>
          <w:rFonts w:ascii="Arial" w:hAnsi="Arial" w:cs="Arial"/>
        </w:rPr>
        <w:t>Via email</w:t>
      </w:r>
    </w:p>
    <w:p w14:paraId="2E018322" w14:textId="3AC08701" w:rsidR="009E1C1A" w:rsidRPr="005032D4" w:rsidRDefault="009E1C1A" w:rsidP="009E1C1A">
      <w:pPr>
        <w:pStyle w:val="ListParagraph"/>
        <w:numPr>
          <w:ilvl w:val="1"/>
          <w:numId w:val="34"/>
        </w:numPr>
        <w:spacing w:after="0" w:line="240" w:lineRule="auto"/>
        <w:rPr>
          <w:rFonts w:ascii="Arial" w:hAnsi="Arial" w:cs="Arial"/>
        </w:rPr>
      </w:pPr>
      <w:r w:rsidRPr="005032D4">
        <w:rPr>
          <w:rFonts w:ascii="Arial" w:hAnsi="Arial" w:cs="Arial"/>
        </w:rPr>
        <w:t>Via your Realtor</w:t>
      </w:r>
    </w:p>
    <w:p w14:paraId="0707FB06" w14:textId="31C1D4FB" w:rsidR="009E1C1A" w:rsidRPr="005032D4" w:rsidRDefault="005032D4" w:rsidP="009E1C1A">
      <w:pPr>
        <w:pStyle w:val="ListParagraph"/>
        <w:numPr>
          <w:ilvl w:val="1"/>
          <w:numId w:val="34"/>
        </w:numPr>
        <w:spacing w:after="0" w:line="240" w:lineRule="auto"/>
        <w:rPr>
          <w:rFonts w:ascii="Arial" w:hAnsi="Arial" w:cs="Arial"/>
        </w:rPr>
      </w:pPr>
      <w:r w:rsidRPr="005032D4">
        <w:rPr>
          <w:rFonts w:ascii="Arial" w:hAnsi="Arial" w:cs="Arial"/>
        </w:rPr>
        <w:t>Without a confirming voice or face-to-face conversation</w:t>
      </w:r>
    </w:p>
    <w:p w14:paraId="5F2B346A" w14:textId="0EA9F19B" w:rsidR="009E1C1A" w:rsidRPr="005032D4" w:rsidRDefault="009E1C1A" w:rsidP="009E1C1A">
      <w:pPr>
        <w:pStyle w:val="ListParagraph"/>
        <w:numPr>
          <w:ilvl w:val="0"/>
          <w:numId w:val="34"/>
        </w:numPr>
        <w:spacing w:after="0" w:line="240" w:lineRule="auto"/>
        <w:rPr>
          <w:rFonts w:ascii="Arial" w:hAnsi="Arial" w:cs="Arial"/>
        </w:rPr>
      </w:pPr>
      <w:r w:rsidRPr="005032D4">
        <w:rPr>
          <w:rFonts w:ascii="Arial" w:hAnsi="Arial" w:cs="Arial"/>
        </w:rPr>
        <w:t>Realtor education presentation</w:t>
      </w:r>
    </w:p>
    <w:p w14:paraId="2C2FAA4A" w14:textId="40BDF5B9" w:rsidR="009E1C1A" w:rsidRPr="005032D4" w:rsidRDefault="009E1C1A" w:rsidP="009E1C1A">
      <w:pPr>
        <w:pStyle w:val="ListParagraph"/>
        <w:numPr>
          <w:ilvl w:val="0"/>
          <w:numId w:val="34"/>
        </w:numPr>
        <w:spacing w:after="0" w:line="240" w:lineRule="auto"/>
        <w:rPr>
          <w:rFonts w:ascii="Arial" w:hAnsi="Arial" w:cs="Arial"/>
        </w:rPr>
      </w:pPr>
      <w:r w:rsidRPr="005032D4">
        <w:rPr>
          <w:rFonts w:ascii="Arial" w:hAnsi="Arial" w:cs="Arial"/>
        </w:rPr>
        <w:t>Consumer education presentation (for Realtors and others)</w:t>
      </w:r>
    </w:p>
    <w:p w14:paraId="532ABDBB" w14:textId="1610EAAF" w:rsidR="00EE2614" w:rsidRPr="005032D4" w:rsidRDefault="009E1C1A" w:rsidP="00EE2614">
      <w:pPr>
        <w:pStyle w:val="ListParagraph"/>
        <w:numPr>
          <w:ilvl w:val="0"/>
          <w:numId w:val="34"/>
        </w:numPr>
        <w:spacing w:after="0" w:line="240" w:lineRule="auto"/>
        <w:rPr>
          <w:rFonts w:ascii="Arial" w:hAnsi="Arial" w:cs="Arial"/>
        </w:rPr>
      </w:pPr>
      <w:r w:rsidRPr="005032D4">
        <w:rPr>
          <w:rFonts w:ascii="Arial" w:hAnsi="Arial" w:cs="Arial"/>
        </w:rPr>
        <w:t xml:space="preserve">Consumer Alerts </w:t>
      </w:r>
      <w:r w:rsidR="00EE2614" w:rsidRPr="005032D4">
        <w:rPr>
          <w:rFonts w:ascii="Arial" w:hAnsi="Arial" w:cs="Arial"/>
        </w:rPr>
        <w:t>or advertising on</w:t>
      </w:r>
      <w:r w:rsidRPr="005032D4">
        <w:rPr>
          <w:rFonts w:ascii="Arial" w:hAnsi="Arial" w:cs="Arial"/>
        </w:rPr>
        <w:t xml:space="preserve"> real estate portals (Zillow</w:t>
      </w:r>
      <w:r w:rsidR="00EE2614" w:rsidRPr="005032D4">
        <w:rPr>
          <w:rFonts w:ascii="Arial" w:hAnsi="Arial" w:cs="Arial"/>
        </w:rPr>
        <w:t>, Redfin, Realtor, etc.)</w:t>
      </w:r>
    </w:p>
    <w:p w14:paraId="2207EFF4" w14:textId="4390D23D" w:rsidR="00566072" w:rsidRPr="005032D4" w:rsidRDefault="00566072" w:rsidP="00EE2614">
      <w:pPr>
        <w:pStyle w:val="ListParagraph"/>
        <w:numPr>
          <w:ilvl w:val="0"/>
          <w:numId w:val="34"/>
        </w:numPr>
        <w:spacing w:after="0" w:line="240" w:lineRule="auto"/>
        <w:rPr>
          <w:rFonts w:ascii="Arial" w:hAnsi="Arial" w:cs="Arial"/>
        </w:rPr>
      </w:pPr>
      <w:r w:rsidRPr="005032D4">
        <w:rPr>
          <w:rFonts w:ascii="Arial" w:hAnsi="Arial" w:cs="Arial"/>
        </w:rPr>
        <w:t xml:space="preserve">PSAs </w:t>
      </w:r>
    </w:p>
    <w:p w14:paraId="25DE5171" w14:textId="3BE440E3" w:rsidR="00566072" w:rsidRPr="005032D4" w:rsidRDefault="00566072" w:rsidP="00EE2614">
      <w:pPr>
        <w:pStyle w:val="ListParagraph"/>
        <w:numPr>
          <w:ilvl w:val="0"/>
          <w:numId w:val="34"/>
        </w:numPr>
        <w:spacing w:after="0" w:line="240" w:lineRule="auto"/>
        <w:rPr>
          <w:rFonts w:ascii="Arial" w:hAnsi="Arial" w:cs="Arial"/>
        </w:rPr>
      </w:pPr>
      <w:r w:rsidRPr="005032D4">
        <w:rPr>
          <w:rFonts w:ascii="Arial" w:hAnsi="Arial" w:cs="Arial"/>
        </w:rPr>
        <w:t>Media toolkit for wire fraud events – use wire fraud incidents to drive consumer awareness</w:t>
      </w:r>
    </w:p>
    <w:p w14:paraId="3E9A0AD3" w14:textId="77777777" w:rsidR="00566072" w:rsidRPr="005032D4" w:rsidRDefault="00566072" w:rsidP="005032D4">
      <w:pPr>
        <w:spacing w:after="0" w:line="240" w:lineRule="auto"/>
        <w:rPr>
          <w:rFonts w:ascii="Arial" w:hAnsi="Arial" w:cs="Arial"/>
        </w:rPr>
      </w:pPr>
    </w:p>
    <w:p w14:paraId="10EB604F" w14:textId="77777777" w:rsidR="000E6008" w:rsidRPr="00EA533D" w:rsidRDefault="000E6008" w:rsidP="00283E04">
      <w:pPr>
        <w:spacing w:after="0" w:line="240" w:lineRule="auto"/>
        <w:rPr>
          <w:rFonts w:ascii="Arial" w:hAnsi="Arial" w:cs="Arial"/>
        </w:rPr>
      </w:pPr>
    </w:p>
    <w:p w14:paraId="37777B20" w14:textId="54B42FA4" w:rsidR="00DF241F" w:rsidRPr="00DF241F" w:rsidRDefault="00717D89" w:rsidP="00DF241F">
      <w:pPr>
        <w:spacing w:after="0" w:line="240" w:lineRule="auto"/>
        <w:rPr>
          <w:rFonts w:ascii="Arial" w:hAnsi="Arial" w:cs="Arial"/>
        </w:rPr>
      </w:pPr>
      <w:r w:rsidRPr="00EA533D">
        <w:rPr>
          <w:rFonts w:ascii="Arial" w:hAnsi="Arial" w:cs="Arial"/>
        </w:rPr>
        <w:t>11.</w:t>
      </w:r>
      <w:r w:rsidRPr="00EA533D">
        <w:rPr>
          <w:rFonts w:ascii="Arial" w:hAnsi="Arial" w:cs="Arial"/>
        </w:rPr>
        <w:tab/>
      </w:r>
      <w:r w:rsidR="00DF241F" w:rsidRPr="00DF241F">
        <w:rPr>
          <w:rFonts w:ascii="Arial" w:hAnsi="Arial" w:cs="Arial"/>
        </w:rPr>
        <w:t>Executive Session</w:t>
      </w:r>
    </w:p>
    <w:p w14:paraId="204E6C31" w14:textId="77777777" w:rsidR="00717D89" w:rsidRPr="00EA533D" w:rsidRDefault="00717D89" w:rsidP="00DF241F">
      <w:pPr>
        <w:spacing w:after="0" w:line="240" w:lineRule="auto"/>
        <w:rPr>
          <w:rFonts w:ascii="Arial" w:hAnsi="Arial" w:cs="Arial"/>
        </w:rPr>
      </w:pPr>
    </w:p>
    <w:p w14:paraId="42AF1C32" w14:textId="77777777" w:rsidR="00717D89" w:rsidRPr="00EA533D" w:rsidRDefault="00717D89" w:rsidP="00DF241F">
      <w:pPr>
        <w:spacing w:after="0" w:line="240" w:lineRule="auto"/>
        <w:rPr>
          <w:rFonts w:ascii="Arial" w:hAnsi="Arial" w:cs="Arial"/>
        </w:rPr>
      </w:pPr>
    </w:p>
    <w:p w14:paraId="448C65A3" w14:textId="74CAEDAF" w:rsidR="008A453B" w:rsidRDefault="00717D89" w:rsidP="00717D89">
      <w:pPr>
        <w:spacing w:after="0" w:line="240" w:lineRule="auto"/>
        <w:rPr>
          <w:rFonts w:ascii="Arial" w:hAnsi="Arial" w:cs="Arial"/>
        </w:rPr>
      </w:pPr>
      <w:r w:rsidRPr="00EA533D">
        <w:rPr>
          <w:rFonts w:ascii="Arial" w:hAnsi="Arial" w:cs="Arial"/>
        </w:rPr>
        <w:t>12.</w:t>
      </w:r>
      <w:r w:rsidRPr="00EA533D">
        <w:rPr>
          <w:rFonts w:ascii="Arial" w:hAnsi="Arial" w:cs="Arial"/>
        </w:rPr>
        <w:tab/>
      </w:r>
      <w:r w:rsidR="008A453B" w:rsidRPr="00EA533D">
        <w:rPr>
          <w:rFonts w:ascii="Arial" w:hAnsi="Arial" w:cs="Arial"/>
        </w:rPr>
        <w:t xml:space="preserve">The meeting was adjourned at </w:t>
      </w:r>
      <w:r w:rsidRPr="00EA533D">
        <w:rPr>
          <w:rFonts w:ascii="Arial" w:hAnsi="Arial" w:cs="Arial"/>
        </w:rPr>
        <w:t>3:</w:t>
      </w:r>
      <w:r w:rsidR="004B2DC7">
        <w:rPr>
          <w:rFonts w:ascii="Arial" w:hAnsi="Arial" w:cs="Arial"/>
        </w:rPr>
        <w:t>15</w:t>
      </w:r>
      <w:r w:rsidR="008A453B" w:rsidRPr="00EA533D">
        <w:rPr>
          <w:rFonts w:ascii="Arial" w:hAnsi="Arial" w:cs="Arial"/>
        </w:rPr>
        <w:t xml:space="preserve"> p.m.</w:t>
      </w:r>
    </w:p>
    <w:p w14:paraId="588E897A" w14:textId="686EEF3B" w:rsidR="00EA533D" w:rsidRPr="00DC0668" w:rsidRDefault="00EA533D" w:rsidP="00717D89">
      <w:pPr>
        <w:spacing w:after="0" w:line="240" w:lineRule="auto"/>
        <w:rPr>
          <w:rFonts w:ascii="Arial" w:hAnsi="Arial" w:cs="Arial"/>
        </w:rPr>
      </w:pPr>
    </w:p>
    <w:sectPr w:rsidR="00EA533D" w:rsidRPr="00DC0668" w:rsidSect="00562118">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74D"/>
    <w:multiLevelType w:val="hybridMultilevel"/>
    <w:tmpl w:val="47F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1E36"/>
    <w:multiLevelType w:val="hybridMultilevel"/>
    <w:tmpl w:val="44FE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776A"/>
    <w:multiLevelType w:val="hybridMultilevel"/>
    <w:tmpl w:val="C5A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74"/>
    <w:multiLevelType w:val="hybridMultilevel"/>
    <w:tmpl w:val="265C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D7ADD"/>
    <w:multiLevelType w:val="hybridMultilevel"/>
    <w:tmpl w:val="C1BA7280"/>
    <w:lvl w:ilvl="0" w:tplc="AC28EC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A90359"/>
    <w:multiLevelType w:val="hybridMultilevel"/>
    <w:tmpl w:val="30582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0F2B"/>
    <w:multiLevelType w:val="hybridMultilevel"/>
    <w:tmpl w:val="4E8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D1827"/>
    <w:multiLevelType w:val="hybridMultilevel"/>
    <w:tmpl w:val="7FBE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60AD6"/>
    <w:multiLevelType w:val="hybridMultilevel"/>
    <w:tmpl w:val="E04C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15E28"/>
    <w:multiLevelType w:val="hybridMultilevel"/>
    <w:tmpl w:val="F440E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7A2092"/>
    <w:multiLevelType w:val="hybridMultilevel"/>
    <w:tmpl w:val="8138A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82432"/>
    <w:multiLevelType w:val="hybridMultilevel"/>
    <w:tmpl w:val="FD94C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011A8"/>
    <w:multiLevelType w:val="hybridMultilevel"/>
    <w:tmpl w:val="223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C6D30"/>
    <w:multiLevelType w:val="hybridMultilevel"/>
    <w:tmpl w:val="35AEA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455D42"/>
    <w:multiLevelType w:val="hybridMultilevel"/>
    <w:tmpl w:val="7BC6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D564B"/>
    <w:multiLevelType w:val="hybridMultilevel"/>
    <w:tmpl w:val="1DB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91E0A"/>
    <w:multiLevelType w:val="hybridMultilevel"/>
    <w:tmpl w:val="1544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A4FF8"/>
    <w:multiLevelType w:val="hybridMultilevel"/>
    <w:tmpl w:val="2844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4C4969"/>
    <w:multiLevelType w:val="hybridMultilevel"/>
    <w:tmpl w:val="E8B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C1C1A"/>
    <w:multiLevelType w:val="hybridMultilevel"/>
    <w:tmpl w:val="8A2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935CD"/>
    <w:multiLevelType w:val="hybridMultilevel"/>
    <w:tmpl w:val="81EE1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6CE656C"/>
    <w:multiLevelType w:val="hybridMultilevel"/>
    <w:tmpl w:val="41F01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F74F6A"/>
    <w:multiLevelType w:val="hybridMultilevel"/>
    <w:tmpl w:val="9A3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0568E"/>
    <w:multiLevelType w:val="hybridMultilevel"/>
    <w:tmpl w:val="BE5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711EA"/>
    <w:multiLevelType w:val="hybridMultilevel"/>
    <w:tmpl w:val="D76E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15CE1"/>
    <w:multiLevelType w:val="hybridMultilevel"/>
    <w:tmpl w:val="4E92CF2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4A16BF66">
      <w:numFmt w:val="bullet"/>
      <w:lvlText w:val=""/>
      <w:lvlJc w:val="left"/>
      <w:pPr>
        <w:ind w:left="2520" w:hanging="720"/>
      </w:pPr>
      <w:rPr>
        <w:rFonts w:ascii="Symbol" w:eastAsia="Calibri" w:hAnsi="Symbol"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A0B54"/>
    <w:multiLevelType w:val="hybridMultilevel"/>
    <w:tmpl w:val="A47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A52E4"/>
    <w:multiLevelType w:val="hybridMultilevel"/>
    <w:tmpl w:val="8D101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F61C9F"/>
    <w:multiLevelType w:val="hybridMultilevel"/>
    <w:tmpl w:val="89809D4C"/>
    <w:lvl w:ilvl="0" w:tplc="3782FEFE">
      <w:numFmt w:val="bullet"/>
      <w:lvlText w:val="•"/>
      <w:lvlJc w:val="left"/>
      <w:pPr>
        <w:ind w:left="1185" w:hanging="720"/>
      </w:pPr>
      <w:rPr>
        <w:rFonts w:ascii="Calibri" w:eastAsia="Calibri" w:hAnsi="Calibri" w:cs="Calibri"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9A53551"/>
    <w:multiLevelType w:val="hybridMultilevel"/>
    <w:tmpl w:val="765C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2092A"/>
    <w:multiLevelType w:val="hybridMultilevel"/>
    <w:tmpl w:val="71FA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A28D4"/>
    <w:multiLevelType w:val="hybridMultilevel"/>
    <w:tmpl w:val="0902E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73F99"/>
    <w:multiLevelType w:val="hybridMultilevel"/>
    <w:tmpl w:val="29D89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7A6D50"/>
    <w:multiLevelType w:val="hybridMultilevel"/>
    <w:tmpl w:val="D2E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30E08"/>
    <w:multiLevelType w:val="hybridMultilevel"/>
    <w:tmpl w:val="028CF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9"/>
  </w:num>
  <w:num w:numId="3">
    <w:abstractNumId w:val="34"/>
  </w:num>
  <w:num w:numId="4">
    <w:abstractNumId w:val="27"/>
  </w:num>
  <w:num w:numId="5">
    <w:abstractNumId w:val="21"/>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14"/>
  </w:num>
  <w:num w:numId="10">
    <w:abstractNumId w:val="28"/>
  </w:num>
  <w:num w:numId="11">
    <w:abstractNumId w:val="3"/>
  </w:num>
  <w:num w:numId="12">
    <w:abstractNumId w:val="32"/>
  </w:num>
  <w:num w:numId="13">
    <w:abstractNumId w:val="31"/>
  </w:num>
  <w:num w:numId="14">
    <w:abstractNumId w:val="4"/>
  </w:num>
  <w:num w:numId="15">
    <w:abstractNumId w:val="18"/>
  </w:num>
  <w:num w:numId="16">
    <w:abstractNumId w:val="16"/>
  </w:num>
  <w:num w:numId="17">
    <w:abstractNumId w:val="12"/>
  </w:num>
  <w:num w:numId="18">
    <w:abstractNumId w:val="22"/>
  </w:num>
  <w:num w:numId="19">
    <w:abstractNumId w:val="15"/>
  </w:num>
  <w:num w:numId="20">
    <w:abstractNumId w:val="26"/>
  </w:num>
  <w:num w:numId="21">
    <w:abstractNumId w:val="0"/>
  </w:num>
  <w:num w:numId="22">
    <w:abstractNumId w:val="8"/>
  </w:num>
  <w:num w:numId="23">
    <w:abstractNumId w:val="24"/>
  </w:num>
  <w:num w:numId="24">
    <w:abstractNumId w:val="33"/>
  </w:num>
  <w:num w:numId="25">
    <w:abstractNumId w:val="29"/>
  </w:num>
  <w:num w:numId="26">
    <w:abstractNumId w:val="19"/>
  </w:num>
  <w:num w:numId="27">
    <w:abstractNumId w:val="10"/>
  </w:num>
  <w:num w:numId="28">
    <w:abstractNumId w:val="5"/>
  </w:num>
  <w:num w:numId="29">
    <w:abstractNumId w:val="7"/>
  </w:num>
  <w:num w:numId="30">
    <w:abstractNumId w:val="2"/>
  </w:num>
  <w:num w:numId="31">
    <w:abstractNumId w:val="23"/>
  </w:num>
  <w:num w:numId="32">
    <w:abstractNumId w:val="13"/>
  </w:num>
  <w:num w:numId="33">
    <w:abstractNumId w:val="11"/>
  </w:num>
  <w:num w:numId="34">
    <w:abstractNumId w:val="1"/>
  </w:num>
  <w:num w:numId="3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E8"/>
    <w:rsid w:val="00005205"/>
    <w:rsid w:val="00010919"/>
    <w:rsid w:val="00012472"/>
    <w:rsid w:val="00012960"/>
    <w:rsid w:val="00020B0C"/>
    <w:rsid w:val="00021C69"/>
    <w:rsid w:val="00024489"/>
    <w:rsid w:val="00025153"/>
    <w:rsid w:val="0002611D"/>
    <w:rsid w:val="0003003D"/>
    <w:rsid w:val="00032025"/>
    <w:rsid w:val="00042659"/>
    <w:rsid w:val="00045214"/>
    <w:rsid w:val="00045EF9"/>
    <w:rsid w:val="0005273C"/>
    <w:rsid w:val="00054074"/>
    <w:rsid w:val="00054961"/>
    <w:rsid w:val="00055696"/>
    <w:rsid w:val="00055C7E"/>
    <w:rsid w:val="00057841"/>
    <w:rsid w:val="0006181A"/>
    <w:rsid w:val="00061A00"/>
    <w:rsid w:val="000632F3"/>
    <w:rsid w:val="00074F25"/>
    <w:rsid w:val="00077CA7"/>
    <w:rsid w:val="00080A1F"/>
    <w:rsid w:val="00080C01"/>
    <w:rsid w:val="0008671D"/>
    <w:rsid w:val="00092FB3"/>
    <w:rsid w:val="000A0785"/>
    <w:rsid w:val="000A1ACC"/>
    <w:rsid w:val="000A428F"/>
    <w:rsid w:val="000A4F3E"/>
    <w:rsid w:val="000A5BD7"/>
    <w:rsid w:val="000A754D"/>
    <w:rsid w:val="000B1FC0"/>
    <w:rsid w:val="000B2921"/>
    <w:rsid w:val="000B3AE5"/>
    <w:rsid w:val="000B6CEC"/>
    <w:rsid w:val="000B792C"/>
    <w:rsid w:val="000C0D17"/>
    <w:rsid w:val="000C42B3"/>
    <w:rsid w:val="000C4B20"/>
    <w:rsid w:val="000D04A8"/>
    <w:rsid w:val="000D0769"/>
    <w:rsid w:val="000D1D73"/>
    <w:rsid w:val="000D2B80"/>
    <w:rsid w:val="000D4433"/>
    <w:rsid w:val="000D5483"/>
    <w:rsid w:val="000D5836"/>
    <w:rsid w:val="000D5F23"/>
    <w:rsid w:val="000D764E"/>
    <w:rsid w:val="000E141D"/>
    <w:rsid w:val="000E1881"/>
    <w:rsid w:val="000E42DC"/>
    <w:rsid w:val="000E4DB6"/>
    <w:rsid w:val="000E6008"/>
    <w:rsid w:val="000F2C04"/>
    <w:rsid w:val="00103420"/>
    <w:rsid w:val="001050B7"/>
    <w:rsid w:val="0011207A"/>
    <w:rsid w:val="001147C2"/>
    <w:rsid w:val="00117057"/>
    <w:rsid w:val="00120ACB"/>
    <w:rsid w:val="00121E2A"/>
    <w:rsid w:val="00123E7A"/>
    <w:rsid w:val="0012680D"/>
    <w:rsid w:val="0012700B"/>
    <w:rsid w:val="00137736"/>
    <w:rsid w:val="00137DE4"/>
    <w:rsid w:val="001429EC"/>
    <w:rsid w:val="00143E19"/>
    <w:rsid w:val="0014618E"/>
    <w:rsid w:val="0015415E"/>
    <w:rsid w:val="00154CB3"/>
    <w:rsid w:val="0015501B"/>
    <w:rsid w:val="001630D1"/>
    <w:rsid w:val="00164911"/>
    <w:rsid w:val="00165CD7"/>
    <w:rsid w:val="00170039"/>
    <w:rsid w:val="00170074"/>
    <w:rsid w:val="00173CF0"/>
    <w:rsid w:val="0017443D"/>
    <w:rsid w:val="00177992"/>
    <w:rsid w:val="00183CE9"/>
    <w:rsid w:val="00190250"/>
    <w:rsid w:val="00193C9D"/>
    <w:rsid w:val="00194B4A"/>
    <w:rsid w:val="00195D15"/>
    <w:rsid w:val="00197914"/>
    <w:rsid w:val="001A2831"/>
    <w:rsid w:val="001A5AB8"/>
    <w:rsid w:val="001A7390"/>
    <w:rsid w:val="001B0747"/>
    <w:rsid w:val="001B5341"/>
    <w:rsid w:val="001C6049"/>
    <w:rsid w:val="001D08CB"/>
    <w:rsid w:val="001D6203"/>
    <w:rsid w:val="001E0E49"/>
    <w:rsid w:val="001E16C5"/>
    <w:rsid w:val="001E5835"/>
    <w:rsid w:val="001E5A84"/>
    <w:rsid w:val="001F7850"/>
    <w:rsid w:val="0020167A"/>
    <w:rsid w:val="0021508B"/>
    <w:rsid w:val="002213B1"/>
    <w:rsid w:val="00225F31"/>
    <w:rsid w:val="00227920"/>
    <w:rsid w:val="002309DC"/>
    <w:rsid w:val="0023662B"/>
    <w:rsid w:val="00243205"/>
    <w:rsid w:val="002454B2"/>
    <w:rsid w:val="00247DF1"/>
    <w:rsid w:val="00251037"/>
    <w:rsid w:val="00251189"/>
    <w:rsid w:val="002539E5"/>
    <w:rsid w:val="00267BA8"/>
    <w:rsid w:val="00280331"/>
    <w:rsid w:val="00283E04"/>
    <w:rsid w:val="002840D9"/>
    <w:rsid w:val="002846D1"/>
    <w:rsid w:val="0028480A"/>
    <w:rsid w:val="002877D0"/>
    <w:rsid w:val="002907D5"/>
    <w:rsid w:val="00295096"/>
    <w:rsid w:val="00296688"/>
    <w:rsid w:val="00296916"/>
    <w:rsid w:val="00297125"/>
    <w:rsid w:val="00297DDA"/>
    <w:rsid w:val="002A05FE"/>
    <w:rsid w:val="002A1E59"/>
    <w:rsid w:val="002A43AF"/>
    <w:rsid w:val="002B0950"/>
    <w:rsid w:val="002B0A3A"/>
    <w:rsid w:val="002B1300"/>
    <w:rsid w:val="002B22E3"/>
    <w:rsid w:val="002C4EA8"/>
    <w:rsid w:val="002C6852"/>
    <w:rsid w:val="002D008E"/>
    <w:rsid w:val="002D2DD7"/>
    <w:rsid w:val="002D6E5C"/>
    <w:rsid w:val="002E0A2B"/>
    <w:rsid w:val="002E4DA8"/>
    <w:rsid w:val="002E5136"/>
    <w:rsid w:val="0030096C"/>
    <w:rsid w:val="0030171D"/>
    <w:rsid w:val="0030324D"/>
    <w:rsid w:val="00305089"/>
    <w:rsid w:val="00305F4C"/>
    <w:rsid w:val="00306BBF"/>
    <w:rsid w:val="00311663"/>
    <w:rsid w:val="00311D13"/>
    <w:rsid w:val="00312001"/>
    <w:rsid w:val="003124BD"/>
    <w:rsid w:val="00314CAE"/>
    <w:rsid w:val="00317C4E"/>
    <w:rsid w:val="0032021E"/>
    <w:rsid w:val="00320C68"/>
    <w:rsid w:val="00323BCB"/>
    <w:rsid w:val="00324F8E"/>
    <w:rsid w:val="003261F5"/>
    <w:rsid w:val="00333893"/>
    <w:rsid w:val="00333951"/>
    <w:rsid w:val="00335CFB"/>
    <w:rsid w:val="00343271"/>
    <w:rsid w:val="00343D01"/>
    <w:rsid w:val="00344273"/>
    <w:rsid w:val="003454E8"/>
    <w:rsid w:val="00347C4A"/>
    <w:rsid w:val="003501F1"/>
    <w:rsid w:val="003520F4"/>
    <w:rsid w:val="003548B8"/>
    <w:rsid w:val="00354C53"/>
    <w:rsid w:val="0035658A"/>
    <w:rsid w:val="0036138F"/>
    <w:rsid w:val="003615C7"/>
    <w:rsid w:val="00361771"/>
    <w:rsid w:val="003619FD"/>
    <w:rsid w:val="003722C2"/>
    <w:rsid w:val="003779B3"/>
    <w:rsid w:val="00392094"/>
    <w:rsid w:val="00397D64"/>
    <w:rsid w:val="003A4C39"/>
    <w:rsid w:val="003A54FA"/>
    <w:rsid w:val="003B12FC"/>
    <w:rsid w:val="003C0758"/>
    <w:rsid w:val="003C09A8"/>
    <w:rsid w:val="003C1CA2"/>
    <w:rsid w:val="003D1FAC"/>
    <w:rsid w:val="003D6A0F"/>
    <w:rsid w:val="003D7DE0"/>
    <w:rsid w:val="003E1E25"/>
    <w:rsid w:val="003E3E97"/>
    <w:rsid w:val="003E5B29"/>
    <w:rsid w:val="003E5E43"/>
    <w:rsid w:val="003F340D"/>
    <w:rsid w:val="003F4442"/>
    <w:rsid w:val="003F7036"/>
    <w:rsid w:val="00400365"/>
    <w:rsid w:val="004017CC"/>
    <w:rsid w:val="004033F5"/>
    <w:rsid w:val="00403C6A"/>
    <w:rsid w:val="004133D1"/>
    <w:rsid w:val="00416393"/>
    <w:rsid w:val="00420659"/>
    <w:rsid w:val="0042079B"/>
    <w:rsid w:val="0042476B"/>
    <w:rsid w:val="004247AD"/>
    <w:rsid w:val="00431FDB"/>
    <w:rsid w:val="00442622"/>
    <w:rsid w:val="00446BFD"/>
    <w:rsid w:val="0044745A"/>
    <w:rsid w:val="0045054A"/>
    <w:rsid w:val="0045239A"/>
    <w:rsid w:val="004523A9"/>
    <w:rsid w:val="004552A3"/>
    <w:rsid w:val="004564ED"/>
    <w:rsid w:val="004570B9"/>
    <w:rsid w:val="00457D46"/>
    <w:rsid w:val="004715A1"/>
    <w:rsid w:val="004758D1"/>
    <w:rsid w:val="004771C2"/>
    <w:rsid w:val="0048305A"/>
    <w:rsid w:val="004858CC"/>
    <w:rsid w:val="004862B7"/>
    <w:rsid w:val="004905BD"/>
    <w:rsid w:val="00493A1F"/>
    <w:rsid w:val="004967A2"/>
    <w:rsid w:val="004A550C"/>
    <w:rsid w:val="004A5E14"/>
    <w:rsid w:val="004A74C3"/>
    <w:rsid w:val="004B2CAA"/>
    <w:rsid w:val="004B2DC7"/>
    <w:rsid w:val="004D15CC"/>
    <w:rsid w:val="004D208B"/>
    <w:rsid w:val="004D2767"/>
    <w:rsid w:val="004D3381"/>
    <w:rsid w:val="004D5876"/>
    <w:rsid w:val="004E25D7"/>
    <w:rsid w:val="004E4B28"/>
    <w:rsid w:val="004F6BF7"/>
    <w:rsid w:val="00500125"/>
    <w:rsid w:val="005032D4"/>
    <w:rsid w:val="0050575B"/>
    <w:rsid w:val="00507932"/>
    <w:rsid w:val="00511163"/>
    <w:rsid w:val="00513130"/>
    <w:rsid w:val="00513BEA"/>
    <w:rsid w:val="005211EC"/>
    <w:rsid w:val="00521570"/>
    <w:rsid w:val="00523133"/>
    <w:rsid w:val="00523B77"/>
    <w:rsid w:val="00524FCB"/>
    <w:rsid w:val="00531B8B"/>
    <w:rsid w:val="005352FC"/>
    <w:rsid w:val="00535DD7"/>
    <w:rsid w:val="00536836"/>
    <w:rsid w:val="00546FBF"/>
    <w:rsid w:val="0054786A"/>
    <w:rsid w:val="00551439"/>
    <w:rsid w:val="00551928"/>
    <w:rsid w:val="00554DAC"/>
    <w:rsid w:val="00555678"/>
    <w:rsid w:val="00557CB6"/>
    <w:rsid w:val="00562118"/>
    <w:rsid w:val="005634B8"/>
    <w:rsid w:val="00566072"/>
    <w:rsid w:val="00566E36"/>
    <w:rsid w:val="005706B6"/>
    <w:rsid w:val="00571B0E"/>
    <w:rsid w:val="00587D95"/>
    <w:rsid w:val="00594454"/>
    <w:rsid w:val="0059528F"/>
    <w:rsid w:val="005962DE"/>
    <w:rsid w:val="005A3FE3"/>
    <w:rsid w:val="005A5BC5"/>
    <w:rsid w:val="005A6103"/>
    <w:rsid w:val="005B35CD"/>
    <w:rsid w:val="005B3BFC"/>
    <w:rsid w:val="005B76EE"/>
    <w:rsid w:val="005C0F2E"/>
    <w:rsid w:val="005C34DF"/>
    <w:rsid w:val="005C39DE"/>
    <w:rsid w:val="005C3A46"/>
    <w:rsid w:val="005C7CEF"/>
    <w:rsid w:val="005D2BDF"/>
    <w:rsid w:val="005D4912"/>
    <w:rsid w:val="005D5CB6"/>
    <w:rsid w:val="005E42ED"/>
    <w:rsid w:val="005F3449"/>
    <w:rsid w:val="005F463F"/>
    <w:rsid w:val="00600885"/>
    <w:rsid w:val="0060249F"/>
    <w:rsid w:val="00611D9D"/>
    <w:rsid w:val="006167ED"/>
    <w:rsid w:val="00621D97"/>
    <w:rsid w:val="0062448F"/>
    <w:rsid w:val="00627792"/>
    <w:rsid w:val="00631282"/>
    <w:rsid w:val="00633B4A"/>
    <w:rsid w:val="006361C3"/>
    <w:rsid w:val="00643262"/>
    <w:rsid w:val="00643BB1"/>
    <w:rsid w:val="00644768"/>
    <w:rsid w:val="006451A6"/>
    <w:rsid w:val="006468F8"/>
    <w:rsid w:val="00646DCA"/>
    <w:rsid w:val="00650859"/>
    <w:rsid w:val="00651AB0"/>
    <w:rsid w:val="00653640"/>
    <w:rsid w:val="00655D6E"/>
    <w:rsid w:val="0066309C"/>
    <w:rsid w:val="006638A6"/>
    <w:rsid w:val="006708BE"/>
    <w:rsid w:val="00670902"/>
    <w:rsid w:val="00675773"/>
    <w:rsid w:val="00680144"/>
    <w:rsid w:val="00684535"/>
    <w:rsid w:val="0068459A"/>
    <w:rsid w:val="0069440D"/>
    <w:rsid w:val="006A1F81"/>
    <w:rsid w:val="006A3022"/>
    <w:rsid w:val="006A4BFD"/>
    <w:rsid w:val="006A7112"/>
    <w:rsid w:val="006B2FA0"/>
    <w:rsid w:val="006B328C"/>
    <w:rsid w:val="006B3920"/>
    <w:rsid w:val="006B7036"/>
    <w:rsid w:val="006B7E88"/>
    <w:rsid w:val="006C106E"/>
    <w:rsid w:val="006C360F"/>
    <w:rsid w:val="006D107B"/>
    <w:rsid w:val="006D2628"/>
    <w:rsid w:val="006D4861"/>
    <w:rsid w:val="006D6D84"/>
    <w:rsid w:val="006D7E03"/>
    <w:rsid w:val="006E0986"/>
    <w:rsid w:val="006E1C14"/>
    <w:rsid w:val="006E3515"/>
    <w:rsid w:val="006E4B07"/>
    <w:rsid w:val="006F0241"/>
    <w:rsid w:val="006F2973"/>
    <w:rsid w:val="006F4CD2"/>
    <w:rsid w:val="006F547C"/>
    <w:rsid w:val="0070046C"/>
    <w:rsid w:val="007025A3"/>
    <w:rsid w:val="00706C83"/>
    <w:rsid w:val="00707CA8"/>
    <w:rsid w:val="00710E79"/>
    <w:rsid w:val="00711C9A"/>
    <w:rsid w:val="007120BA"/>
    <w:rsid w:val="00713EE3"/>
    <w:rsid w:val="00715BB6"/>
    <w:rsid w:val="00717AC1"/>
    <w:rsid w:val="00717D89"/>
    <w:rsid w:val="007201CF"/>
    <w:rsid w:val="00721E90"/>
    <w:rsid w:val="007220B7"/>
    <w:rsid w:val="00723439"/>
    <w:rsid w:val="00724D21"/>
    <w:rsid w:val="007320FF"/>
    <w:rsid w:val="00735C32"/>
    <w:rsid w:val="00743861"/>
    <w:rsid w:val="007448DA"/>
    <w:rsid w:val="007467EA"/>
    <w:rsid w:val="00747F22"/>
    <w:rsid w:val="007505C9"/>
    <w:rsid w:val="007551BC"/>
    <w:rsid w:val="00756B2A"/>
    <w:rsid w:val="00760FB9"/>
    <w:rsid w:val="00763BDF"/>
    <w:rsid w:val="00767AAA"/>
    <w:rsid w:val="00767C97"/>
    <w:rsid w:val="0077335C"/>
    <w:rsid w:val="0078365F"/>
    <w:rsid w:val="00786CBB"/>
    <w:rsid w:val="00792912"/>
    <w:rsid w:val="0079442D"/>
    <w:rsid w:val="00795A65"/>
    <w:rsid w:val="007A12AF"/>
    <w:rsid w:val="007B68C7"/>
    <w:rsid w:val="007B6F89"/>
    <w:rsid w:val="007C18BE"/>
    <w:rsid w:val="007C5FFD"/>
    <w:rsid w:val="007C77A0"/>
    <w:rsid w:val="007D3730"/>
    <w:rsid w:val="007D4FAF"/>
    <w:rsid w:val="007D52E9"/>
    <w:rsid w:val="007E072F"/>
    <w:rsid w:val="007E186B"/>
    <w:rsid w:val="007E19B6"/>
    <w:rsid w:val="007E19DB"/>
    <w:rsid w:val="007E3298"/>
    <w:rsid w:val="007E3680"/>
    <w:rsid w:val="007E4600"/>
    <w:rsid w:val="007E75D3"/>
    <w:rsid w:val="00802B6F"/>
    <w:rsid w:val="008053D1"/>
    <w:rsid w:val="00805BF0"/>
    <w:rsid w:val="0081060E"/>
    <w:rsid w:val="00814A52"/>
    <w:rsid w:val="008203CE"/>
    <w:rsid w:val="0082134F"/>
    <w:rsid w:val="00824B0B"/>
    <w:rsid w:val="00826133"/>
    <w:rsid w:val="00826AF2"/>
    <w:rsid w:val="008321EC"/>
    <w:rsid w:val="00836D67"/>
    <w:rsid w:val="008406F0"/>
    <w:rsid w:val="00842039"/>
    <w:rsid w:val="0084234E"/>
    <w:rsid w:val="00852F01"/>
    <w:rsid w:val="00855C68"/>
    <w:rsid w:val="008567DF"/>
    <w:rsid w:val="00861EDB"/>
    <w:rsid w:val="00866787"/>
    <w:rsid w:val="008667CE"/>
    <w:rsid w:val="008669BA"/>
    <w:rsid w:val="008755A9"/>
    <w:rsid w:val="00875F68"/>
    <w:rsid w:val="0088045D"/>
    <w:rsid w:val="008814AF"/>
    <w:rsid w:val="00891D0B"/>
    <w:rsid w:val="008958D0"/>
    <w:rsid w:val="00896630"/>
    <w:rsid w:val="008A418B"/>
    <w:rsid w:val="008A453B"/>
    <w:rsid w:val="008B11BE"/>
    <w:rsid w:val="008B40C9"/>
    <w:rsid w:val="008B748E"/>
    <w:rsid w:val="008B7CF2"/>
    <w:rsid w:val="008C0920"/>
    <w:rsid w:val="008C223D"/>
    <w:rsid w:val="008C6763"/>
    <w:rsid w:val="008C74CF"/>
    <w:rsid w:val="008D0F58"/>
    <w:rsid w:val="008D51DD"/>
    <w:rsid w:val="008D6229"/>
    <w:rsid w:val="008E09B5"/>
    <w:rsid w:val="008E345B"/>
    <w:rsid w:val="008E7801"/>
    <w:rsid w:val="008E7938"/>
    <w:rsid w:val="008F3920"/>
    <w:rsid w:val="008F44EC"/>
    <w:rsid w:val="008F74BD"/>
    <w:rsid w:val="008F7D35"/>
    <w:rsid w:val="00900099"/>
    <w:rsid w:val="00900658"/>
    <w:rsid w:val="0090128F"/>
    <w:rsid w:val="00901FB1"/>
    <w:rsid w:val="00902F30"/>
    <w:rsid w:val="0090438C"/>
    <w:rsid w:val="00906054"/>
    <w:rsid w:val="00906D8C"/>
    <w:rsid w:val="0091141F"/>
    <w:rsid w:val="00911D20"/>
    <w:rsid w:val="00915C05"/>
    <w:rsid w:val="009171EA"/>
    <w:rsid w:val="009200A9"/>
    <w:rsid w:val="0092073D"/>
    <w:rsid w:val="0092603E"/>
    <w:rsid w:val="00932791"/>
    <w:rsid w:val="009363DB"/>
    <w:rsid w:val="009374EA"/>
    <w:rsid w:val="0093752D"/>
    <w:rsid w:val="00937876"/>
    <w:rsid w:val="009476A2"/>
    <w:rsid w:val="00947ADA"/>
    <w:rsid w:val="00952A51"/>
    <w:rsid w:val="009552B2"/>
    <w:rsid w:val="00963CA2"/>
    <w:rsid w:val="00967187"/>
    <w:rsid w:val="0097122B"/>
    <w:rsid w:val="0097209B"/>
    <w:rsid w:val="0097297D"/>
    <w:rsid w:val="00973850"/>
    <w:rsid w:val="00973A65"/>
    <w:rsid w:val="00980425"/>
    <w:rsid w:val="009804CE"/>
    <w:rsid w:val="009816AE"/>
    <w:rsid w:val="0098173B"/>
    <w:rsid w:val="00981F5E"/>
    <w:rsid w:val="0098284D"/>
    <w:rsid w:val="009870BB"/>
    <w:rsid w:val="009940E5"/>
    <w:rsid w:val="00996A3B"/>
    <w:rsid w:val="00996E1C"/>
    <w:rsid w:val="009A05F9"/>
    <w:rsid w:val="009A0DC2"/>
    <w:rsid w:val="009A275D"/>
    <w:rsid w:val="009A6FF2"/>
    <w:rsid w:val="009B0422"/>
    <w:rsid w:val="009B6366"/>
    <w:rsid w:val="009C442B"/>
    <w:rsid w:val="009D0745"/>
    <w:rsid w:val="009D4A7F"/>
    <w:rsid w:val="009D5552"/>
    <w:rsid w:val="009D571C"/>
    <w:rsid w:val="009D7846"/>
    <w:rsid w:val="009E176E"/>
    <w:rsid w:val="009E1C1A"/>
    <w:rsid w:val="009E1F25"/>
    <w:rsid w:val="009E2797"/>
    <w:rsid w:val="009F2154"/>
    <w:rsid w:val="009F2D7F"/>
    <w:rsid w:val="009F5BD0"/>
    <w:rsid w:val="00A05072"/>
    <w:rsid w:val="00A1292F"/>
    <w:rsid w:val="00A133C2"/>
    <w:rsid w:val="00A1579C"/>
    <w:rsid w:val="00A15F11"/>
    <w:rsid w:val="00A20280"/>
    <w:rsid w:val="00A20CE8"/>
    <w:rsid w:val="00A215AE"/>
    <w:rsid w:val="00A25DC6"/>
    <w:rsid w:val="00A32649"/>
    <w:rsid w:val="00A326F4"/>
    <w:rsid w:val="00A3433A"/>
    <w:rsid w:val="00A354FB"/>
    <w:rsid w:val="00A37C41"/>
    <w:rsid w:val="00A42347"/>
    <w:rsid w:val="00A443BD"/>
    <w:rsid w:val="00A4746C"/>
    <w:rsid w:val="00A4754E"/>
    <w:rsid w:val="00A51109"/>
    <w:rsid w:val="00A60192"/>
    <w:rsid w:val="00A60A57"/>
    <w:rsid w:val="00A610FE"/>
    <w:rsid w:val="00A71CA8"/>
    <w:rsid w:val="00A74429"/>
    <w:rsid w:val="00A822B2"/>
    <w:rsid w:val="00A848F2"/>
    <w:rsid w:val="00A84C00"/>
    <w:rsid w:val="00A86D6B"/>
    <w:rsid w:val="00A86E29"/>
    <w:rsid w:val="00A9262B"/>
    <w:rsid w:val="00A928DF"/>
    <w:rsid w:val="00A9388A"/>
    <w:rsid w:val="00A954F5"/>
    <w:rsid w:val="00AA031B"/>
    <w:rsid w:val="00AA1946"/>
    <w:rsid w:val="00AA4BE7"/>
    <w:rsid w:val="00AA6A9F"/>
    <w:rsid w:val="00AB2840"/>
    <w:rsid w:val="00AB3CCE"/>
    <w:rsid w:val="00AC79DD"/>
    <w:rsid w:val="00AD0760"/>
    <w:rsid w:val="00AD0C90"/>
    <w:rsid w:val="00AD1184"/>
    <w:rsid w:val="00AD49EE"/>
    <w:rsid w:val="00AD7A1D"/>
    <w:rsid w:val="00AD7E22"/>
    <w:rsid w:val="00AE634A"/>
    <w:rsid w:val="00AF1DDA"/>
    <w:rsid w:val="00AF35FB"/>
    <w:rsid w:val="00AF47BD"/>
    <w:rsid w:val="00AF56C1"/>
    <w:rsid w:val="00AF5812"/>
    <w:rsid w:val="00B035EE"/>
    <w:rsid w:val="00B06AD0"/>
    <w:rsid w:val="00B06EA6"/>
    <w:rsid w:val="00B1416D"/>
    <w:rsid w:val="00B15E89"/>
    <w:rsid w:val="00B17504"/>
    <w:rsid w:val="00B2199F"/>
    <w:rsid w:val="00B2308E"/>
    <w:rsid w:val="00B24FF8"/>
    <w:rsid w:val="00B3015D"/>
    <w:rsid w:val="00B316AA"/>
    <w:rsid w:val="00B32EF7"/>
    <w:rsid w:val="00B411A8"/>
    <w:rsid w:val="00B419F6"/>
    <w:rsid w:val="00B51EBF"/>
    <w:rsid w:val="00B52053"/>
    <w:rsid w:val="00B53518"/>
    <w:rsid w:val="00B541A6"/>
    <w:rsid w:val="00B5791E"/>
    <w:rsid w:val="00B617C6"/>
    <w:rsid w:val="00B64F61"/>
    <w:rsid w:val="00B66EE1"/>
    <w:rsid w:val="00B72DBB"/>
    <w:rsid w:val="00B73BC6"/>
    <w:rsid w:val="00B77DB0"/>
    <w:rsid w:val="00B80775"/>
    <w:rsid w:val="00B80904"/>
    <w:rsid w:val="00B8254E"/>
    <w:rsid w:val="00B83A9D"/>
    <w:rsid w:val="00B84D83"/>
    <w:rsid w:val="00B85752"/>
    <w:rsid w:val="00B85D05"/>
    <w:rsid w:val="00B90C27"/>
    <w:rsid w:val="00BB3E04"/>
    <w:rsid w:val="00BB512D"/>
    <w:rsid w:val="00BC1F56"/>
    <w:rsid w:val="00BC352A"/>
    <w:rsid w:val="00BC4124"/>
    <w:rsid w:val="00BC64DD"/>
    <w:rsid w:val="00BD0B23"/>
    <w:rsid w:val="00BD2AF2"/>
    <w:rsid w:val="00BD5B32"/>
    <w:rsid w:val="00BE276A"/>
    <w:rsid w:val="00BE3A05"/>
    <w:rsid w:val="00BE4511"/>
    <w:rsid w:val="00BE6919"/>
    <w:rsid w:val="00BF2858"/>
    <w:rsid w:val="00BF3C29"/>
    <w:rsid w:val="00BF77CE"/>
    <w:rsid w:val="00C0156A"/>
    <w:rsid w:val="00C01C00"/>
    <w:rsid w:val="00C062A1"/>
    <w:rsid w:val="00C13FBA"/>
    <w:rsid w:val="00C15661"/>
    <w:rsid w:val="00C17238"/>
    <w:rsid w:val="00C21093"/>
    <w:rsid w:val="00C278B7"/>
    <w:rsid w:val="00C27BFD"/>
    <w:rsid w:val="00C27FCB"/>
    <w:rsid w:val="00C303B0"/>
    <w:rsid w:val="00C33221"/>
    <w:rsid w:val="00C332CF"/>
    <w:rsid w:val="00C45311"/>
    <w:rsid w:val="00C5790F"/>
    <w:rsid w:val="00C57BA1"/>
    <w:rsid w:val="00C60A21"/>
    <w:rsid w:val="00C64A7E"/>
    <w:rsid w:val="00C650CE"/>
    <w:rsid w:val="00C70B87"/>
    <w:rsid w:val="00C7392D"/>
    <w:rsid w:val="00C746EE"/>
    <w:rsid w:val="00C7604B"/>
    <w:rsid w:val="00C760F6"/>
    <w:rsid w:val="00C850E2"/>
    <w:rsid w:val="00C86E62"/>
    <w:rsid w:val="00C90271"/>
    <w:rsid w:val="00C959D8"/>
    <w:rsid w:val="00C97789"/>
    <w:rsid w:val="00CA02E2"/>
    <w:rsid w:val="00CA2336"/>
    <w:rsid w:val="00CA4473"/>
    <w:rsid w:val="00CB0798"/>
    <w:rsid w:val="00CB32C0"/>
    <w:rsid w:val="00CB4639"/>
    <w:rsid w:val="00CC2BE9"/>
    <w:rsid w:val="00CC47C4"/>
    <w:rsid w:val="00CC4EDC"/>
    <w:rsid w:val="00CC593A"/>
    <w:rsid w:val="00CD0380"/>
    <w:rsid w:val="00CD2CEB"/>
    <w:rsid w:val="00CD69C3"/>
    <w:rsid w:val="00CD7B05"/>
    <w:rsid w:val="00CE03D3"/>
    <w:rsid w:val="00CE0B59"/>
    <w:rsid w:val="00CE1E45"/>
    <w:rsid w:val="00CE4285"/>
    <w:rsid w:val="00CF1B84"/>
    <w:rsid w:val="00CF1F4E"/>
    <w:rsid w:val="00CF4DDC"/>
    <w:rsid w:val="00D01FA3"/>
    <w:rsid w:val="00D03C20"/>
    <w:rsid w:val="00D15793"/>
    <w:rsid w:val="00D207D3"/>
    <w:rsid w:val="00D20ACC"/>
    <w:rsid w:val="00D23EC3"/>
    <w:rsid w:val="00D26779"/>
    <w:rsid w:val="00D31306"/>
    <w:rsid w:val="00D31A5F"/>
    <w:rsid w:val="00D31CFB"/>
    <w:rsid w:val="00D32738"/>
    <w:rsid w:val="00D33E91"/>
    <w:rsid w:val="00D34020"/>
    <w:rsid w:val="00D362B7"/>
    <w:rsid w:val="00D40699"/>
    <w:rsid w:val="00D41F69"/>
    <w:rsid w:val="00D428B4"/>
    <w:rsid w:val="00D44D9F"/>
    <w:rsid w:val="00D45D0F"/>
    <w:rsid w:val="00D53D42"/>
    <w:rsid w:val="00D606D2"/>
    <w:rsid w:val="00D60C48"/>
    <w:rsid w:val="00D60FE3"/>
    <w:rsid w:val="00D6120A"/>
    <w:rsid w:val="00D61F92"/>
    <w:rsid w:val="00D620F4"/>
    <w:rsid w:val="00D627AD"/>
    <w:rsid w:val="00D649BF"/>
    <w:rsid w:val="00D704A3"/>
    <w:rsid w:val="00D726F0"/>
    <w:rsid w:val="00D75C31"/>
    <w:rsid w:val="00D77FE2"/>
    <w:rsid w:val="00D82245"/>
    <w:rsid w:val="00D8346A"/>
    <w:rsid w:val="00D84F5E"/>
    <w:rsid w:val="00D85FAA"/>
    <w:rsid w:val="00D92520"/>
    <w:rsid w:val="00D948E5"/>
    <w:rsid w:val="00DA074E"/>
    <w:rsid w:val="00DA20BA"/>
    <w:rsid w:val="00DA2AE9"/>
    <w:rsid w:val="00DA6D6A"/>
    <w:rsid w:val="00DB4EA0"/>
    <w:rsid w:val="00DB6B8B"/>
    <w:rsid w:val="00DC0668"/>
    <w:rsid w:val="00DC31E6"/>
    <w:rsid w:val="00DC5691"/>
    <w:rsid w:val="00DC6FD4"/>
    <w:rsid w:val="00DC7677"/>
    <w:rsid w:val="00DD09AC"/>
    <w:rsid w:val="00DD1212"/>
    <w:rsid w:val="00DE23C6"/>
    <w:rsid w:val="00DE3227"/>
    <w:rsid w:val="00DE4B53"/>
    <w:rsid w:val="00DF241F"/>
    <w:rsid w:val="00DF2A4F"/>
    <w:rsid w:val="00DF2E08"/>
    <w:rsid w:val="00E00494"/>
    <w:rsid w:val="00E02571"/>
    <w:rsid w:val="00E05727"/>
    <w:rsid w:val="00E07872"/>
    <w:rsid w:val="00E07E47"/>
    <w:rsid w:val="00E15A6F"/>
    <w:rsid w:val="00E23AAA"/>
    <w:rsid w:val="00E25294"/>
    <w:rsid w:val="00E3034C"/>
    <w:rsid w:val="00E303E6"/>
    <w:rsid w:val="00E33F07"/>
    <w:rsid w:val="00E421E8"/>
    <w:rsid w:val="00E47615"/>
    <w:rsid w:val="00E47C4C"/>
    <w:rsid w:val="00E507F6"/>
    <w:rsid w:val="00E50B4F"/>
    <w:rsid w:val="00E60325"/>
    <w:rsid w:val="00E6518E"/>
    <w:rsid w:val="00E67E11"/>
    <w:rsid w:val="00E74E4F"/>
    <w:rsid w:val="00E758D4"/>
    <w:rsid w:val="00E80E0D"/>
    <w:rsid w:val="00E8512F"/>
    <w:rsid w:val="00E8785F"/>
    <w:rsid w:val="00E878F6"/>
    <w:rsid w:val="00E900CC"/>
    <w:rsid w:val="00E91B9B"/>
    <w:rsid w:val="00E92996"/>
    <w:rsid w:val="00EA4396"/>
    <w:rsid w:val="00EA444D"/>
    <w:rsid w:val="00EA5334"/>
    <w:rsid w:val="00EA533D"/>
    <w:rsid w:val="00EA74F5"/>
    <w:rsid w:val="00EB5ED8"/>
    <w:rsid w:val="00EC1770"/>
    <w:rsid w:val="00EC346A"/>
    <w:rsid w:val="00EC6378"/>
    <w:rsid w:val="00ED239C"/>
    <w:rsid w:val="00EE08D8"/>
    <w:rsid w:val="00EE14C1"/>
    <w:rsid w:val="00EE2614"/>
    <w:rsid w:val="00EF0B5A"/>
    <w:rsid w:val="00EF132E"/>
    <w:rsid w:val="00F00CF1"/>
    <w:rsid w:val="00F013D4"/>
    <w:rsid w:val="00F020B6"/>
    <w:rsid w:val="00F02DD3"/>
    <w:rsid w:val="00F04F17"/>
    <w:rsid w:val="00F05F62"/>
    <w:rsid w:val="00F063F9"/>
    <w:rsid w:val="00F07BAA"/>
    <w:rsid w:val="00F100D5"/>
    <w:rsid w:val="00F1180D"/>
    <w:rsid w:val="00F12C43"/>
    <w:rsid w:val="00F22EFB"/>
    <w:rsid w:val="00F230EA"/>
    <w:rsid w:val="00F244BA"/>
    <w:rsid w:val="00F270BE"/>
    <w:rsid w:val="00F314CF"/>
    <w:rsid w:val="00F3629B"/>
    <w:rsid w:val="00F42661"/>
    <w:rsid w:val="00F46343"/>
    <w:rsid w:val="00F51A71"/>
    <w:rsid w:val="00F523A7"/>
    <w:rsid w:val="00F55570"/>
    <w:rsid w:val="00F5560B"/>
    <w:rsid w:val="00F56856"/>
    <w:rsid w:val="00F60635"/>
    <w:rsid w:val="00F60D8E"/>
    <w:rsid w:val="00F61250"/>
    <w:rsid w:val="00F74C53"/>
    <w:rsid w:val="00F754E1"/>
    <w:rsid w:val="00F75D37"/>
    <w:rsid w:val="00F75ED9"/>
    <w:rsid w:val="00F84F77"/>
    <w:rsid w:val="00F94591"/>
    <w:rsid w:val="00F979BD"/>
    <w:rsid w:val="00FA1521"/>
    <w:rsid w:val="00FA3043"/>
    <w:rsid w:val="00FA3A47"/>
    <w:rsid w:val="00FA55C2"/>
    <w:rsid w:val="00FB29F2"/>
    <w:rsid w:val="00FB2BB7"/>
    <w:rsid w:val="00FB3A21"/>
    <w:rsid w:val="00FB7D7A"/>
    <w:rsid w:val="00FC5B14"/>
    <w:rsid w:val="00FC7BDF"/>
    <w:rsid w:val="00FD17D6"/>
    <w:rsid w:val="00FD23A3"/>
    <w:rsid w:val="00FD2535"/>
    <w:rsid w:val="00FD6459"/>
    <w:rsid w:val="00FD6693"/>
    <w:rsid w:val="00FD6D62"/>
    <w:rsid w:val="00FE1B43"/>
    <w:rsid w:val="00FE674B"/>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D9A4"/>
  <w15:docId w15:val="{29C22115-B8F5-4E13-87DF-CA78D87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C01"/>
    <w:pPr>
      <w:spacing w:after="200" w:line="276" w:lineRule="auto"/>
    </w:pPr>
    <w:rPr>
      <w:sz w:val="22"/>
      <w:szCs w:val="22"/>
    </w:rPr>
  </w:style>
  <w:style w:type="paragraph" w:styleId="Heading2">
    <w:name w:val="heading 2"/>
    <w:basedOn w:val="Normal"/>
    <w:link w:val="Heading2Char"/>
    <w:uiPriority w:val="9"/>
    <w:qFormat/>
    <w:rsid w:val="003454E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4E8"/>
    <w:rPr>
      <w:rFonts w:ascii="Times New Roman" w:eastAsia="Times New Roman" w:hAnsi="Times New Roman" w:cs="Times New Roman"/>
      <w:b/>
      <w:bCs/>
      <w:sz w:val="36"/>
      <w:szCs w:val="36"/>
    </w:rPr>
  </w:style>
  <w:style w:type="paragraph" w:styleId="NormalWeb">
    <w:name w:val="Normal (Web)"/>
    <w:basedOn w:val="Normal"/>
    <w:uiPriority w:val="99"/>
    <w:unhideWhenUsed/>
    <w:rsid w:val="003454E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454E8"/>
    <w:pPr>
      <w:ind w:left="720"/>
      <w:contextualSpacing/>
    </w:pPr>
  </w:style>
  <w:style w:type="paragraph" w:styleId="BalloonText">
    <w:name w:val="Balloon Text"/>
    <w:basedOn w:val="Normal"/>
    <w:link w:val="BalloonTextChar"/>
    <w:uiPriority w:val="99"/>
    <w:semiHidden/>
    <w:unhideWhenUsed/>
    <w:rsid w:val="00A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8A"/>
    <w:rPr>
      <w:rFonts w:ascii="Tahoma" w:hAnsi="Tahoma" w:cs="Tahoma"/>
      <w:sz w:val="16"/>
      <w:szCs w:val="16"/>
    </w:rPr>
  </w:style>
  <w:style w:type="table" w:styleId="TableGrid">
    <w:name w:val="Table Grid"/>
    <w:basedOn w:val="TableNormal"/>
    <w:uiPriority w:val="59"/>
    <w:rsid w:val="00FD64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6763"/>
    <w:rPr>
      <w:color w:val="0000FF" w:themeColor="hyperlink"/>
      <w:u w:val="single"/>
    </w:rPr>
  </w:style>
  <w:style w:type="character" w:styleId="CommentReference">
    <w:name w:val="annotation reference"/>
    <w:basedOn w:val="DefaultParagraphFont"/>
    <w:uiPriority w:val="99"/>
    <w:semiHidden/>
    <w:unhideWhenUsed/>
    <w:rsid w:val="00546FBF"/>
    <w:rPr>
      <w:sz w:val="16"/>
      <w:szCs w:val="16"/>
    </w:rPr>
  </w:style>
  <w:style w:type="paragraph" w:styleId="CommentText">
    <w:name w:val="annotation text"/>
    <w:basedOn w:val="Normal"/>
    <w:link w:val="CommentTextChar"/>
    <w:uiPriority w:val="99"/>
    <w:semiHidden/>
    <w:unhideWhenUsed/>
    <w:rsid w:val="00546FBF"/>
    <w:pPr>
      <w:spacing w:line="240" w:lineRule="auto"/>
    </w:pPr>
    <w:rPr>
      <w:sz w:val="20"/>
      <w:szCs w:val="20"/>
    </w:rPr>
  </w:style>
  <w:style w:type="character" w:customStyle="1" w:styleId="CommentTextChar">
    <w:name w:val="Comment Text Char"/>
    <w:basedOn w:val="DefaultParagraphFont"/>
    <w:link w:val="CommentText"/>
    <w:uiPriority w:val="99"/>
    <w:semiHidden/>
    <w:rsid w:val="00546FBF"/>
  </w:style>
  <w:style w:type="paragraph" w:styleId="CommentSubject">
    <w:name w:val="annotation subject"/>
    <w:basedOn w:val="CommentText"/>
    <w:next w:val="CommentText"/>
    <w:link w:val="CommentSubjectChar"/>
    <w:uiPriority w:val="99"/>
    <w:semiHidden/>
    <w:unhideWhenUsed/>
    <w:rsid w:val="00546FBF"/>
    <w:rPr>
      <w:b/>
      <w:bCs/>
    </w:rPr>
  </w:style>
  <w:style w:type="character" w:customStyle="1" w:styleId="CommentSubjectChar">
    <w:name w:val="Comment Subject Char"/>
    <w:basedOn w:val="CommentTextChar"/>
    <w:link w:val="CommentSubject"/>
    <w:uiPriority w:val="99"/>
    <w:semiHidden/>
    <w:rsid w:val="00546FBF"/>
    <w:rPr>
      <w:b/>
      <w:bCs/>
    </w:rPr>
  </w:style>
  <w:style w:type="paragraph" w:styleId="PlainText">
    <w:name w:val="Plain Text"/>
    <w:basedOn w:val="Normal"/>
    <w:link w:val="PlainTextChar"/>
    <w:uiPriority w:val="99"/>
    <w:semiHidden/>
    <w:unhideWhenUsed/>
    <w:rsid w:val="000D44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44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533">
      <w:bodyDiv w:val="1"/>
      <w:marLeft w:val="0"/>
      <w:marRight w:val="0"/>
      <w:marTop w:val="0"/>
      <w:marBottom w:val="0"/>
      <w:divBdr>
        <w:top w:val="none" w:sz="0" w:space="0" w:color="auto"/>
        <w:left w:val="none" w:sz="0" w:space="0" w:color="auto"/>
        <w:bottom w:val="none" w:sz="0" w:space="0" w:color="auto"/>
        <w:right w:val="none" w:sz="0" w:space="0" w:color="auto"/>
      </w:divBdr>
    </w:div>
    <w:div w:id="147981235">
      <w:bodyDiv w:val="1"/>
      <w:marLeft w:val="0"/>
      <w:marRight w:val="0"/>
      <w:marTop w:val="0"/>
      <w:marBottom w:val="0"/>
      <w:divBdr>
        <w:top w:val="none" w:sz="0" w:space="0" w:color="auto"/>
        <w:left w:val="none" w:sz="0" w:space="0" w:color="auto"/>
        <w:bottom w:val="none" w:sz="0" w:space="0" w:color="auto"/>
        <w:right w:val="none" w:sz="0" w:space="0" w:color="auto"/>
      </w:divBdr>
    </w:div>
    <w:div w:id="377049176">
      <w:bodyDiv w:val="1"/>
      <w:marLeft w:val="0"/>
      <w:marRight w:val="0"/>
      <w:marTop w:val="0"/>
      <w:marBottom w:val="0"/>
      <w:divBdr>
        <w:top w:val="none" w:sz="0" w:space="0" w:color="auto"/>
        <w:left w:val="none" w:sz="0" w:space="0" w:color="auto"/>
        <w:bottom w:val="none" w:sz="0" w:space="0" w:color="auto"/>
        <w:right w:val="none" w:sz="0" w:space="0" w:color="auto"/>
      </w:divBdr>
    </w:div>
    <w:div w:id="459761581">
      <w:bodyDiv w:val="1"/>
      <w:marLeft w:val="0"/>
      <w:marRight w:val="0"/>
      <w:marTop w:val="0"/>
      <w:marBottom w:val="0"/>
      <w:divBdr>
        <w:top w:val="none" w:sz="0" w:space="0" w:color="auto"/>
        <w:left w:val="none" w:sz="0" w:space="0" w:color="auto"/>
        <w:bottom w:val="none" w:sz="0" w:space="0" w:color="auto"/>
        <w:right w:val="none" w:sz="0" w:space="0" w:color="auto"/>
      </w:divBdr>
    </w:div>
    <w:div w:id="503668490">
      <w:bodyDiv w:val="1"/>
      <w:marLeft w:val="0"/>
      <w:marRight w:val="0"/>
      <w:marTop w:val="0"/>
      <w:marBottom w:val="0"/>
      <w:divBdr>
        <w:top w:val="none" w:sz="0" w:space="0" w:color="auto"/>
        <w:left w:val="none" w:sz="0" w:space="0" w:color="auto"/>
        <w:bottom w:val="none" w:sz="0" w:space="0" w:color="auto"/>
        <w:right w:val="none" w:sz="0" w:space="0" w:color="auto"/>
      </w:divBdr>
    </w:div>
    <w:div w:id="533228962">
      <w:bodyDiv w:val="1"/>
      <w:marLeft w:val="0"/>
      <w:marRight w:val="0"/>
      <w:marTop w:val="0"/>
      <w:marBottom w:val="0"/>
      <w:divBdr>
        <w:top w:val="none" w:sz="0" w:space="0" w:color="auto"/>
        <w:left w:val="none" w:sz="0" w:space="0" w:color="auto"/>
        <w:bottom w:val="none" w:sz="0" w:space="0" w:color="auto"/>
        <w:right w:val="none" w:sz="0" w:space="0" w:color="auto"/>
      </w:divBdr>
    </w:div>
    <w:div w:id="537934565">
      <w:bodyDiv w:val="1"/>
      <w:marLeft w:val="0"/>
      <w:marRight w:val="0"/>
      <w:marTop w:val="0"/>
      <w:marBottom w:val="0"/>
      <w:divBdr>
        <w:top w:val="none" w:sz="0" w:space="0" w:color="auto"/>
        <w:left w:val="none" w:sz="0" w:space="0" w:color="auto"/>
        <w:bottom w:val="none" w:sz="0" w:space="0" w:color="auto"/>
        <w:right w:val="none" w:sz="0" w:space="0" w:color="auto"/>
      </w:divBdr>
    </w:div>
    <w:div w:id="1181503557">
      <w:bodyDiv w:val="1"/>
      <w:marLeft w:val="0"/>
      <w:marRight w:val="0"/>
      <w:marTop w:val="0"/>
      <w:marBottom w:val="0"/>
      <w:divBdr>
        <w:top w:val="none" w:sz="0" w:space="0" w:color="auto"/>
        <w:left w:val="none" w:sz="0" w:space="0" w:color="auto"/>
        <w:bottom w:val="none" w:sz="0" w:space="0" w:color="auto"/>
        <w:right w:val="none" w:sz="0" w:space="0" w:color="auto"/>
      </w:divBdr>
    </w:div>
    <w:div w:id="1273125983">
      <w:bodyDiv w:val="1"/>
      <w:marLeft w:val="0"/>
      <w:marRight w:val="0"/>
      <w:marTop w:val="0"/>
      <w:marBottom w:val="0"/>
      <w:divBdr>
        <w:top w:val="none" w:sz="0" w:space="0" w:color="auto"/>
        <w:left w:val="none" w:sz="0" w:space="0" w:color="auto"/>
        <w:bottom w:val="none" w:sz="0" w:space="0" w:color="auto"/>
        <w:right w:val="none" w:sz="0" w:space="0" w:color="auto"/>
      </w:divBdr>
    </w:div>
    <w:div w:id="1308510003">
      <w:bodyDiv w:val="1"/>
      <w:marLeft w:val="0"/>
      <w:marRight w:val="0"/>
      <w:marTop w:val="0"/>
      <w:marBottom w:val="0"/>
      <w:divBdr>
        <w:top w:val="none" w:sz="0" w:space="0" w:color="auto"/>
        <w:left w:val="none" w:sz="0" w:space="0" w:color="auto"/>
        <w:bottom w:val="none" w:sz="0" w:space="0" w:color="auto"/>
        <w:right w:val="none" w:sz="0" w:space="0" w:color="auto"/>
      </w:divBdr>
    </w:div>
    <w:div w:id="1387996327">
      <w:bodyDiv w:val="1"/>
      <w:marLeft w:val="0"/>
      <w:marRight w:val="0"/>
      <w:marTop w:val="0"/>
      <w:marBottom w:val="0"/>
      <w:divBdr>
        <w:top w:val="none" w:sz="0" w:space="0" w:color="auto"/>
        <w:left w:val="none" w:sz="0" w:space="0" w:color="auto"/>
        <w:bottom w:val="none" w:sz="0" w:space="0" w:color="auto"/>
        <w:right w:val="none" w:sz="0" w:space="0" w:color="auto"/>
      </w:divBdr>
    </w:div>
    <w:div w:id="1461415268">
      <w:bodyDiv w:val="1"/>
      <w:marLeft w:val="0"/>
      <w:marRight w:val="0"/>
      <w:marTop w:val="0"/>
      <w:marBottom w:val="0"/>
      <w:divBdr>
        <w:top w:val="none" w:sz="0" w:space="0" w:color="auto"/>
        <w:left w:val="none" w:sz="0" w:space="0" w:color="auto"/>
        <w:bottom w:val="none" w:sz="0" w:space="0" w:color="auto"/>
        <w:right w:val="none" w:sz="0" w:space="0" w:color="auto"/>
      </w:divBdr>
    </w:div>
    <w:div w:id="1528982006">
      <w:bodyDiv w:val="1"/>
      <w:marLeft w:val="0"/>
      <w:marRight w:val="0"/>
      <w:marTop w:val="0"/>
      <w:marBottom w:val="0"/>
      <w:divBdr>
        <w:top w:val="none" w:sz="0" w:space="0" w:color="auto"/>
        <w:left w:val="none" w:sz="0" w:space="0" w:color="auto"/>
        <w:bottom w:val="none" w:sz="0" w:space="0" w:color="auto"/>
        <w:right w:val="none" w:sz="0" w:space="0" w:color="auto"/>
      </w:divBdr>
    </w:div>
    <w:div w:id="1617445266">
      <w:bodyDiv w:val="1"/>
      <w:marLeft w:val="0"/>
      <w:marRight w:val="0"/>
      <w:marTop w:val="0"/>
      <w:marBottom w:val="0"/>
      <w:divBdr>
        <w:top w:val="none" w:sz="0" w:space="0" w:color="auto"/>
        <w:left w:val="none" w:sz="0" w:space="0" w:color="auto"/>
        <w:bottom w:val="none" w:sz="0" w:space="0" w:color="auto"/>
        <w:right w:val="none" w:sz="0" w:space="0" w:color="auto"/>
      </w:divBdr>
    </w:div>
    <w:div w:id="1697541832">
      <w:bodyDiv w:val="1"/>
      <w:marLeft w:val="0"/>
      <w:marRight w:val="0"/>
      <w:marTop w:val="0"/>
      <w:marBottom w:val="0"/>
      <w:divBdr>
        <w:top w:val="none" w:sz="0" w:space="0" w:color="auto"/>
        <w:left w:val="none" w:sz="0" w:space="0" w:color="auto"/>
        <w:bottom w:val="none" w:sz="0" w:space="0" w:color="auto"/>
        <w:right w:val="none" w:sz="0" w:space="0" w:color="auto"/>
      </w:divBdr>
    </w:div>
    <w:div w:id="1789007300">
      <w:bodyDiv w:val="1"/>
      <w:marLeft w:val="0"/>
      <w:marRight w:val="0"/>
      <w:marTop w:val="0"/>
      <w:marBottom w:val="0"/>
      <w:divBdr>
        <w:top w:val="none" w:sz="0" w:space="0" w:color="auto"/>
        <w:left w:val="none" w:sz="0" w:space="0" w:color="auto"/>
        <w:bottom w:val="none" w:sz="0" w:space="0" w:color="auto"/>
        <w:right w:val="none" w:sz="0" w:space="0" w:color="auto"/>
      </w:divBdr>
    </w:div>
    <w:div w:id="1794129549">
      <w:bodyDiv w:val="1"/>
      <w:marLeft w:val="0"/>
      <w:marRight w:val="0"/>
      <w:marTop w:val="0"/>
      <w:marBottom w:val="0"/>
      <w:divBdr>
        <w:top w:val="none" w:sz="0" w:space="0" w:color="auto"/>
        <w:left w:val="none" w:sz="0" w:space="0" w:color="auto"/>
        <w:bottom w:val="none" w:sz="0" w:space="0" w:color="auto"/>
        <w:right w:val="none" w:sz="0" w:space="0" w:color="auto"/>
      </w:divBdr>
    </w:div>
    <w:div w:id="1849756302">
      <w:bodyDiv w:val="1"/>
      <w:marLeft w:val="0"/>
      <w:marRight w:val="0"/>
      <w:marTop w:val="0"/>
      <w:marBottom w:val="0"/>
      <w:divBdr>
        <w:top w:val="none" w:sz="0" w:space="0" w:color="auto"/>
        <w:left w:val="none" w:sz="0" w:space="0" w:color="auto"/>
        <w:bottom w:val="none" w:sz="0" w:space="0" w:color="auto"/>
        <w:right w:val="none" w:sz="0" w:space="0" w:color="auto"/>
      </w:divBdr>
    </w:div>
    <w:div w:id="2042053523">
      <w:bodyDiv w:val="1"/>
      <w:marLeft w:val="0"/>
      <w:marRight w:val="0"/>
      <w:marTop w:val="0"/>
      <w:marBottom w:val="0"/>
      <w:divBdr>
        <w:top w:val="none" w:sz="0" w:space="0" w:color="auto"/>
        <w:left w:val="none" w:sz="0" w:space="0" w:color="auto"/>
        <w:bottom w:val="none" w:sz="0" w:space="0" w:color="auto"/>
        <w:right w:val="none" w:sz="0" w:space="0" w:color="auto"/>
      </w:divBdr>
    </w:div>
    <w:div w:id="2046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663CC-4085-4430-843E-0AD167F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Korsmo</dc:creator>
  <cp:lastModifiedBy>Kelly Romeo</cp:lastModifiedBy>
  <cp:revision>2</cp:revision>
  <cp:lastPrinted>2017-09-21T10:44:00Z</cp:lastPrinted>
  <dcterms:created xsi:type="dcterms:W3CDTF">2018-10-05T13:29:00Z</dcterms:created>
  <dcterms:modified xsi:type="dcterms:W3CDTF">2018-10-05T13:29:00Z</dcterms:modified>
</cp:coreProperties>
</file>