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49A195E8" w:rsidR="00FD6459" w:rsidRPr="00EA533D" w:rsidRDefault="003C34E3" w:rsidP="00365C15">
            <w:pPr>
              <w:tabs>
                <w:tab w:val="left" w:pos="720"/>
              </w:tabs>
              <w:spacing w:after="0"/>
              <w:rPr>
                <w:rFonts w:ascii="Arial" w:hAnsi="Arial" w:cs="Arial"/>
              </w:rPr>
            </w:pPr>
            <w:r>
              <w:rPr>
                <w:rFonts w:ascii="Arial" w:hAnsi="Arial" w:cs="Arial"/>
              </w:rPr>
              <w:t>February 6</w:t>
            </w:r>
            <w:r w:rsidR="0009093A">
              <w:rPr>
                <w:rFonts w:ascii="Arial" w:hAnsi="Arial" w:cs="Arial"/>
              </w:rPr>
              <w:t xml:space="preserve">, </w:t>
            </w:r>
            <w:r w:rsidR="00F813F5">
              <w:rPr>
                <w:rFonts w:ascii="Arial" w:hAnsi="Arial" w:cs="Arial"/>
              </w:rPr>
              <w:t>20</w:t>
            </w:r>
            <w:r>
              <w:rPr>
                <w:rFonts w:ascii="Arial" w:hAnsi="Arial" w:cs="Arial"/>
              </w:rPr>
              <w:t>20</w:t>
            </w:r>
          </w:p>
          <w:p w14:paraId="3B62A091" w14:textId="503DC652" w:rsidR="00FD6459" w:rsidRPr="00EA533D" w:rsidRDefault="003C34E3" w:rsidP="00365C15">
            <w:pPr>
              <w:tabs>
                <w:tab w:val="left" w:pos="720"/>
              </w:tabs>
              <w:spacing w:after="0"/>
              <w:rPr>
                <w:rFonts w:ascii="Arial" w:hAnsi="Arial" w:cs="Arial"/>
              </w:rPr>
            </w:pPr>
            <w:r>
              <w:rPr>
                <w:rFonts w:ascii="Arial" w:hAnsi="Arial" w:cs="Arial"/>
              </w:rPr>
              <w:t>9</w:t>
            </w:r>
            <w:r w:rsidR="00E80A41">
              <w:rPr>
                <w:rFonts w:ascii="Arial" w:hAnsi="Arial" w:cs="Arial"/>
              </w:rPr>
              <w:t xml:space="preserve">:00 </w:t>
            </w:r>
            <w:r w:rsidR="00CA6E50">
              <w:rPr>
                <w:rFonts w:ascii="Arial" w:hAnsi="Arial" w:cs="Arial"/>
              </w:rPr>
              <w:t>a.m. ET</w:t>
            </w:r>
            <w:r w:rsidR="00FD6459" w:rsidRPr="00EA533D">
              <w:rPr>
                <w:rFonts w:ascii="Arial" w:hAnsi="Arial" w:cs="Arial"/>
              </w:rPr>
              <w:tab/>
            </w:r>
          </w:p>
        </w:tc>
        <w:tc>
          <w:tcPr>
            <w:tcW w:w="3420" w:type="dxa"/>
          </w:tcPr>
          <w:p w14:paraId="02058F2E" w14:textId="4B9FD512" w:rsidR="00C25DE1" w:rsidRPr="00EA533D" w:rsidRDefault="003C34E3" w:rsidP="00365C15">
            <w:pPr>
              <w:tabs>
                <w:tab w:val="left" w:pos="720"/>
              </w:tabs>
              <w:spacing w:after="0"/>
              <w:jc w:val="right"/>
              <w:rPr>
                <w:rFonts w:ascii="Arial" w:hAnsi="Arial" w:cs="Arial"/>
              </w:rPr>
            </w:pPr>
            <w:r>
              <w:rPr>
                <w:rFonts w:ascii="Arial" w:hAnsi="Arial" w:cs="Arial"/>
              </w:rPr>
              <w:t>Casa Monica</w:t>
            </w:r>
            <w:r w:rsidR="00F95A27">
              <w:rPr>
                <w:rFonts w:ascii="Arial" w:hAnsi="Arial" w:cs="Arial"/>
              </w:rPr>
              <w:t xml:space="preserve"> Resort &amp; Spa</w:t>
            </w:r>
          </w:p>
          <w:p w14:paraId="6ADE8A9D" w14:textId="0EA86C26" w:rsidR="00633B4A" w:rsidRPr="00EA533D" w:rsidRDefault="003C34E3" w:rsidP="00365C15">
            <w:pPr>
              <w:tabs>
                <w:tab w:val="left" w:pos="720"/>
              </w:tabs>
              <w:spacing w:after="0"/>
              <w:jc w:val="right"/>
              <w:rPr>
                <w:rFonts w:ascii="Arial" w:hAnsi="Arial" w:cs="Arial"/>
              </w:rPr>
            </w:pPr>
            <w:r>
              <w:rPr>
                <w:rFonts w:ascii="Arial" w:hAnsi="Arial" w:cs="Arial"/>
              </w:rPr>
              <w:t>St. Augustine, FL</w:t>
            </w: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75E3F8D8" w14:textId="029251C5" w:rsidR="00F813F5" w:rsidRPr="00A05B9A" w:rsidRDefault="003C34E3" w:rsidP="00365C15">
            <w:pPr>
              <w:tabs>
                <w:tab w:val="left" w:pos="720"/>
              </w:tabs>
              <w:spacing w:after="0"/>
              <w:rPr>
                <w:rFonts w:ascii="Arial" w:hAnsi="Arial" w:cs="Arial"/>
              </w:rPr>
            </w:pPr>
            <w:r w:rsidRPr="00A05B9A">
              <w:rPr>
                <w:rFonts w:ascii="Arial" w:hAnsi="Arial" w:cs="Arial"/>
              </w:rPr>
              <w:t>Mary O’Donnell</w:t>
            </w:r>
            <w:r w:rsidR="00F813F5" w:rsidRPr="00A05B9A">
              <w:rPr>
                <w:rFonts w:ascii="Arial" w:hAnsi="Arial" w:cs="Arial"/>
              </w:rPr>
              <w:t>, President</w:t>
            </w:r>
          </w:p>
          <w:p w14:paraId="6611EFCF" w14:textId="77777777" w:rsidR="00571B0E" w:rsidRPr="00A05B9A" w:rsidRDefault="00571B0E" w:rsidP="00365C15">
            <w:pPr>
              <w:tabs>
                <w:tab w:val="left" w:pos="720"/>
              </w:tabs>
              <w:spacing w:after="0"/>
              <w:rPr>
                <w:rFonts w:ascii="Arial" w:hAnsi="Arial" w:cs="Arial"/>
              </w:rPr>
            </w:pPr>
            <w:r w:rsidRPr="00A05B9A">
              <w:rPr>
                <w:rFonts w:ascii="Arial" w:hAnsi="Arial" w:cs="Arial"/>
              </w:rPr>
              <w:t>William Burding, Jr.</w:t>
            </w:r>
            <w:r w:rsidR="00C01C00" w:rsidRPr="00A05B9A">
              <w:rPr>
                <w:rFonts w:ascii="Arial" w:hAnsi="Arial" w:cs="Arial"/>
              </w:rPr>
              <w:t>, NTP</w:t>
            </w:r>
          </w:p>
          <w:p w14:paraId="66B4D616" w14:textId="77777777" w:rsidR="003C34E3" w:rsidRDefault="003C34E3" w:rsidP="00365C15">
            <w:pPr>
              <w:tabs>
                <w:tab w:val="left" w:pos="720"/>
              </w:tabs>
              <w:spacing w:after="0"/>
              <w:rPr>
                <w:rFonts w:ascii="Arial" w:hAnsi="Arial" w:cs="Arial"/>
              </w:rPr>
            </w:pPr>
            <w:r w:rsidRPr="00A05B9A">
              <w:rPr>
                <w:rFonts w:ascii="Arial" w:hAnsi="Arial" w:cs="Arial"/>
              </w:rPr>
              <w:t xml:space="preserve">Cynthia Durham Blair, NTP </w:t>
            </w:r>
          </w:p>
          <w:p w14:paraId="4FF88390" w14:textId="3535A983"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50724F4A" w14:textId="6EBF9389" w:rsidR="00906D8C" w:rsidRPr="00A05B9A" w:rsidRDefault="00906D8C" w:rsidP="00365C15">
            <w:pPr>
              <w:tabs>
                <w:tab w:val="left" w:pos="720"/>
              </w:tabs>
              <w:spacing w:after="0"/>
              <w:rPr>
                <w:rFonts w:ascii="Arial" w:hAnsi="Arial" w:cs="Arial"/>
              </w:rPr>
            </w:pPr>
            <w:r w:rsidRPr="00A05B9A">
              <w:rPr>
                <w:rFonts w:ascii="Arial" w:hAnsi="Arial" w:cs="Arial"/>
              </w:rPr>
              <w:t>Maureen Pfaff</w:t>
            </w:r>
            <w:r w:rsidR="00B70952" w:rsidRPr="00A05B9A">
              <w:rPr>
                <w:rFonts w:ascii="Arial" w:hAnsi="Arial" w:cs="Arial"/>
              </w:rPr>
              <w:t>, WTP, NTP</w:t>
            </w:r>
          </w:p>
          <w:p w14:paraId="4E5211CF" w14:textId="2323569A" w:rsidR="00571B0E" w:rsidRPr="00A05B9A" w:rsidRDefault="00571B0E" w:rsidP="00365C15">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394471C1" w14:textId="11CCD4AE" w:rsidR="003C34E3" w:rsidRDefault="003C34E3" w:rsidP="003C34E3">
            <w:pPr>
              <w:tabs>
                <w:tab w:val="left" w:pos="720"/>
              </w:tabs>
              <w:spacing w:after="0"/>
              <w:rPr>
                <w:rFonts w:ascii="Arial" w:hAnsi="Arial" w:cs="Arial"/>
              </w:rPr>
            </w:pPr>
            <w:r>
              <w:rPr>
                <w:rFonts w:ascii="Arial" w:hAnsi="Arial" w:cs="Arial"/>
              </w:rPr>
              <w:t>Sylvia A. Smith-Turk</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3D81FF4D" w14:textId="76FB561C" w:rsidR="00571B0E" w:rsidRPr="00A05B9A" w:rsidRDefault="00571B0E" w:rsidP="00365C15">
            <w:pPr>
              <w:tabs>
                <w:tab w:val="left" w:pos="720"/>
              </w:tabs>
              <w:spacing w:after="0"/>
              <w:rPr>
                <w:rFonts w:ascii="Arial" w:hAnsi="Arial" w:cs="Arial"/>
              </w:rPr>
            </w:pPr>
            <w:r w:rsidRPr="00A05B9A">
              <w:rPr>
                <w:rFonts w:ascii="Arial" w:hAnsi="Arial" w:cs="Arial"/>
              </w:rPr>
              <w:t xml:space="preserve">Richard </w:t>
            </w:r>
            <w:r w:rsidR="00B70952" w:rsidRPr="00A05B9A">
              <w:rPr>
                <w:rFonts w:ascii="Arial" w:hAnsi="Arial" w:cs="Arial"/>
              </w:rPr>
              <w:t xml:space="preserve">H. </w:t>
            </w:r>
            <w:r w:rsidRPr="00A05B9A">
              <w:rPr>
                <w:rFonts w:ascii="Arial" w:hAnsi="Arial" w:cs="Arial"/>
              </w:rPr>
              <w:t>Welshons</w:t>
            </w:r>
          </w:p>
          <w:p w14:paraId="62600D63" w14:textId="77777777" w:rsidR="003C34E3" w:rsidRDefault="003C34E3" w:rsidP="003C34E3">
            <w:pPr>
              <w:tabs>
                <w:tab w:val="left" w:pos="720"/>
              </w:tabs>
              <w:spacing w:after="0"/>
              <w:rPr>
                <w:rFonts w:ascii="Arial" w:hAnsi="Arial" w:cs="Arial"/>
              </w:rPr>
            </w:pPr>
            <w:r>
              <w:rPr>
                <w:rFonts w:ascii="Arial" w:hAnsi="Arial" w:cs="Arial"/>
              </w:rPr>
              <w:t>Robert J. Wineman</w:t>
            </w:r>
          </w:p>
          <w:p w14:paraId="3F2C034A" w14:textId="35A464D5" w:rsidR="00571B0E" w:rsidRPr="00A05B9A" w:rsidRDefault="00571B0E" w:rsidP="00365C15">
            <w:pPr>
              <w:tabs>
                <w:tab w:val="left" w:pos="720"/>
              </w:tabs>
              <w:spacing w:after="0"/>
              <w:rPr>
                <w:rFonts w:ascii="Arial" w:hAnsi="Arial" w:cs="Arial"/>
              </w:rPr>
            </w:pPr>
            <w:r w:rsidRPr="00A05B9A">
              <w:rPr>
                <w:rFonts w:ascii="Arial" w:hAnsi="Arial" w:cs="Arial"/>
              </w:rPr>
              <w:t>Dan</w:t>
            </w:r>
            <w:r w:rsidR="00900814" w:rsidRPr="00A05B9A">
              <w:rPr>
                <w:rFonts w:ascii="Arial" w:hAnsi="Arial" w:cs="Arial"/>
              </w:rPr>
              <w:t>iel M.</w:t>
            </w:r>
            <w:r w:rsidRPr="00A05B9A">
              <w:rPr>
                <w:rFonts w:ascii="Arial" w:hAnsi="Arial" w:cs="Arial"/>
              </w:rPr>
              <w:t xml:space="preserve"> Wold</w:t>
            </w:r>
          </w:p>
          <w:p w14:paraId="56B00553" w14:textId="77777777" w:rsidR="00AD49EE" w:rsidRPr="00A05B9A" w:rsidRDefault="00AD49EE" w:rsidP="00365C15">
            <w:pPr>
              <w:tabs>
                <w:tab w:val="left" w:pos="720"/>
              </w:tabs>
              <w:spacing w:after="0"/>
              <w:rPr>
                <w:rFonts w:ascii="Arial" w:hAnsi="Arial" w:cs="Arial"/>
              </w:rPr>
            </w:pPr>
          </w:p>
          <w:p w14:paraId="39C92422" w14:textId="77777777" w:rsidR="0060249F" w:rsidRPr="00A05B9A"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05AC8193" w14:textId="00217E40" w:rsidR="00DD09AC" w:rsidRDefault="00365C15" w:rsidP="00365C15">
            <w:pPr>
              <w:tabs>
                <w:tab w:val="left" w:pos="720"/>
              </w:tabs>
              <w:spacing w:after="0"/>
              <w:rPr>
                <w:rFonts w:ascii="Arial" w:hAnsi="Arial" w:cs="Arial"/>
              </w:rPr>
            </w:pPr>
            <w:r>
              <w:rPr>
                <w:rFonts w:ascii="Arial" w:hAnsi="Arial" w:cs="Arial"/>
              </w:rPr>
              <w:t>None.</w:t>
            </w:r>
          </w:p>
          <w:p w14:paraId="1FF5039E" w14:textId="2198172F" w:rsidR="00365C15" w:rsidRDefault="00365C15"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16907AE8" w14:textId="77777777" w:rsidR="00365C15" w:rsidRDefault="00365C15" w:rsidP="00365C15">
            <w:pPr>
              <w:tabs>
                <w:tab w:val="left" w:pos="720"/>
              </w:tabs>
              <w:spacing w:after="0"/>
              <w:rPr>
                <w:rFonts w:ascii="Arial" w:hAnsi="Arial" w:cs="Arial"/>
              </w:rPr>
            </w:pPr>
            <w:r>
              <w:rPr>
                <w:rFonts w:ascii="Arial" w:hAnsi="Arial" w:cs="Arial"/>
              </w:rPr>
              <w:t>Elizabeth Blosser</w:t>
            </w:r>
          </w:p>
          <w:p w14:paraId="02C8845E" w14:textId="77777777" w:rsidR="00365C15" w:rsidRDefault="00365C15" w:rsidP="00365C15">
            <w:pPr>
              <w:tabs>
                <w:tab w:val="left" w:pos="720"/>
              </w:tabs>
              <w:spacing w:after="0"/>
              <w:rPr>
                <w:rFonts w:ascii="Arial" w:hAnsi="Arial" w:cs="Arial"/>
              </w:rPr>
            </w:pPr>
            <w:r>
              <w:rPr>
                <w:rFonts w:ascii="Arial" w:hAnsi="Arial" w:cs="Arial"/>
              </w:rPr>
              <w:t>Steve Gottheim</w:t>
            </w:r>
          </w:p>
          <w:p w14:paraId="7433B70D" w14:textId="75DD8833" w:rsidR="00C25DE1" w:rsidRPr="00A05B9A" w:rsidRDefault="00365C15" w:rsidP="00365C15">
            <w:pPr>
              <w:tabs>
                <w:tab w:val="left" w:pos="720"/>
              </w:tabs>
              <w:spacing w:after="0"/>
              <w:rPr>
                <w:rFonts w:ascii="Arial" w:hAnsi="Arial" w:cs="Arial"/>
              </w:rPr>
            </w:pPr>
            <w:r>
              <w:rPr>
                <w:rFonts w:ascii="Arial" w:hAnsi="Arial" w:cs="Arial"/>
              </w:rPr>
              <w:t>Jeremy Yohe</w:t>
            </w: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tab/>
            </w:r>
          </w:p>
          <w:p w14:paraId="4CA3B2EA" w14:textId="77777777" w:rsidR="003C34E3" w:rsidRPr="00EA533D" w:rsidRDefault="003C34E3" w:rsidP="003C34E3">
            <w:pPr>
              <w:tabs>
                <w:tab w:val="left" w:pos="720"/>
              </w:tabs>
              <w:spacing w:after="0"/>
              <w:jc w:val="right"/>
              <w:rPr>
                <w:rFonts w:ascii="Arial" w:hAnsi="Arial" w:cs="Arial"/>
              </w:rPr>
            </w:pPr>
            <w:r w:rsidRPr="00EA533D">
              <w:rPr>
                <w:rFonts w:ascii="Arial" w:hAnsi="Arial" w:cs="Arial"/>
              </w:rPr>
              <w:t xml:space="preserve">Maitland, FL </w:t>
            </w:r>
          </w:p>
          <w:p w14:paraId="6EAC6D6E" w14:textId="77777777" w:rsidR="00906D8C" w:rsidRPr="00EA533D" w:rsidRDefault="00906D8C" w:rsidP="00365C15">
            <w:pPr>
              <w:tabs>
                <w:tab w:val="left" w:pos="720"/>
              </w:tabs>
              <w:spacing w:after="0"/>
              <w:jc w:val="right"/>
              <w:rPr>
                <w:rFonts w:ascii="Arial" w:hAnsi="Arial" w:cs="Arial"/>
              </w:rPr>
            </w:pPr>
            <w:r w:rsidRPr="00EA533D">
              <w:rPr>
                <w:rFonts w:ascii="Arial" w:hAnsi="Arial" w:cs="Arial"/>
              </w:rPr>
              <w:t>Santa Ana, CA</w:t>
            </w:r>
          </w:p>
          <w:p w14:paraId="29A6E455" w14:textId="77777777" w:rsidR="003C34E3" w:rsidRPr="00EA533D" w:rsidRDefault="003C34E3" w:rsidP="003C34E3">
            <w:pPr>
              <w:tabs>
                <w:tab w:val="left" w:pos="720"/>
              </w:tabs>
              <w:spacing w:after="0"/>
              <w:jc w:val="right"/>
              <w:rPr>
                <w:rFonts w:ascii="Arial" w:hAnsi="Arial" w:cs="Arial"/>
              </w:rPr>
            </w:pPr>
            <w:r w:rsidRPr="00EA533D">
              <w:rPr>
                <w:rFonts w:ascii="Arial" w:hAnsi="Arial" w:cs="Arial"/>
              </w:rPr>
              <w:t>Columbia, SC</w:t>
            </w:r>
          </w:p>
          <w:p w14:paraId="2CEC3F98" w14:textId="2C94A4DB" w:rsidR="0095266D" w:rsidRPr="00EA533D" w:rsidRDefault="0095266D" w:rsidP="00365C15">
            <w:pPr>
              <w:tabs>
                <w:tab w:val="left" w:pos="720"/>
              </w:tabs>
              <w:spacing w:after="0"/>
              <w:jc w:val="right"/>
              <w:rPr>
                <w:rFonts w:ascii="Arial" w:hAnsi="Arial" w:cs="Arial"/>
              </w:rPr>
            </w:pPr>
            <w:r w:rsidRPr="00EA533D">
              <w:rPr>
                <w:rFonts w:ascii="Arial" w:hAnsi="Arial" w:cs="Arial"/>
              </w:rPr>
              <w:t>Santa Ana, CA</w:t>
            </w:r>
          </w:p>
          <w:p w14:paraId="64C64EB8" w14:textId="77777777" w:rsidR="00906D8C" w:rsidRPr="00EA533D" w:rsidRDefault="00906D8C" w:rsidP="00365C15">
            <w:pPr>
              <w:tabs>
                <w:tab w:val="left" w:pos="720"/>
              </w:tabs>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365C15">
            <w:pPr>
              <w:tabs>
                <w:tab w:val="left" w:pos="720"/>
              </w:tabs>
              <w:spacing w:after="0"/>
              <w:jc w:val="right"/>
              <w:rPr>
                <w:rFonts w:ascii="Arial" w:hAnsi="Arial" w:cs="Arial"/>
              </w:rPr>
            </w:pPr>
            <w:r w:rsidRPr="00EA533D">
              <w:rPr>
                <w:rFonts w:ascii="Arial" w:hAnsi="Arial" w:cs="Arial"/>
              </w:rPr>
              <w:t>Ft. Worth, TX</w:t>
            </w:r>
          </w:p>
          <w:p w14:paraId="17C3D5F1" w14:textId="77777777" w:rsidR="003C34E3" w:rsidRDefault="003C34E3" w:rsidP="003C34E3">
            <w:pPr>
              <w:tabs>
                <w:tab w:val="left" w:pos="720"/>
              </w:tabs>
              <w:spacing w:after="0"/>
              <w:jc w:val="right"/>
              <w:rPr>
                <w:rFonts w:ascii="Arial" w:hAnsi="Arial" w:cs="Arial"/>
              </w:rPr>
            </w:pPr>
            <w:r>
              <w:rPr>
                <w:rFonts w:ascii="Arial" w:hAnsi="Arial" w:cs="Arial"/>
              </w:rPr>
              <w:t>Reno, NV</w:t>
            </w:r>
          </w:p>
          <w:p w14:paraId="2ED9FC14" w14:textId="77777777" w:rsidR="00C25DE1" w:rsidRDefault="00C25DE1" w:rsidP="00365C15">
            <w:pPr>
              <w:tabs>
                <w:tab w:val="left" w:pos="720"/>
              </w:tabs>
              <w:spacing w:after="0"/>
              <w:jc w:val="right"/>
              <w:rPr>
                <w:rFonts w:ascii="Arial" w:hAnsi="Arial" w:cs="Arial"/>
              </w:rPr>
            </w:pPr>
            <w:r>
              <w:rPr>
                <w:rFonts w:ascii="Arial" w:hAnsi="Arial" w:cs="Arial"/>
              </w:rPr>
              <w:t>Columbia, MO</w:t>
            </w:r>
          </w:p>
          <w:p w14:paraId="307B7BF0" w14:textId="3AB8B2D0" w:rsidR="00571B0E" w:rsidRPr="00EA533D" w:rsidRDefault="00571B0E" w:rsidP="00365C15">
            <w:pPr>
              <w:tabs>
                <w:tab w:val="left" w:pos="720"/>
              </w:tabs>
              <w:spacing w:after="0"/>
              <w:jc w:val="right"/>
              <w:rPr>
                <w:rFonts w:ascii="Arial" w:hAnsi="Arial" w:cs="Arial"/>
              </w:rPr>
            </w:pPr>
            <w:r w:rsidRPr="00EA533D">
              <w:rPr>
                <w:rFonts w:ascii="Arial" w:hAnsi="Arial" w:cs="Arial"/>
              </w:rPr>
              <w:t>Hastings, MN</w:t>
            </w:r>
          </w:p>
          <w:p w14:paraId="6BDB25A0" w14:textId="77777777" w:rsidR="003C34E3" w:rsidRDefault="003C34E3" w:rsidP="003C34E3">
            <w:pPr>
              <w:tabs>
                <w:tab w:val="left" w:pos="720"/>
              </w:tabs>
              <w:spacing w:after="0"/>
              <w:jc w:val="right"/>
              <w:rPr>
                <w:rFonts w:ascii="Arial" w:hAnsi="Arial" w:cs="Arial"/>
              </w:rPr>
            </w:pPr>
            <w:r>
              <w:rPr>
                <w:rFonts w:ascii="Arial" w:hAnsi="Arial" w:cs="Arial"/>
              </w:rPr>
              <w:t>Livonia, MI</w:t>
            </w:r>
          </w:p>
          <w:p w14:paraId="0C4E716B" w14:textId="77777777" w:rsidR="00571B0E" w:rsidRPr="00EA533D" w:rsidRDefault="00571B0E" w:rsidP="00365C15">
            <w:pPr>
              <w:tabs>
                <w:tab w:val="left" w:pos="720"/>
              </w:tabs>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365C15">
            <w:pPr>
              <w:tabs>
                <w:tab w:val="left" w:pos="720"/>
              </w:tabs>
              <w:spacing w:after="0"/>
              <w:rPr>
                <w:rFonts w:ascii="Arial" w:hAnsi="Arial" w:cs="Arial"/>
              </w:rPr>
            </w:pPr>
          </w:p>
          <w:p w14:paraId="3E5F1C33" w14:textId="45F390AF" w:rsidR="0060249F" w:rsidRPr="00EA533D" w:rsidRDefault="0060249F" w:rsidP="00365C15">
            <w:pPr>
              <w:tabs>
                <w:tab w:val="left" w:pos="720"/>
              </w:tabs>
              <w:spacing w:after="0"/>
              <w:jc w:val="right"/>
              <w:rPr>
                <w:rFonts w:ascii="Arial" w:hAnsi="Arial" w:cs="Arial"/>
              </w:rPr>
            </w:pPr>
          </w:p>
          <w:p w14:paraId="7BB44FA3" w14:textId="57F88A9A" w:rsidR="00F1775C" w:rsidRDefault="00F1775C" w:rsidP="00365C15">
            <w:pPr>
              <w:tabs>
                <w:tab w:val="left" w:pos="720"/>
              </w:tabs>
              <w:spacing w:after="0"/>
              <w:jc w:val="right"/>
              <w:rPr>
                <w:rFonts w:ascii="Arial" w:hAnsi="Arial" w:cs="Arial"/>
              </w:rPr>
            </w:pPr>
          </w:p>
          <w:p w14:paraId="74EA19E6" w14:textId="77777777" w:rsidR="00365C15" w:rsidRDefault="00365C15" w:rsidP="00365C15">
            <w:pPr>
              <w:tabs>
                <w:tab w:val="left" w:pos="720"/>
              </w:tabs>
              <w:spacing w:after="0"/>
              <w:jc w:val="right"/>
              <w:rPr>
                <w:rFonts w:ascii="Arial" w:hAnsi="Arial" w:cs="Arial"/>
              </w:rPr>
            </w:pPr>
          </w:p>
          <w:p w14:paraId="2DC70DB5" w14:textId="77777777" w:rsidR="0095266D" w:rsidRDefault="0095266D" w:rsidP="00365C15">
            <w:pPr>
              <w:tabs>
                <w:tab w:val="left" w:pos="720"/>
              </w:tabs>
              <w:spacing w:after="0"/>
              <w:rPr>
                <w:rFonts w:ascii="Arial" w:hAnsi="Arial" w:cs="Arial"/>
              </w:rPr>
            </w:pPr>
          </w:p>
          <w:p w14:paraId="714C3D7C" w14:textId="77777777"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60BEB460" w14:textId="77777777" w:rsidR="006E2A0D" w:rsidRDefault="006E2A0D" w:rsidP="006E2A0D">
            <w:pPr>
              <w:tabs>
                <w:tab w:val="left" w:pos="720"/>
              </w:tabs>
              <w:spacing w:after="0"/>
              <w:jc w:val="right"/>
              <w:rPr>
                <w:rFonts w:ascii="Arial" w:hAnsi="Arial" w:cs="Arial"/>
              </w:rPr>
            </w:pPr>
            <w:r w:rsidRPr="00EA533D">
              <w:rPr>
                <w:rFonts w:ascii="Arial" w:hAnsi="Arial" w:cs="Arial"/>
              </w:rPr>
              <w:t>Washington, DC</w:t>
            </w:r>
          </w:p>
          <w:p w14:paraId="0F1AAC7B" w14:textId="77777777" w:rsidR="006E2A0D" w:rsidRPr="00EA533D" w:rsidRDefault="006E2A0D" w:rsidP="006E2A0D">
            <w:pPr>
              <w:tabs>
                <w:tab w:val="left" w:pos="720"/>
              </w:tabs>
              <w:spacing w:after="0"/>
              <w:jc w:val="right"/>
              <w:rPr>
                <w:rFonts w:ascii="Arial" w:hAnsi="Arial" w:cs="Arial"/>
              </w:rPr>
            </w:pPr>
            <w:r w:rsidRPr="00EA533D">
              <w:rPr>
                <w:rFonts w:ascii="Arial" w:hAnsi="Arial" w:cs="Arial"/>
              </w:rPr>
              <w:t>Washington, DC</w:t>
            </w:r>
          </w:p>
          <w:p w14:paraId="645F0858"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25F9A773" w14:textId="2CCFFA6D"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tc>
      </w:tr>
      <w:tr w:rsidR="00FD6459" w:rsidRPr="00EA533D" w14:paraId="514F3D81" w14:textId="77777777" w:rsidTr="00717D89">
        <w:tc>
          <w:tcPr>
            <w:tcW w:w="6300" w:type="dxa"/>
          </w:tcPr>
          <w:p w14:paraId="5466955D" w14:textId="0C71DF47" w:rsidR="00FD6459" w:rsidRDefault="00110A2F" w:rsidP="00365C15">
            <w:pPr>
              <w:tabs>
                <w:tab w:val="left" w:pos="720"/>
              </w:tabs>
              <w:spacing w:after="0"/>
              <w:rPr>
                <w:rFonts w:ascii="Arial" w:hAnsi="Arial" w:cs="Arial"/>
              </w:rPr>
            </w:pPr>
            <w:r>
              <w:rPr>
                <w:rFonts w:ascii="Arial" w:hAnsi="Arial" w:cs="Arial"/>
              </w:rPr>
              <w:t>Erin Hughes, Marathon Strategies</w:t>
            </w:r>
          </w:p>
          <w:p w14:paraId="0564111C" w14:textId="77777777" w:rsidR="00110A2F" w:rsidRDefault="0013001B" w:rsidP="00365C15">
            <w:pPr>
              <w:tabs>
                <w:tab w:val="left" w:pos="720"/>
              </w:tabs>
              <w:spacing w:after="0"/>
              <w:rPr>
                <w:rFonts w:ascii="Arial" w:hAnsi="Arial" w:cs="Arial"/>
              </w:rPr>
            </w:pPr>
            <w:r>
              <w:rPr>
                <w:rFonts w:ascii="Arial" w:hAnsi="Arial" w:cs="Arial"/>
              </w:rPr>
              <w:t xml:space="preserve">Jim Scott </w:t>
            </w:r>
            <w:proofErr w:type="spellStart"/>
            <w:r>
              <w:rPr>
                <w:rFonts w:ascii="Arial" w:hAnsi="Arial" w:cs="Arial"/>
              </w:rPr>
              <w:t>Poi</w:t>
            </w:r>
            <w:r w:rsidR="0007753D">
              <w:rPr>
                <w:rFonts w:ascii="Arial" w:hAnsi="Arial" w:cs="Arial"/>
              </w:rPr>
              <w:t>sinelli</w:t>
            </w:r>
            <w:proofErr w:type="spellEnd"/>
            <w:r w:rsidR="0007753D">
              <w:rPr>
                <w:rFonts w:ascii="Arial" w:hAnsi="Arial" w:cs="Arial"/>
              </w:rPr>
              <w:t>, Marathon Strategies</w:t>
            </w:r>
          </w:p>
          <w:p w14:paraId="6AF1206F" w14:textId="77777777" w:rsidR="00F95A27" w:rsidRDefault="00F95A27" w:rsidP="00F95A27">
            <w:pPr>
              <w:tabs>
                <w:tab w:val="left" w:pos="720"/>
              </w:tabs>
              <w:spacing w:after="0"/>
              <w:rPr>
                <w:rFonts w:ascii="Arial" w:hAnsi="Arial" w:cs="Arial"/>
              </w:rPr>
            </w:pPr>
            <w:r>
              <w:rPr>
                <w:rFonts w:ascii="Arial" w:hAnsi="Arial" w:cs="Arial"/>
              </w:rPr>
              <w:t>Phil Singer, Marathon Strategies</w:t>
            </w:r>
          </w:p>
          <w:p w14:paraId="24AAB427" w14:textId="6DF25998" w:rsidR="00F95A27" w:rsidRPr="00EA533D" w:rsidRDefault="00F95A27" w:rsidP="00365C15">
            <w:pPr>
              <w:tabs>
                <w:tab w:val="left" w:pos="720"/>
              </w:tabs>
              <w:spacing w:after="0"/>
              <w:rPr>
                <w:rFonts w:ascii="Arial" w:hAnsi="Arial" w:cs="Arial"/>
              </w:rPr>
            </w:pPr>
          </w:p>
        </w:tc>
        <w:tc>
          <w:tcPr>
            <w:tcW w:w="3060" w:type="dxa"/>
          </w:tcPr>
          <w:p w14:paraId="73FF9E4D" w14:textId="77777777" w:rsidR="0007753D" w:rsidRPr="00EA533D" w:rsidRDefault="0007753D" w:rsidP="0007753D">
            <w:pPr>
              <w:tabs>
                <w:tab w:val="left" w:pos="720"/>
              </w:tabs>
              <w:spacing w:after="0"/>
              <w:jc w:val="right"/>
              <w:rPr>
                <w:rFonts w:ascii="Arial" w:hAnsi="Arial" w:cs="Arial"/>
              </w:rPr>
            </w:pPr>
            <w:r w:rsidRPr="00EA533D">
              <w:rPr>
                <w:rFonts w:ascii="Arial" w:hAnsi="Arial" w:cs="Arial"/>
              </w:rPr>
              <w:t>Washington, DC</w:t>
            </w:r>
          </w:p>
          <w:p w14:paraId="3068F126" w14:textId="41884631" w:rsidR="0007753D" w:rsidRDefault="0007753D" w:rsidP="0007753D">
            <w:pPr>
              <w:tabs>
                <w:tab w:val="left" w:pos="720"/>
              </w:tabs>
              <w:spacing w:after="0"/>
              <w:jc w:val="right"/>
              <w:rPr>
                <w:rFonts w:ascii="Arial" w:hAnsi="Arial" w:cs="Arial"/>
              </w:rPr>
            </w:pPr>
            <w:r w:rsidRPr="00EA533D">
              <w:rPr>
                <w:rFonts w:ascii="Arial" w:hAnsi="Arial" w:cs="Arial"/>
              </w:rPr>
              <w:t>Washington, DC</w:t>
            </w:r>
          </w:p>
          <w:p w14:paraId="23F99BBF" w14:textId="03ED51C4" w:rsidR="0007753D" w:rsidRPr="00EA533D" w:rsidRDefault="0007753D" w:rsidP="0007753D">
            <w:pPr>
              <w:tabs>
                <w:tab w:val="left" w:pos="720"/>
              </w:tabs>
              <w:spacing w:after="0"/>
              <w:jc w:val="right"/>
              <w:rPr>
                <w:rFonts w:ascii="Arial" w:hAnsi="Arial" w:cs="Arial"/>
              </w:rPr>
            </w:pPr>
            <w:r>
              <w:rPr>
                <w:rFonts w:ascii="Arial" w:hAnsi="Arial" w:cs="Arial"/>
              </w:rPr>
              <w:t>Washington, DC</w:t>
            </w:r>
          </w:p>
          <w:p w14:paraId="43CE02D3" w14:textId="42666C59" w:rsidR="00FD6459" w:rsidRPr="00EA533D" w:rsidRDefault="00FD6459" w:rsidP="0007753D">
            <w:pPr>
              <w:tabs>
                <w:tab w:val="left" w:pos="720"/>
              </w:tabs>
              <w:spacing w:after="0"/>
              <w:rPr>
                <w:rFonts w:ascii="Arial" w:hAnsi="Arial" w:cs="Arial"/>
              </w:rPr>
            </w:pPr>
          </w:p>
        </w:tc>
      </w:tr>
      <w:tr w:rsidR="0007753D" w:rsidRPr="00EA533D" w14:paraId="7AEF1868" w14:textId="77777777" w:rsidTr="00717D89">
        <w:tc>
          <w:tcPr>
            <w:tcW w:w="6300" w:type="dxa"/>
          </w:tcPr>
          <w:p w14:paraId="08ED6E50" w14:textId="77777777" w:rsidR="0007753D" w:rsidRDefault="0007753D" w:rsidP="00365C15">
            <w:pPr>
              <w:tabs>
                <w:tab w:val="left" w:pos="720"/>
              </w:tabs>
              <w:spacing w:after="0"/>
              <w:rPr>
                <w:rFonts w:ascii="Arial" w:hAnsi="Arial" w:cs="Arial"/>
              </w:rPr>
            </w:pPr>
          </w:p>
        </w:tc>
        <w:tc>
          <w:tcPr>
            <w:tcW w:w="3060" w:type="dxa"/>
          </w:tcPr>
          <w:p w14:paraId="17ADA066" w14:textId="77777777" w:rsidR="0007753D" w:rsidRPr="00EA533D" w:rsidRDefault="0007753D" w:rsidP="0007753D">
            <w:pPr>
              <w:tabs>
                <w:tab w:val="left" w:pos="720"/>
              </w:tabs>
              <w:spacing w:after="0"/>
              <w:jc w:val="right"/>
              <w:rPr>
                <w:rFonts w:ascii="Arial" w:hAnsi="Arial" w:cs="Arial"/>
              </w:rPr>
            </w:pPr>
          </w:p>
        </w:tc>
      </w:tr>
    </w:tbl>
    <w:p w14:paraId="2F1EA6E7" w14:textId="0B9AD3DE" w:rsidR="00E25294" w:rsidRPr="002B4D4E" w:rsidRDefault="00E25294" w:rsidP="00365C15">
      <w:pPr>
        <w:tabs>
          <w:tab w:val="left" w:pos="720"/>
        </w:tabs>
        <w:spacing w:after="0"/>
        <w:rPr>
          <w:rFonts w:ascii="Arial" w:hAnsi="Arial" w:cs="Arial"/>
        </w:rPr>
      </w:pPr>
      <w:r w:rsidRPr="002B4D4E">
        <w:rPr>
          <w:rFonts w:ascii="Arial" w:hAnsi="Arial" w:cs="Arial"/>
        </w:rPr>
        <w:t>1.</w:t>
      </w:r>
      <w:r w:rsidRPr="002B4D4E">
        <w:rPr>
          <w:rFonts w:ascii="Arial" w:hAnsi="Arial" w:cs="Arial"/>
        </w:rPr>
        <w:tab/>
        <w:t>Call to Order</w:t>
      </w:r>
      <w:r w:rsidR="00133B52" w:rsidRPr="002B4D4E">
        <w:rPr>
          <w:rFonts w:ascii="Arial" w:hAnsi="Arial" w:cs="Arial"/>
        </w:rPr>
        <w:t xml:space="preserve"> &amp; Approval of Minutes</w:t>
      </w:r>
    </w:p>
    <w:p w14:paraId="45F5AD41" w14:textId="77777777" w:rsidR="00E25294" w:rsidRPr="002B4D4E" w:rsidRDefault="00E25294" w:rsidP="00365C15">
      <w:pPr>
        <w:tabs>
          <w:tab w:val="left" w:pos="720"/>
        </w:tabs>
        <w:spacing w:after="0"/>
        <w:rPr>
          <w:rFonts w:ascii="Arial" w:hAnsi="Arial" w:cs="Arial"/>
        </w:rPr>
      </w:pPr>
    </w:p>
    <w:p w14:paraId="667A4CAB" w14:textId="7AAB4544" w:rsidR="00365C15" w:rsidRPr="002B4D4E" w:rsidRDefault="00583530" w:rsidP="00365C15">
      <w:pPr>
        <w:tabs>
          <w:tab w:val="left" w:pos="720"/>
        </w:tabs>
        <w:spacing w:after="0"/>
        <w:rPr>
          <w:rFonts w:ascii="Arial" w:hAnsi="Arial" w:cs="Arial"/>
        </w:rPr>
      </w:pPr>
      <w:r w:rsidRPr="002B4D4E">
        <w:rPr>
          <w:rFonts w:ascii="Arial" w:hAnsi="Arial" w:cs="Arial"/>
        </w:rPr>
        <w:tab/>
      </w:r>
      <w:r w:rsidR="00E25294" w:rsidRPr="002B4D4E">
        <w:rPr>
          <w:rFonts w:ascii="Arial" w:hAnsi="Arial" w:cs="Arial"/>
        </w:rPr>
        <w:t xml:space="preserve">President </w:t>
      </w:r>
      <w:r w:rsidR="003C34E3" w:rsidRPr="002B4D4E">
        <w:rPr>
          <w:rFonts w:ascii="Arial" w:hAnsi="Arial" w:cs="Arial"/>
        </w:rPr>
        <w:t>Mary O’Donnell</w:t>
      </w:r>
      <w:r w:rsidR="00E25294" w:rsidRPr="002B4D4E">
        <w:rPr>
          <w:rFonts w:ascii="Arial" w:hAnsi="Arial" w:cs="Arial"/>
        </w:rPr>
        <w:t xml:space="preserve"> called the meeting to order at </w:t>
      </w:r>
      <w:r w:rsidR="003C34E3" w:rsidRPr="002B4D4E">
        <w:rPr>
          <w:rFonts w:ascii="Arial" w:hAnsi="Arial" w:cs="Arial"/>
        </w:rPr>
        <w:t>9:00 a.m. ET</w:t>
      </w:r>
      <w:r w:rsidR="00C25DE1" w:rsidRPr="002B4D4E">
        <w:rPr>
          <w:rFonts w:ascii="Arial" w:hAnsi="Arial" w:cs="Arial"/>
        </w:rPr>
        <w:t>.</w:t>
      </w:r>
    </w:p>
    <w:p w14:paraId="1101DB0B" w14:textId="7315DC90" w:rsidR="009D0BBB" w:rsidRPr="002B4D4E" w:rsidRDefault="009D0BBB" w:rsidP="00365C15">
      <w:pPr>
        <w:tabs>
          <w:tab w:val="left" w:pos="720"/>
        </w:tabs>
        <w:spacing w:after="0"/>
        <w:rPr>
          <w:rFonts w:ascii="Arial" w:hAnsi="Arial" w:cs="Arial"/>
        </w:rPr>
      </w:pPr>
    </w:p>
    <w:p w14:paraId="7ACFDF42" w14:textId="77777777" w:rsidR="004A69C6" w:rsidRPr="002B4D4E" w:rsidRDefault="004A69C6" w:rsidP="00583530">
      <w:pPr>
        <w:spacing w:after="0"/>
        <w:ind w:left="720"/>
        <w:rPr>
          <w:rFonts w:ascii="Arial" w:hAnsi="Arial" w:cs="Arial"/>
        </w:rPr>
      </w:pPr>
      <w:r w:rsidRPr="002B4D4E">
        <w:rPr>
          <w:rFonts w:ascii="Arial" w:hAnsi="Arial" w:cs="Arial"/>
          <w:b/>
        </w:rPr>
        <w:t>A motion was made and seconded</w:t>
      </w:r>
      <w:r w:rsidRPr="002B4D4E">
        <w:rPr>
          <w:rFonts w:ascii="Arial" w:hAnsi="Arial" w:cs="Arial"/>
        </w:rPr>
        <w:t xml:space="preserve"> to approve minutes of the Board as presented for the following meetings:</w:t>
      </w:r>
    </w:p>
    <w:p w14:paraId="13B4F09F" w14:textId="77777777" w:rsidR="004A69C6" w:rsidRPr="002B4D4E" w:rsidRDefault="004A69C6" w:rsidP="004A69C6">
      <w:pPr>
        <w:spacing w:after="0"/>
        <w:rPr>
          <w:rFonts w:ascii="Arial" w:hAnsi="Arial" w:cs="Arial"/>
        </w:rPr>
      </w:pPr>
    </w:p>
    <w:p w14:paraId="7B384BCE" w14:textId="14BD0CEC" w:rsidR="00365C15" w:rsidRPr="002B4D4E" w:rsidRDefault="00365C15" w:rsidP="004A69C6">
      <w:pPr>
        <w:pStyle w:val="ListParagraph"/>
        <w:numPr>
          <w:ilvl w:val="0"/>
          <w:numId w:val="17"/>
        </w:numPr>
        <w:tabs>
          <w:tab w:val="left" w:pos="720"/>
        </w:tabs>
        <w:spacing w:after="0"/>
        <w:rPr>
          <w:rFonts w:ascii="Arial" w:hAnsi="Arial" w:cs="Arial"/>
        </w:rPr>
      </w:pPr>
      <w:r w:rsidRPr="002B4D4E">
        <w:rPr>
          <w:rFonts w:ascii="Arial" w:hAnsi="Arial" w:cs="Arial"/>
        </w:rPr>
        <w:t xml:space="preserve">October </w:t>
      </w:r>
      <w:r w:rsidR="003C34E3" w:rsidRPr="002B4D4E">
        <w:rPr>
          <w:rFonts w:ascii="Arial" w:hAnsi="Arial" w:cs="Arial"/>
        </w:rPr>
        <w:t>23</w:t>
      </w:r>
      <w:r w:rsidRPr="002B4D4E">
        <w:rPr>
          <w:rFonts w:ascii="Arial" w:hAnsi="Arial" w:cs="Arial"/>
        </w:rPr>
        <w:t>, 2019</w:t>
      </w:r>
    </w:p>
    <w:p w14:paraId="2211FB93" w14:textId="77777777" w:rsidR="00F92230" w:rsidRDefault="00F92230" w:rsidP="00365C15">
      <w:pPr>
        <w:tabs>
          <w:tab w:val="left" w:pos="720"/>
        </w:tabs>
        <w:spacing w:after="0"/>
        <w:rPr>
          <w:rFonts w:ascii="Arial" w:hAnsi="Arial" w:cs="Arial"/>
        </w:rPr>
      </w:pPr>
    </w:p>
    <w:p w14:paraId="5D0B9A59" w14:textId="0850E29B" w:rsidR="00365C15" w:rsidRPr="00A62393" w:rsidRDefault="00A62393" w:rsidP="00365C15">
      <w:pPr>
        <w:tabs>
          <w:tab w:val="left" w:pos="720"/>
        </w:tabs>
        <w:spacing w:after="0"/>
        <w:rPr>
          <w:rFonts w:ascii="Arial" w:hAnsi="Arial" w:cs="Arial"/>
          <w:b/>
          <w:bCs/>
        </w:rPr>
      </w:pPr>
      <w:r>
        <w:rPr>
          <w:rFonts w:ascii="Arial" w:hAnsi="Arial" w:cs="Arial"/>
        </w:rPr>
        <w:tab/>
      </w:r>
      <w:r w:rsidRPr="00A62393">
        <w:rPr>
          <w:rFonts w:ascii="Arial" w:hAnsi="Arial" w:cs="Arial"/>
          <w:b/>
          <w:bCs/>
        </w:rPr>
        <w:t>Motion carried.</w:t>
      </w:r>
    </w:p>
    <w:p w14:paraId="7C5961C6" w14:textId="03939139" w:rsidR="00A62393" w:rsidRDefault="00A62393" w:rsidP="00365C15">
      <w:pPr>
        <w:tabs>
          <w:tab w:val="left" w:pos="720"/>
        </w:tabs>
        <w:spacing w:after="0"/>
        <w:rPr>
          <w:rFonts w:ascii="Arial" w:hAnsi="Arial" w:cs="Arial"/>
        </w:rPr>
      </w:pPr>
    </w:p>
    <w:p w14:paraId="4F36E736" w14:textId="77777777" w:rsidR="00F92230" w:rsidRDefault="00F92230" w:rsidP="00365C15">
      <w:pPr>
        <w:tabs>
          <w:tab w:val="left" w:pos="720"/>
        </w:tabs>
        <w:spacing w:after="0"/>
        <w:rPr>
          <w:rFonts w:ascii="Arial" w:hAnsi="Arial" w:cs="Arial"/>
        </w:rPr>
      </w:pPr>
    </w:p>
    <w:p w14:paraId="7B54AB0A" w14:textId="34AAF02C" w:rsidR="00365C15" w:rsidRPr="002B4D4E" w:rsidRDefault="00133B52" w:rsidP="00365C15">
      <w:pPr>
        <w:tabs>
          <w:tab w:val="left" w:pos="720"/>
        </w:tabs>
        <w:spacing w:after="0"/>
        <w:rPr>
          <w:rFonts w:ascii="Arial" w:hAnsi="Arial" w:cs="Arial"/>
        </w:rPr>
      </w:pPr>
      <w:r w:rsidRPr="002B4D4E">
        <w:rPr>
          <w:rFonts w:ascii="Arial" w:hAnsi="Arial" w:cs="Arial"/>
        </w:rPr>
        <w:t>2.</w:t>
      </w:r>
      <w:r w:rsidRPr="002B4D4E">
        <w:rPr>
          <w:rFonts w:ascii="Arial" w:hAnsi="Arial" w:cs="Arial"/>
        </w:rPr>
        <w:tab/>
      </w:r>
      <w:r w:rsidR="00365C15" w:rsidRPr="002B4D4E">
        <w:rPr>
          <w:rFonts w:ascii="Arial" w:hAnsi="Arial" w:cs="Arial"/>
        </w:rPr>
        <w:t>President’s Report</w:t>
      </w:r>
    </w:p>
    <w:p w14:paraId="7A364600" w14:textId="0F286B35" w:rsidR="00365C15" w:rsidRPr="002B4D4E" w:rsidRDefault="00365C15" w:rsidP="00365C15">
      <w:pPr>
        <w:tabs>
          <w:tab w:val="left" w:pos="720"/>
        </w:tabs>
        <w:spacing w:after="0"/>
        <w:rPr>
          <w:rFonts w:ascii="Arial" w:hAnsi="Arial" w:cs="Arial"/>
          <w:bCs/>
        </w:rPr>
      </w:pPr>
    </w:p>
    <w:p w14:paraId="1D9B311A" w14:textId="6B32B131" w:rsidR="002B4D4E" w:rsidRPr="002B4D4E" w:rsidRDefault="00583530" w:rsidP="00365C15">
      <w:pPr>
        <w:tabs>
          <w:tab w:val="left" w:pos="720"/>
        </w:tabs>
        <w:spacing w:after="0"/>
        <w:rPr>
          <w:rFonts w:ascii="Arial" w:hAnsi="Arial" w:cs="Arial"/>
          <w:bCs/>
        </w:rPr>
      </w:pPr>
      <w:r w:rsidRPr="002B4D4E">
        <w:rPr>
          <w:rFonts w:ascii="Arial" w:hAnsi="Arial" w:cs="Arial"/>
          <w:bCs/>
        </w:rPr>
        <w:tab/>
      </w:r>
      <w:r w:rsidR="00365C15" w:rsidRPr="002B4D4E">
        <w:rPr>
          <w:rFonts w:ascii="Arial" w:hAnsi="Arial" w:cs="Arial"/>
          <w:bCs/>
        </w:rPr>
        <w:t xml:space="preserve">President </w:t>
      </w:r>
      <w:r w:rsidR="00297144" w:rsidRPr="002B4D4E">
        <w:rPr>
          <w:rFonts w:ascii="Arial" w:hAnsi="Arial" w:cs="Arial"/>
          <w:bCs/>
        </w:rPr>
        <w:t xml:space="preserve">Mary </w:t>
      </w:r>
      <w:r w:rsidR="00133B52" w:rsidRPr="002B4D4E">
        <w:rPr>
          <w:rFonts w:ascii="Arial" w:hAnsi="Arial" w:cs="Arial"/>
          <w:bCs/>
        </w:rPr>
        <w:t>O’Donnell</w:t>
      </w:r>
      <w:r w:rsidR="002B4D4E" w:rsidRPr="002B4D4E">
        <w:rPr>
          <w:rFonts w:ascii="Arial" w:hAnsi="Arial" w:cs="Arial"/>
          <w:bCs/>
        </w:rPr>
        <w:t xml:space="preserve"> welcomed the Board of Governors, </w:t>
      </w:r>
      <w:proofErr w:type="gramStart"/>
      <w:r w:rsidR="002B4D4E" w:rsidRPr="002B4D4E">
        <w:rPr>
          <w:rFonts w:ascii="Arial" w:hAnsi="Arial" w:cs="Arial"/>
          <w:bCs/>
        </w:rPr>
        <w:t>in particular new</w:t>
      </w:r>
      <w:proofErr w:type="gramEnd"/>
      <w:r w:rsidR="002B4D4E" w:rsidRPr="002B4D4E">
        <w:rPr>
          <w:rFonts w:ascii="Arial" w:hAnsi="Arial" w:cs="Arial"/>
          <w:bCs/>
        </w:rPr>
        <w:t xml:space="preserve"> Board Governors Sylvia Smith-Turk and Rob Wineman. Mary commented on the great start to 2020 and the efforts of leaders and staff to address the Strategic Priorities identified by the Board.</w:t>
      </w:r>
    </w:p>
    <w:p w14:paraId="762AB5C4" w14:textId="5F8C07AD" w:rsidR="00146A40" w:rsidRDefault="00146A40" w:rsidP="00365C15">
      <w:pPr>
        <w:tabs>
          <w:tab w:val="left" w:pos="720"/>
        </w:tabs>
        <w:spacing w:after="0"/>
        <w:rPr>
          <w:rFonts w:ascii="Arial" w:hAnsi="Arial" w:cs="Arial"/>
          <w:bCs/>
          <w:highlight w:val="yellow"/>
        </w:rPr>
      </w:pPr>
    </w:p>
    <w:p w14:paraId="1A0F7235" w14:textId="77777777" w:rsidR="00146A40" w:rsidRPr="002B4D4E" w:rsidRDefault="00146A40" w:rsidP="00365C15">
      <w:pPr>
        <w:tabs>
          <w:tab w:val="left" w:pos="720"/>
        </w:tabs>
        <w:spacing w:after="0"/>
        <w:rPr>
          <w:rFonts w:ascii="Arial" w:hAnsi="Arial" w:cs="Arial"/>
          <w:bCs/>
        </w:rPr>
      </w:pPr>
    </w:p>
    <w:p w14:paraId="6E5830A1" w14:textId="6A315233" w:rsidR="00133B52" w:rsidRPr="002B4D4E" w:rsidRDefault="00133B52" w:rsidP="00365C15">
      <w:pPr>
        <w:tabs>
          <w:tab w:val="left" w:pos="720"/>
        </w:tabs>
        <w:spacing w:after="0"/>
        <w:rPr>
          <w:rFonts w:ascii="Arial" w:hAnsi="Arial" w:cs="Arial"/>
          <w:bCs/>
        </w:rPr>
      </w:pPr>
      <w:r w:rsidRPr="002B4D4E">
        <w:rPr>
          <w:rFonts w:ascii="Arial" w:hAnsi="Arial" w:cs="Arial"/>
          <w:bCs/>
        </w:rPr>
        <w:t>3.</w:t>
      </w:r>
      <w:r w:rsidRPr="002B4D4E">
        <w:rPr>
          <w:rFonts w:ascii="Arial" w:hAnsi="Arial" w:cs="Arial"/>
          <w:bCs/>
        </w:rPr>
        <w:tab/>
        <w:t>Antitrust Primer</w:t>
      </w:r>
    </w:p>
    <w:p w14:paraId="012B6751" w14:textId="79273A68" w:rsidR="00110A2F" w:rsidRPr="002B4D4E" w:rsidRDefault="00110A2F" w:rsidP="00365C15">
      <w:pPr>
        <w:tabs>
          <w:tab w:val="left" w:pos="720"/>
        </w:tabs>
        <w:spacing w:after="0"/>
        <w:rPr>
          <w:rFonts w:ascii="Arial" w:hAnsi="Arial" w:cs="Arial"/>
          <w:bCs/>
        </w:rPr>
      </w:pPr>
    </w:p>
    <w:p w14:paraId="79A0E3C6" w14:textId="26ECF0C6" w:rsidR="00110A2F" w:rsidRPr="002B4D4E" w:rsidRDefault="00110A2F" w:rsidP="00365C15">
      <w:pPr>
        <w:tabs>
          <w:tab w:val="left" w:pos="720"/>
        </w:tabs>
        <w:spacing w:after="0"/>
        <w:rPr>
          <w:rFonts w:ascii="Arial" w:hAnsi="Arial" w:cs="Arial"/>
          <w:bCs/>
        </w:rPr>
      </w:pPr>
      <w:r w:rsidRPr="002B4D4E">
        <w:rPr>
          <w:rFonts w:ascii="Arial" w:hAnsi="Arial" w:cs="Arial"/>
          <w:bCs/>
        </w:rPr>
        <w:tab/>
        <w:t>Senior Counsel Steve Gottheim</w:t>
      </w:r>
      <w:r w:rsidR="002B4D4E" w:rsidRPr="002B4D4E">
        <w:rPr>
          <w:rFonts w:ascii="Arial" w:hAnsi="Arial" w:cs="Arial"/>
          <w:bCs/>
        </w:rPr>
        <w:t xml:space="preserve"> presented an overview of</w:t>
      </w:r>
      <w:r w:rsidR="002B4D4E">
        <w:rPr>
          <w:rFonts w:ascii="Arial" w:hAnsi="Arial" w:cs="Arial"/>
          <w:bCs/>
        </w:rPr>
        <w:t xml:space="preserve"> Antitrust laws</w:t>
      </w:r>
      <w:r w:rsidR="002B4D4E" w:rsidRPr="002B4D4E">
        <w:rPr>
          <w:rFonts w:ascii="Arial" w:hAnsi="Arial" w:cs="Arial"/>
          <w:bCs/>
        </w:rPr>
        <w:t xml:space="preserve"> and regulation</w:t>
      </w:r>
      <w:r w:rsidR="00F92230">
        <w:rPr>
          <w:rFonts w:ascii="Arial" w:hAnsi="Arial" w:cs="Arial"/>
          <w:bCs/>
        </w:rPr>
        <w:t>s</w:t>
      </w:r>
      <w:r w:rsidR="002B4D4E" w:rsidRPr="002B4D4E">
        <w:rPr>
          <w:rFonts w:ascii="Arial" w:hAnsi="Arial" w:cs="Arial"/>
          <w:bCs/>
        </w:rPr>
        <w:t xml:space="preserve"> for the benefit of the Board. He also discussed how ALTA works to respect Antitrust tenets to protect consumers and </w:t>
      </w:r>
      <w:r w:rsidR="002B4D4E">
        <w:rPr>
          <w:rFonts w:ascii="Arial" w:hAnsi="Arial" w:cs="Arial"/>
          <w:bCs/>
        </w:rPr>
        <w:t xml:space="preserve">ensure </w:t>
      </w:r>
      <w:r w:rsidR="002B4D4E" w:rsidRPr="002B4D4E">
        <w:rPr>
          <w:rFonts w:ascii="Arial" w:hAnsi="Arial" w:cs="Arial"/>
          <w:bCs/>
        </w:rPr>
        <w:t>competiti</w:t>
      </w:r>
      <w:r w:rsidR="002B4D4E">
        <w:rPr>
          <w:rFonts w:ascii="Arial" w:hAnsi="Arial" w:cs="Arial"/>
          <w:bCs/>
        </w:rPr>
        <w:t>ve markets.</w:t>
      </w:r>
      <w:r w:rsidR="00897214">
        <w:rPr>
          <w:rFonts w:ascii="Arial" w:hAnsi="Arial" w:cs="Arial"/>
          <w:bCs/>
        </w:rPr>
        <w:t xml:space="preserve"> </w:t>
      </w:r>
    </w:p>
    <w:p w14:paraId="3A4F0027" w14:textId="03C5A31A" w:rsidR="00897214" w:rsidRDefault="00897214" w:rsidP="00365C15">
      <w:pPr>
        <w:tabs>
          <w:tab w:val="left" w:pos="720"/>
        </w:tabs>
        <w:spacing w:after="0"/>
        <w:rPr>
          <w:rFonts w:ascii="Arial" w:hAnsi="Arial" w:cs="Arial"/>
          <w:bCs/>
        </w:rPr>
      </w:pPr>
    </w:p>
    <w:p w14:paraId="046241A2" w14:textId="4DBDFBC4" w:rsidR="00FE1253" w:rsidRPr="002B4D4E" w:rsidRDefault="00F95A27" w:rsidP="00365C15">
      <w:pPr>
        <w:tabs>
          <w:tab w:val="left" w:pos="720"/>
        </w:tabs>
        <w:spacing w:after="0"/>
        <w:rPr>
          <w:rFonts w:ascii="Arial" w:hAnsi="Arial" w:cs="Arial"/>
          <w:bCs/>
        </w:rPr>
      </w:pPr>
      <w:r>
        <w:rPr>
          <w:rFonts w:ascii="Arial" w:hAnsi="Arial" w:cs="Arial"/>
          <w:bCs/>
        </w:rPr>
        <w:tab/>
      </w:r>
      <w:r w:rsidR="00FE1253">
        <w:rPr>
          <w:rFonts w:ascii="Arial" w:hAnsi="Arial" w:cs="Arial"/>
          <w:bCs/>
        </w:rPr>
        <w:t>After the presentation concluded, Board members shared lots of ideas about how to bring this information to ALTA members, state and regional land title associations, and other industry audiences. This could be a webinar, online on-demand program, or in-person program. It’s also possible that the program would be eligible for CE, CLE, and Ethics credits where available.</w:t>
      </w:r>
    </w:p>
    <w:p w14:paraId="4DDC126B" w14:textId="70388332" w:rsidR="00146A40" w:rsidRDefault="00146A40" w:rsidP="00365C15">
      <w:pPr>
        <w:tabs>
          <w:tab w:val="left" w:pos="720"/>
        </w:tabs>
        <w:spacing w:after="0"/>
        <w:rPr>
          <w:rFonts w:ascii="Arial" w:hAnsi="Arial" w:cs="Arial"/>
          <w:bCs/>
        </w:rPr>
      </w:pPr>
    </w:p>
    <w:p w14:paraId="430E131E" w14:textId="77777777" w:rsidR="005D3BCA" w:rsidRPr="002B4D4E" w:rsidRDefault="005D3BCA" w:rsidP="00365C15">
      <w:pPr>
        <w:tabs>
          <w:tab w:val="left" w:pos="720"/>
        </w:tabs>
        <w:spacing w:after="0"/>
        <w:rPr>
          <w:rFonts w:ascii="Arial" w:hAnsi="Arial" w:cs="Arial"/>
          <w:bCs/>
        </w:rPr>
      </w:pPr>
    </w:p>
    <w:p w14:paraId="111063E1" w14:textId="0195A2E7" w:rsidR="00110A2F" w:rsidRPr="009B3138" w:rsidRDefault="00110A2F" w:rsidP="00365C15">
      <w:pPr>
        <w:tabs>
          <w:tab w:val="left" w:pos="720"/>
        </w:tabs>
        <w:spacing w:after="0"/>
        <w:rPr>
          <w:rFonts w:ascii="Arial" w:hAnsi="Arial" w:cs="Arial"/>
          <w:bCs/>
        </w:rPr>
      </w:pPr>
      <w:r w:rsidRPr="009B3138">
        <w:rPr>
          <w:rFonts w:ascii="Arial" w:hAnsi="Arial" w:cs="Arial"/>
          <w:bCs/>
        </w:rPr>
        <w:t>4.</w:t>
      </w:r>
      <w:r w:rsidRPr="009B3138">
        <w:rPr>
          <w:rFonts w:ascii="Arial" w:hAnsi="Arial" w:cs="Arial"/>
          <w:bCs/>
        </w:rPr>
        <w:tab/>
        <w:t>Association Report</w:t>
      </w:r>
    </w:p>
    <w:p w14:paraId="64971942" w14:textId="13B0F2AA" w:rsidR="00110A2F" w:rsidRPr="009B3138" w:rsidRDefault="00110A2F" w:rsidP="00365C15">
      <w:pPr>
        <w:tabs>
          <w:tab w:val="left" w:pos="720"/>
        </w:tabs>
        <w:spacing w:after="0"/>
        <w:rPr>
          <w:rFonts w:ascii="Arial" w:hAnsi="Arial" w:cs="Arial"/>
          <w:bCs/>
        </w:rPr>
      </w:pPr>
    </w:p>
    <w:p w14:paraId="065A221A" w14:textId="5D8E42A3" w:rsidR="00110A2F" w:rsidRPr="005D3BCA" w:rsidRDefault="00110A2F" w:rsidP="00365C15">
      <w:pPr>
        <w:tabs>
          <w:tab w:val="left" w:pos="720"/>
        </w:tabs>
        <w:spacing w:after="0"/>
        <w:rPr>
          <w:rFonts w:ascii="Arial" w:hAnsi="Arial" w:cs="Arial"/>
          <w:bCs/>
        </w:rPr>
      </w:pPr>
      <w:r w:rsidRPr="009B3138">
        <w:rPr>
          <w:rFonts w:ascii="Arial" w:hAnsi="Arial" w:cs="Arial"/>
          <w:bCs/>
        </w:rPr>
        <w:tab/>
      </w:r>
      <w:r w:rsidRPr="005D3BCA">
        <w:rPr>
          <w:rFonts w:ascii="Arial" w:hAnsi="Arial" w:cs="Arial"/>
          <w:bCs/>
        </w:rPr>
        <w:t>CEO Diane L. Tomb</w:t>
      </w:r>
      <w:r w:rsidR="00FE1253" w:rsidRPr="005D3BCA">
        <w:rPr>
          <w:rFonts w:ascii="Arial" w:hAnsi="Arial" w:cs="Arial"/>
          <w:bCs/>
        </w:rPr>
        <w:t xml:space="preserve"> </w:t>
      </w:r>
      <w:r w:rsidR="00F95A27" w:rsidRPr="005D3BCA">
        <w:rPr>
          <w:rFonts w:ascii="Arial" w:hAnsi="Arial" w:cs="Arial"/>
          <w:bCs/>
        </w:rPr>
        <w:t>reported on the state of the association</w:t>
      </w:r>
      <w:r w:rsidR="00FE1253" w:rsidRPr="005D3BCA">
        <w:rPr>
          <w:rFonts w:ascii="Arial" w:hAnsi="Arial" w:cs="Arial"/>
          <w:bCs/>
        </w:rPr>
        <w:t>.</w:t>
      </w:r>
    </w:p>
    <w:p w14:paraId="699AD5F3" w14:textId="51B22EBA" w:rsidR="00110A2F" w:rsidRPr="005D3BCA" w:rsidRDefault="00110A2F" w:rsidP="00365C15">
      <w:pPr>
        <w:tabs>
          <w:tab w:val="left" w:pos="720"/>
        </w:tabs>
        <w:spacing w:after="0"/>
        <w:rPr>
          <w:rFonts w:ascii="Arial" w:hAnsi="Arial" w:cs="Arial"/>
          <w:bCs/>
        </w:rPr>
      </w:pPr>
    </w:p>
    <w:p w14:paraId="1856F775" w14:textId="77777777" w:rsidR="00F95A27" w:rsidRPr="005D3BCA" w:rsidRDefault="00F95A27" w:rsidP="00365C15">
      <w:pPr>
        <w:pStyle w:val="ListParagraph"/>
        <w:numPr>
          <w:ilvl w:val="0"/>
          <w:numId w:val="17"/>
        </w:numPr>
        <w:tabs>
          <w:tab w:val="left" w:pos="720"/>
        </w:tabs>
        <w:spacing w:after="0"/>
        <w:rPr>
          <w:rFonts w:ascii="Arial" w:hAnsi="Arial" w:cs="Arial"/>
          <w:bCs/>
        </w:rPr>
      </w:pPr>
      <w:r w:rsidRPr="005D3BCA">
        <w:rPr>
          <w:rFonts w:ascii="Arial" w:hAnsi="Arial" w:cs="Arial"/>
          <w:bCs/>
        </w:rPr>
        <w:t>Executive Highlights</w:t>
      </w:r>
    </w:p>
    <w:p w14:paraId="21907944" w14:textId="77777777" w:rsidR="00F95A27" w:rsidRPr="005D3BCA" w:rsidRDefault="00FE1253" w:rsidP="00365C15">
      <w:pPr>
        <w:pStyle w:val="ListParagraph"/>
        <w:numPr>
          <w:ilvl w:val="1"/>
          <w:numId w:val="17"/>
        </w:numPr>
        <w:tabs>
          <w:tab w:val="left" w:pos="720"/>
        </w:tabs>
        <w:spacing w:after="0"/>
        <w:rPr>
          <w:rFonts w:ascii="Arial" w:hAnsi="Arial" w:cs="Arial"/>
          <w:bCs/>
        </w:rPr>
      </w:pPr>
      <w:r w:rsidRPr="005D3BCA">
        <w:rPr>
          <w:rFonts w:ascii="Arial" w:hAnsi="Arial" w:cs="Arial"/>
          <w:bCs/>
        </w:rPr>
        <w:t>The ALTA Leadership Team has been expanded to include Steve Gottheim and Elizabeth Blosser. The team meets weekly to discuss high-level association issues. Continuing members of the Leadership Team include Cornelia Horner, Kelly Romeo, and Jeremy Yohe.</w:t>
      </w:r>
    </w:p>
    <w:p w14:paraId="63C62A22" w14:textId="05622775" w:rsidR="00FE1253" w:rsidRPr="005D3BCA" w:rsidRDefault="00FE1253" w:rsidP="005D3BCA">
      <w:pPr>
        <w:pStyle w:val="ListParagraph"/>
        <w:numPr>
          <w:ilvl w:val="1"/>
          <w:numId w:val="17"/>
        </w:numPr>
        <w:tabs>
          <w:tab w:val="left" w:pos="720"/>
        </w:tabs>
        <w:spacing w:after="0"/>
        <w:rPr>
          <w:rFonts w:ascii="Arial" w:hAnsi="Arial" w:cs="Arial"/>
          <w:bCs/>
        </w:rPr>
      </w:pPr>
      <w:r w:rsidRPr="005D3BCA">
        <w:rPr>
          <w:rFonts w:ascii="Arial" w:hAnsi="Arial" w:cs="Arial"/>
          <w:bCs/>
        </w:rPr>
        <w:t xml:space="preserve">The hiring process for the SVP Public Affairs </w:t>
      </w:r>
      <w:r w:rsidR="00674EDA" w:rsidRPr="005D3BCA">
        <w:rPr>
          <w:rFonts w:ascii="Arial" w:hAnsi="Arial" w:cs="Arial"/>
          <w:bCs/>
        </w:rPr>
        <w:t xml:space="preserve">is nearing conclusion. This SVP is envisioned to </w:t>
      </w:r>
      <w:r w:rsidRPr="005D3BCA">
        <w:rPr>
          <w:rFonts w:ascii="Arial" w:hAnsi="Arial" w:cs="Arial"/>
          <w:bCs/>
        </w:rPr>
        <w:t>provide oversight and leadership for both advocacy and communications.</w:t>
      </w:r>
    </w:p>
    <w:p w14:paraId="3ABB74E2" w14:textId="7CF7770C" w:rsidR="00FE1253" w:rsidRPr="005D3BCA" w:rsidRDefault="00FE1253" w:rsidP="005D3BCA">
      <w:pPr>
        <w:tabs>
          <w:tab w:val="left" w:pos="720"/>
        </w:tabs>
        <w:spacing w:after="0"/>
        <w:rPr>
          <w:rFonts w:ascii="Arial" w:hAnsi="Arial" w:cs="Arial"/>
          <w:bCs/>
        </w:rPr>
      </w:pPr>
    </w:p>
    <w:p w14:paraId="413E4A32" w14:textId="77777777" w:rsidR="00F95A27" w:rsidRPr="005D3BCA" w:rsidRDefault="00146A40" w:rsidP="005D3BCA">
      <w:pPr>
        <w:pStyle w:val="ListParagraph"/>
        <w:numPr>
          <w:ilvl w:val="0"/>
          <w:numId w:val="17"/>
        </w:numPr>
        <w:tabs>
          <w:tab w:val="left" w:pos="720"/>
        </w:tabs>
        <w:spacing w:after="0"/>
        <w:rPr>
          <w:rFonts w:ascii="Arial" w:hAnsi="Arial" w:cs="Arial"/>
          <w:bCs/>
        </w:rPr>
      </w:pPr>
      <w:r w:rsidRPr="005D3BCA">
        <w:rPr>
          <w:rFonts w:ascii="Arial" w:hAnsi="Arial" w:cs="Arial"/>
          <w:bCs/>
        </w:rPr>
        <w:t>Membership and Financial Highlights</w:t>
      </w:r>
    </w:p>
    <w:p w14:paraId="47F57F62" w14:textId="7D5083E2" w:rsidR="00F95A27" w:rsidRPr="005D3BCA" w:rsidRDefault="0015486C" w:rsidP="005D3BCA">
      <w:pPr>
        <w:pStyle w:val="ListParagraph"/>
        <w:numPr>
          <w:ilvl w:val="1"/>
          <w:numId w:val="17"/>
        </w:numPr>
        <w:tabs>
          <w:tab w:val="left" w:pos="720"/>
        </w:tabs>
        <w:spacing w:after="0"/>
        <w:rPr>
          <w:rFonts w:ascii="Arial" w:hAnsi="Arial" w:cs="Arial"/>
          <w:bCs/>
        </w:rPr>
      </w:pPr>
      <w:r w:rsidRPr="005D3BCA">
        <w:rPr>
          <w:rFonts w:ascii="Arial" w:hAnsi="Arial" w:cs="Arial"/>
          <w:bCs/>
        </w:rPr>
        <w:t xml:space="preserve">Financials for 2019 are on track for budget with </w:t>
      </w:r>
      <w:r w:rsidR="00BB40D6">
        <w:rPr>
          <w:rFonts w:ascii="Arial" w:hAnsi="Arial" w:cs="Arial"/>
          <w:bCs/>
        </w:rPr>
        <w:t xml:space="preserve">operating income well ahead of budget and </w:t>
      </w:r>
      <w:r w:rsidRPr="005D3BCA">
        <w:rPr>
          <w:rFonts w:ascii="Arial" w:hAnsi="Arial" w:cs="Arial"/>
          <w:bCs/>
        </w:rPr>
        <w:t>expenses ended within 1% of budget.</w:t>
      </w:r>
    </w:p>
    <w:p w14:paraId="09CC930C" w14:textId="586E2379" w:rsidR="005D3BCA" w:rsidRPr="00E9655A" w:rsidRDefault="005D3BCA" w:rsidP="005D3BCA">
      <w:pPr>
        <w:pStyle w:val="ListParagraph"/>
        <w:numPr>
          <w:ilvl w:val="1"/>
          <w:numId w:val="17"/>
        </w:numPr>
        <w:tabs>
          <w:tab w:val="left" w:pos="720"/>
        </w:tabs>
        <w:spacing w:after="0"/>
        <w:rPr>
          <w:rFonts w:ascii="Arial" w:hAnsi="Arial" w:cs="Arial"/>
          <w:bCs/>
        </w:rPr>
      </w:pPr>
      <w:r w:rsidRPr="005D3BCA">
        <w:rPr>
          <w:rFonts w:ascii="Arial" w:hAnsi="Arial" w:cs="Arial"/>
          <w:bCs/>
        </w:rPr>
        <w:t xml:space="preserve">Membership is ahead of pace for 2020. To date, 5,109 members have </w:t>
      </w:r>
      <w:r w:rsidRPr="00E9655A">
        <w:rPr>
          <w:rFonts w:ascii="Arial" w:hAnsi="Arial" w:cs="Arial"/>
          <w:bCs/>
        </w:rPr>
        <w:t xml:space="preserve">renewed </w:t>
      </w:r>
      <w:r w:rsidR="00F92230">
        <w:rPr>
          <w:rFonts w:ascii="Arial" w:hAnsi="Arial" w:cs="Arial"/>
          <w:bCs/>
        </w:rPr>
        <w:t xml:space="preserve">their ALTA membership </w:t>
      </w:r>
      <w:r w:rsidRPr="00E9655A">
        <w:rPr>
          <w:rFonts w:ascii="Arial" w:hAnsi="Arial" w:cs="Arial"/>
          <w:bCs/>
        </w:rPr>
        <w:t>resulting in a 74% renewal rate.</w:t>
      </w:r>
    </w:p>
    <w:p w14:paraId="4D66B217" w14:textId="796490CF" w:rsidR="006A1308" w:rsidRPr="00E9655A" w:rsidRDefault="005D3BCA" w:rsidP="005D3BCA">
      <w:pPr>
        <w:pStyle w:val="ListParagraph"/>
        <w:numPr>
          <w:ilvl w:val="1"/>
          <w:numId w:val="17"/>
        </w:numPr>
        <w:tabs>
          <w:tab w:val="left" w:pos="720"/>
        </w:tabs>
        <w:spacing w:after="0"/>
        <w:rPr>
          <w:rFonts w:ascii="Arial" w:hAnsi="Arial" w:cs="Arial"/>
          <w:bCs/>
        </w:rPr>
      </w:pPr>
      <w:r w:rsidRPr="00E9655A">
        <w:rPr>
          <w:rFonts w:ascii="Arial" w:eastAsia="Times New Roman" w:hAnsi="Arial" w:cs="Arial"/>
        </w:rPr>
        <w:t xml:space="preserve">The </w:t>
      </w:r>
      <w:r w:rsidR="006A1308" w:rsidRPr="00E9655A">
        <w:rPr>
          <w:rFonts w:ascii="Arial" w:eastAsia="Times New Roman" w:hAnsi="Arial" w:cs="Arial"/>
        </w:rPr>
        <w:t>Policy Forms Licens</w:t>
      </w:r>
      <w:r w:rsidRPr="00E9655A">
        <w:rPr>
          <w:rFonts w:ascii="Arial" w:eastAsia="Times New Roman" w:hAnsi="Arial" w:cs="Arial"/>
        </w:rPr>
        <w:t xml:space="preserve">ing program is also off to a good start with </w:t>
      </w:r>
      <w:r w:rsidR="006A1308" w:rsidRPr="00E9655A">
        <w:rPr>
          <w:rFonts w:ascii="Arial" w:eastAsia="Times New Roman" w:hAnsi="Arial" w:cs="Arial"/>
        </w:rPr>
        <w:t>10,002 agents in compliance for 2020</w:t>
      </w:r>
      <w:r w:rsidR="00E9655A" w:rsidRPr="00E9655A">
        <w:rPr>
          <w:rFonts w:ascii="Arial" w:eastAsia="Times New Roman" w:hAnsi="Arial" w:cs="Arial"/>
        </w:rPr>
        <w:t>, resulting in a compliance rate of n</w:t>
      </w:r>
      <w:r w:rsidR="006A1308" w:rsidRPr="00E9655A">
        <w:rPr>
          <w:rFonts w:ascii="Arial" w:eastAsia="Times New Roman" w:hAnsi="Arial" w:cs="Arial"/>
        </w:rPr>
        <w:t xml:space="preserve">early 50% of the total universe of agents that </w:t>
      </w:r>
      <w:r w:rsidR="00E9655A" w:rsidRPr="00E9655A">
        <w:rPr>
          <w:rFonts w:ascii="Arial" w:eastAsia="Times New Roman" w:hAnsi="Arial" w:cs="Arial"/>
        </w:rPr>
        <w:t xml:space="preserve">are known to ALTA. Of those in compliance, </w:t>
      </w:r>
      <w:r w:rsidR="006A1308" w:rsidRPr="00E9655A">
        <w:rPr>
          <w:rFonts w:ascii="Arial" w:eastAsia="Times New Roman" w:hAnsi="Arial" w:cs="Arial"/>
        </w:rPr>
        <w:t xml:space="preserve">4,278 are members, 3,535 have </w:t>
      </w:r>
      <w:r w:rsidR="00E9655A" w:rsidRPr="00E9655A">
        <w:rPr>
          <w:rFonts w:ascii="Arial" w:eastAsia="Times New Roman" w:hAnsi="Arial" w:cs="Arial"/>
        </w:rPr>
        <w:t xml:space="preserve">paid a license fee, and </w:t>
      </w:r>
      <w:r w:rsidR="006A1308" w:rsidRPr="00E9655A">
        <w:rPr>
          <w:rFonts w:ascii="Arial" w:eastAsia="Times New Roman" w:hAnsi="Arial" w:cs="Arial"/>
        </w:rPr>
        <w:t xml:space="preserve">2,189 </w:t>
      </w:r>
      <w:r w:rsidR="00E9655A" w:rsidRPr="00E9655A">
        <w:rPr>
          <w:rFonts w:ascii="Arial" w:eastAsia="Times New Roman" w:hAnsi="Arial" w:cs="Arial"/>
        </w:rPr>
        <w:t>have completed a fee waiver application</w:t>
      </w:r>
      <w:r w:rsidR="006A1308" w:rsidRPr="00E9655A">
        <w:rPr>
          <w:rFonts w:ascii="Arial" w:eastAsia="Times New Roman" w:hAnsi="Arial" w:cs="Arial"/>
        </w:rPr>
        <w:t>.</w:t>
      </w:r>
    </w:p>
    <w:p w14:paraId="0041F54B" w14:textId="77777777" w:rsidR="00F95A27" w:rsidRPr="00E9655A" w:rsidRDefault="00F95A27" w:rsidP="005D3BCA">
      <w:pPr>
        <w:spacing w:after="0"/>
        <w:ind w:left="720"/>
        <w:rPr>
          <w:rFonts w:ascii="Arial" w:eastAsiaTheme="minorHAnsi" w:hAnsi="Arial" w:cs="Arial"/>
        </w:rPr>
      </w:pPr>
    </w:p>
    <w:p w14:paraId="5A5D3B65" w14:textId="192B11FE" w:rsidR="00F95A27" w:rsidRPr="005D3BCA" w:rsidRDefault="006A1308" w:rsidP="005D3BCA">
      <w:pPr>
        <w:pStyle w:val="ListParagraph"/>
        <w:numPr>
          <w:ilvl w:val="0"/>
          <w:numId w:val="27"/>
        </w:numPr>
        <w:spacing w:after="0"/>
        <w:rPr>
          <w:rFonts w:ascii="Arial" w:eastAsiaTheme="minorHAnsi" w:hAnsi="Arial" w:cs="Arial"/>
        </w:rPr>
      </w:pPr>
      <w:r w:rsidRPr="005D3BCA">
        <w:rPr>
          <w:rFonts w:ascii="Arial" w:eastAsiaTheme="minorHAnsi" w:hAnsi="Arial" w:cs="Arial"/>
        </w:rPr>
        <w:t>Meeti</w:t>
      </w:r>
      <w:r w:rsidR="005D3BCA" w:rsidRPr="005D3BCA">
        <w:rPr>
          <w:rFonts w:ascii="Arial" w:eastAsiaTheme="minorHAnsi" w:hAnsi="Arial" w:cs="Arial"/>
        </w:rPr>
        <w:t xml:space="preserve">ngs </w:t>
      </w:r>
    </w:p>
    <w:p w14:paraId="13D0F845" w14:textId="497B990E" w:rsidR="00F95A27" w:rsidRPr="005D3BCA" w:rsidRDefault="005D3BCA" w:rsidP="005D3BCA">
      <w:pPr>
        <w:pStyle w:val="ListParagraph"/>
        <w:numPr>
          <w:ilvl w:val="1"/>
          <w:numId w:val="27"/>
        </w:numPr>
        <w:spacing w:after="0"/>
        <w:rPr>
          <w:rFonts w:ascii="Arial" w:eastAsiaTheme="minorHAnsi" w:hAnsi="Arial" w:cs="Arial"/>
        </w:rPr>
      </w:pPr>
      <w:r w:rsidRPr="005D3BCA">
        <w:rPr>
          <w:rFonts w:ascii="Arial" w:eastAsia="Times New Roman" w:hAnsi="Arial" w:cs="Arial"/>
        </w:rPr>
        <w:lastRenderedPageBreak/>
        <w:t xml:space="preserve">The dates for the </w:t>
      </w:r>
      <w:r w:rsidR="006A1308" w:rsidRPr="005D3BCA">
        <w:rPr>
          <w:rFonts w:ascii="Arial" w:eastAsia="Times New Roman" w:hAnsi="Arial" w:cs="Arial"/>
        </w:rPr>
        <w:t xml:space="preserve">ALTA Advocacy Summit </w:t>
      </w:r>
      <w:r w:rsidR="00BB40D6">
        <w:rPr>
          <w:rFonts w:ascii="Arial" w:eastAsia="Times New Roman" w:hAnsi="Arial" w:cs="Arial"/>
        </w:rPr>
        <w:t xml:space="preserve">have </w:t>
      </w:r>
      <w:r w:rsidRPr="005D3BCA">
        <w:rPr>
          <w:rFonts w:ascii="Arial" w:eastAsia="Times New Roman" w:hAnsi="Arial" w:cs="Arial"/>
        </w:rPr>
        <w:t xml:space="preserve">changed to May 11-13, 2020, to accommodate the congressional calendar and this move </w:t>
      </w:r>
      <w:r w:rsidR="006A1308" w:rsidRPr="005D3BCA">
        <w:rPr>
          <w:rFonts w:ascii="Arial" w:eastAsia="Times New Roman" w:hAnsi="Arial" w:cs="Arial"/>
        </w:rPr>
        <w:t xml:space="preserve">is prompting some changes in the schedule to allow </w:t>
      </w:r>
      <w:r w:rsidRPr="005D3BCA">
        <w:rPr>
          <w:rFonts w:ascii="Arial" w:eastAsia="Times New Roman" w:hAnsi="Arial" w:cs="Arial"/>
        </w:rPr>
        <w:t xml:space="preserve">attendees </w:t>
      </w:r>
      <w:r w:rsidR="006A1308" w:rsidRPr="005D3BCA">
        <w:rPr>
          <w:rFonts w:ascii="Arial" w:eastAsia="Times New Roman" w:hAnsi="Arial" w:cs="Arial"/>
        </w:rPr>
        <w:t xml:space="preserve">to travel on Monday rather than </w:t>
      </w:r>
      <w:r w:rsidRPr="005D3BCA">
        <w:rPr>
          <w:rFonts w:ascii="Arial" w:eastAsia="Times New Roman" w:hAnsi="Arial" w:cs="Arial"/>
        </w:rPr>
        <w:t xml:space="preserve">on Sunday (which is </w:t>
      </w:r>
      <w:r w:rsidR="006A1308" w:rsidRPr="005D3BCA">
        <w:rPr>
          <w:rFonts w:ascii="Arial" w:eastAsia="Times New Roman" w:hAnsi="Arial" w:cs="Arial"/>
        </w:rPr>
        <w:t>Mothers’ Day</w:t>
      </w:r>
      <w:r w:rsidRPr="005D3BCA">
        <w:rPr>
          <w:rFonts w:ascii="Arial" w:eastAsia="Times New Roman" w:hAnsi="Arial" w:cs="Arial"/>
        </w:rPr>
        <w:t>)</w:t>
      </w:r>
      <w:r w:rsidR="006A1308" w:rsidRPr="005D3BCA">
        <w:rPr>
          <w:rFonts w:ascii="Arial" w:eastAsia="Times New Roman" w:hAnsi="Arial" w:cs="Arial"/>
        </w:rPr>
        <w:t xml:space="preserve">. </w:t>
      </w:r>
      <w:r w:rsidRPr="005D3BCA">
        <w:rPr>
          <w:rFonts w:ascii="Arial" w:eastAsia="Times New Roman" w:hAnsi="Arial" w:cs="Arial"/>
        </w:rPr>
        <w:t xml:space="preserve">Speaker invitations have been extended to FHFA’s </w:t>
      </w:r>
      <w:r w:rsidR="006A1308" w:rsidRPr="005D3BCA">
        <w:rPr>
          <w:rFonts w:ascii="Arial" w:eastAsia="Times New Roman" w:hAnsi="Arial" w:cs="Arial"/>
        </w:rPr>
        <w:t xml:space="preserve">Mark Calabria and </w:t>
      </w:r>
      <w:r w:rsidRPr="005D3BCA">
        <w:rPr>
          <w:rFonts w:ascii="Arial" w:eastAsia="Times New Roman" w:hAnsi="Arial" w:cs="Arial"/>
        </w:rPr>
        <w:t xml:space="preserve">CFPB’s </w:t>
      </w:r>
      <w:r w:rsidR="006A1308" w:rsidRPr="005D3BCA">
        <w:rPr>
          <w:rFonts w:ascii="Arial" w:eastAsia="Times New Roman" w:hAnsi="Arial" w:cs="Arial"/>
        </w:rPr>
        <w:t xml:space="preserve">Kathy </w:t>
      </w:r>
      <w:proofErr w:type="spellStart"/>
      <w:r w:rsidR="006A1308" w:rsidRPr="005D3BCA">
        <w:rPr>
          <w:rFonts w:ascii="Arial" w:eastAsia="Times New Roman" w:hAnsi="Arial" w:cs="Arial"/>
        </w:rPr>
        <w:t>Kraninger</w:t>
      </w:r>
      <w:proofErr w:type="spellEnd"/>
      <w:r w:rsidR="006A1308" w:rsidRPr="005D3BCA">
        <w:rPr>
          <w:rFonts w:ascii="Arial" w:eastAsia="Times New Roman" w:hAnsi="Arial" w:cs="Arial"/>
        </w:rPr>
        <w:t>.</w:t>
      </w:r>
    </w:p>
    <w:p w14:paraId="4B394DC8" w14:textId="1453B054" w:rsidR="00F95A27" w:rsidRPr="005D3BCA" w:rsidRDefault="005D3BCA" w:rsidP="005D3BCA">
      <w:pPr>
        <w:pStyle w:val="ListParagraph"/>
        <w:numPr>
          <w:ilvl w:val="1"/>
          <w:numId w:val="27"/>
        </w:numPr>
        <w:spacing w:after="0"/>
        <w:rPr>
          <w:rFonts w:ascii="Arial" w:eastAsiaTheme="minorHAnsi" w:hAnsi="Arial" w:cs="Arial"/>
        </w:rPr>
      </w:pPr>
      <w:r w:rsidRPr="005D3BCA">
        <w:rPr>
          <w:rFonts w:ascii="Arial" w:eastAsia="Times New Roman" w:hAnsi="Arial" w:cs="Arial"/>
        </w:rPr>
        <w:t xml:space="preserve">Staff is </w:t>
      </w:r>
      <w:r w:rsidR="006A1308" w:rsidRPr="005D3BCA">
        <w:rPr>
          <w:rFonts w:ascii="Arial" w:eastAsia="Times New Roman" w:hAnsi="Arial" w:cs="Arial"/>
        </w:rPr>
        <w:t>already planning for ALTA ONE in New York, October 6</w:t>
      </w:r>
      <w:r w:rsidRPr="005D3BCA">
        <w:rPr>
          <w:rFonts w:ascii="Arial" w:eastAsia="Times New Roman" w:hAnsi="Arial" w:cs="Arial"/>
        </w:rPr>
        <w:t>-</w:t>
      </w:r>
      <w:r w:rsidR="006A1308" w:rsidRPr="005D3BCA">
        <w:rPr>
          <w:rFonts w:ascii="Arial" w:eastAsia="Times New Roman" w:hAnsi="Arial" w:cs="Arial"/>
        </w:rPr>
        <w:t>9</w:t>
      </w:r>
      <w:r w:rsidRPr="005D3BCA">
        <w:rPr>
          <w:rFonts w:ascii="Arial" w:eastAsia="Times New Roman" w:hAnsi="Arial" w:cs="Arial"/>
        </w:rPr>
        <w:t>, and hopes to develop a theme i</w:t>
      </w:r>
      <w:r w:rsidR="006A1308" w:rsidRPr="005D3BCA">
        <w:rPr>
          <w:rFonts w:ascii="Arial" w:eastAsia="Times New Roman" w:hAnsi="Arial" w:cs="Arial"/>
        </w:rPr>
        <w:t xml:space="preserve">n the next few months </w:t>
      </w:r>
      <w:r w:rsidRPr="005D3BCA">
        <w:rPr>
          <w:rFonts w:ascii="Arial" w:eastAsia="Times New Roman" w:hAnsi="Arial" w:cs="Arial"/>
        </w:rPr>
        <w:t xml:space="preserve">which builds on the Strategic Priority to </w:t>
      </w:r>
      <w:r w:rsidR="006A1308" w:rsidRPr="005D3BCA">
        <w:rPr>
          <w:rFonts w:ascii="Arial" w:eastAsia="Times New Roman" w:hAnsi="Arial" w:cs="Arial"/>
        </w:rPr>
        <w:t>Tell Our Story</w:t>
      </w:r>
      <w:r w:rsidRPr="005D3BCA">
        <w:rPr>
          <w:rFonts w:ascii="Arial" w:eastAsia="Times New Roman" w:hAnsi="Arial" w:cs="Arial"/>
        </w:rPr>
        <w:t>.</w:t>
      </w:r>
    </w:p>
    <w:p w14:paraId="5C57BBDA" w14:textId="77777777" w:rsidR="005D3BCA" w:rsidRPr="005D3BCA" w:rsidRDefault="005D3BCA" w:rsidP="005D3BCA">
      <w:pPr>
        <w:spacing w:after="0"/>
        <w:rPr>
          <w:rFonts w:ascii="Arial" w:eastAsiaTheme="minorHAnsi" w:hAnsi="Arial" w:cs="Arial"/>
        </w:rPr>
      </w:pPr>
    </w:p>
    <w:p w14:paraId="3B2DC2CD" w14:textId="315225D6" w:rsidR="00146A40" w:rsidRPr="00F92230" w:rsidRDefault="00F95A27" w:rsidP="005D3BCA">
      <w:pPr>
        <w:pStyle w:val="ListParagraph"/>
        <w:numPr>
          <w:ilvl w:val="0"/>
          <w:numId w:val="27"/>
        </w:numPr>
        <w:tabs>
          <w:tab w:val="left" w:pos="720"/>
        </w:tabs>
        <w:spacing w:after="0"/>
        <w:ind w:left="1080"/>
        <w:rPr>
          <w:rFonts w:ascii="Arial" w:hAnsi="Arial" w:cs="Arial"/>
          <w:bCs/>
        </w:rPr>
      </w:pPr>
      <w:r w:rsidRPr="003B2356">
        <w:rPr>
          <w:rFonts w:ascii="Arial" w:hAnsi="Arial" w:cs="Arial"/>
          <w:bCs/>
        </w:rPr>
        <w:t>Advoca</w:t>
      </w:r>
      <w:r w:rsidR="00146A40" w:rsidRPr="003B2356">
        <w:rPr>
          <w:rFonts w:ascii="Arial" w:hAnsi="Arial" w:cs="Arial"/>
          <w:bCs/>
        </w:rPr>
        <w:t>cy and Policy Highlights</w:t>
      </w:r>
    </w:p>
    <w:p w14:paraId="4A484E8C" w14:textId="0660716F" w:rsidR="006A1308" w:rsidRPr="003B2356" w:rsidRDefault="006A1308" w:rsidP="009B12C9">
      <w:pPr>
        <w:pStyle w:val="ListParagraph"/>
        <w:numPr>
          <w:ilvl w:val="2"/>
          <w:numId w:val="28"/>
        </w:numPr>
        <w:tabs>
          <w:tab w:val="left" w:pos="720"/>
        </w:tabs>
        <w:spacing w:after="0"/>
        <w:ind w:left="1800"/>
        <w:rPr>
          <w:rFonts w:ascii="Arial" w:hAnsi="Arial" w:cs="Arial"/>
          <w:bCs/>
        </w:rPr>
      </w:pPr>
      <w:r w:rsidRPr="003B2356">
        <w:rPr>
          <w:rFonts w:ascii="Arial" w:hAnsi="Arial" w:cs="Arial"/>
          <w:b/>
        </w:rPr>
        <w:t>CCPA</w:t>
      </w:r>
      <w:r w:rsidR="009B12C9" w:rsidRPr="003B2356">
        <w:rPr>
          <w:rFonts w:ascii="Arial" w:hAnsi="Arial" w:cs="Arial"/>
          <w:b/>
        </w:rPr>
        <w:t>.</w:t>
      </w:r>
      <w:r w:rsidR="009B12C9" w:rsidRPr="003B2356">
        <w:rPr>
          <w:rFonts w:ascii="Arial" w:hAnsi="Arial" w:cs="Arial"/>
          <w:bCs/>
        </w:rPr>
        <w:t xml:space="preserve"> </w:t>
      </w:r>
      <w:r w:rsidR="003B2356">
        <w:rPr>
          <w:rFonts w:ascii="Arial" w:hAnsi="Arial" w:cs="Arial"/>
          <w:bCs/>
        </w:rPr>
        <w:t>The California Consumer Privacy Act (</w:t>
      </w:r>
      <w:r w:rsidR="003B2356" w:rsidRPr="003B2356">
        <w:rPr>
          <w:rFonts w:ascii="Arial" w:hAnsi="Arial" w:cs="Arial"/>
          <w:bCs/>
        </w:rPr>
        <w:t>CCPA</w:t>
      </w:r>
      <w:r w:rsidR="003B2356">
        <w:rPr>
          <w:rFonts w:ascii="Arial" w:hAnsi="Arial" w:cs="Arial"/>
          <w:bCs/>
        </w:rPr>
        <w:t xml:space="preserve">) </w:t>
      </w:r>
      <w:r w:rsidRPr="003B2356">
        <w:rPr>
          <w:rFonts w:ascii="Arial" w:hAnsi="Arial" w:cs="Arial"/>
          <w:bCs/>
        </w:rPr>
        <w:t>is the first comprehensive data privacy law in the US</w:t>
      </w:r>
      <w:r w:rsidR="009B12C9" w:rsidRPr="003B2356">
        <w:rPr>
          <w:rFonts w:ascii="Arial" w:hAnsi="Arial" w:cs="Arial"/>
          <w:bCs/>
        </w:rPr>
        <w:t xml:space="preserve"> and c</w:t>
      </w:r>
      <w:r w:rsidRPr="003B2356">
        <w:rPr>
          <w:rFonts w:ascii="Arial" w:hAnsi="Arial" w:cs="Arial"/>
          <w:bCs/>
        </w:rPr>
        <w:t xml:space="preserve">omes on the heels of the EU’s General Data Privacy Regulation </w:t>
      </w:r>
      <w:r w:rsidR="003B2356">
        <w:rPr>
          <w:rFonts w:ascii="Arial" w:hAnsi="Arial" w:cs="Arial"/>
          <w:bCs/>
        </w:rPr>
        <w:t xml:space="preserve">(GDPR) </w:t>
      </w:r>
      <w:r w:rsidRPr="003B2356">
        <w:rPr>
          <w:rFonts w:ascii="Arial" w:hAnsi="Arial" w:cs="Arial"/>
          <w:bCs/>
        </w:rPr>
        <w:t>which went into effect in 2018.</w:t>
      </w:r>
      <w:r w:rsidR="009B12C9" w:rsidRPr="003B2356">
        <w:rPr>
          <w:rFonts w:ascii="Arial" w:hAnsi="Arial" w:cs="Arial"/>
          <w:bCs/>
        </w:rPr>
        <w:t xml:space="preserve"> CCPA w</w:t>
      </w:r>
      <w:r w:rsidRPr="003B2356">
        <w:rPr>
          <w:rFonts w:ascii="Arial" w:hAnsi="Arial" w:cs="Arial"/>
          <w:bCs/>
        </w:rPr>
        <w:t>ent into effect Jan</w:t>
      </w:r>
      <w:r w:rsidR="003B2356">
        <w:rPr>
          <w:rFonts w:ascii="Arial" w:hAnsi="Arial" w:cs="Arial"/>
          <w:bCs/>
        </w:rPr>
        <w:t>uary</w:t>
      </w:r>
      <w:r w:rsidRPr="003B2356">
        <w:rPr>
          <w:rFonts w:ascii="Arial" w:hAnsi="Arial" w:cs="Arial"/>
          <w:bCs/>
        </w:rPr>
        <w:t xml:space="preserve"> 1, 2020</w:t>
      </w:r>
      <w:r w:rsidR="009B12C9" w:rsidRPr="003B2356">
        <w:rPr>
          <w:rFonts w:ascii="Arial" w:hAnsi="Arial" w:cs="Arial"/>
          <w:bCs/>
        </w:rPr>
        <w:t>, and w</w:t>
      </w:r>
      <w:r w:rsidRPr="003B2356">
        <w:rPr>
          <w:rFonts w:ascii="Arial" w:hAnsi="Arial" w:cs="Arial"/>
          <w:bCs/>
        </w:rPr>
        <w:t>ill likely be changed in November through referendum</w:t>
      </w:r>
    </w:p>
    <w:p w14:paraId="1BEDBFC5" w14:textId="28EA67EB" w:rsidR="006A1308" w:rsidRPr="003B2356" w:rsidRDefault="006A1308" w:rsidP="009B12C9">
      <w:pPr>
        <w:numPr>
          <w:ilvl w:val="1"/>
          <w:numId w:val="24"/>
        </w:numPr>
        <w:tabs>
          <w:tab w:val="left" w:pos="720"/>
        </w:tabs>
        <w:spacing w:after="0"/>
        <w:ind w:hanging="360"/>
        <w:rPr>
          <w:rFonts w:ascii="Arial" w:hAnsi="Arial" w:cs="Arial"/>
          <w:bCs/>
        </w:rPr>
      </w:pPr>
      <w:r w:rsidRPr="003B2356">
        <w:rPr>
          <w:rFonts w:ascii="Arial" w:hAnsi="Arial" w:cs="Arial"/>
          <w:b/>
        </w:rPr>
        <w:t>TRID</w:t>
      </w:r>
      <w:r w:rsidR="009B12C9" w:rsidRPr="003B2356">
        <w:rPr>
          <w:rFonts w:ascii="Arial" w:hAnsi="Arial" w:cs="Arial"/>
          <w:b/>
        </w:rPr>
        <w:t>.</w:t>
      </w:r>
      <w:r w:rsidR="009B12C9" w:rsidRPr="003B2356">
        <w:rPr>
          <w:rFonts w:ascii="Arial" w:hAnsi="Arial" w:cs="Arial"/>
          <w:bCs/>
        </w:rPr>
        <w:t xml:space="preserve"> A </w:t>
      </w:r>
      <w:r w:rsidR="003B2356">
        <w:rPr>
          <w:rFonts w:ascii="Arial" w:hAnsi="Arial" w:cs="Arial"/>
          <w:bCs/>
        </w:rPr>
        <w:t xml:space="preserve">periodic </w:t>
      </w:r>
      <w:r w:rsidRPr="003B2356">
        <w:rPr>
          <w:rFonts w:ascii="Arial" w:hAnsi="Arial" w:cs="Arial"/>
          <w:bCs/>
        </w:rPr>
        <w:t>TRID Assessment is currently underway</w:t>
      </w:r>
      <w:r w:rsidR="003B2356">
        <w:rPr>
          <w:rFonts w:ascii="Arial" w:hAnsi="Arial" w:cs="Arial"/>
          <w:bCs/>
        </w:rPr>
        <w:t xml:space="preserve"> with a r</w:t>
      </w:r>
      <w:r w:rsidRPr="003B2356">
        <w:rPr>
          <w:rFonts w:ascii="Arial" w:hAnsi="Arial" w:cs="Arial"/>
          <w:bCs/>
        </w:rPr>
        <w:t>eport due by October 3, 2020</w:t>
      </w:r>
      <w:r w:rsidR="009B12C9" w:rsidRPr="003B2356">
        <w:rPr>
          <w:rFonts w:ascii="Arial" w:hAnsi="Arial" w:cs="Arial"/>
          <w:bCs/>
        </w:rPr>
        <w:t>. ALTA</w:t>
      </w:r>
      <w:r w:rsidR="003B2356">
        <w:rPr>
          <w:rFonts w:ascii="Arial" w:hAnsi="Arial" w:cs="Arial"/>
          <w:bCs/>
        </w:rPr>
        <w:t xml:space="preserve"> efforts are focused on ensuring </w:t>
      </w:r>
      <w:r w:rsidR="009B12C9" w:rsidRPr="003B2356">
        <w:rPr>
          <w:rFonts w:ascii="Arial" w:hAnsi="Arial" w:cs="Arial"/>
          <w:bCs/>
        </w:rPr>
        <w:t xml:space="preserve">that </w:t>
      </w:r>
      <w:r w:rsidR="003B2356">
        <w:rPr>
          <w:rFonts w:ascii="Arial" w:hAnsi="Arial" w:cs="Arial"/>
          <w:bCs/>
        </w:rPr>
        <w:t xml:space="preserve">the </w:t>
      </w:r>
      <w:r w:rsidRPr="003B2356">
        <w:rPr>
          <w:rFonts w:ascii="Arial" w:hAnsi="Arial" w:cs="Arial"/>
          <w:bCs/>
        </w:rPr>
        <w:t>report is based on robust data from the title industry about consumer experience with TRID</w:t>
      </w:r>
      <w:r w:rsidR="009B12C9" w:rsidRPr="003B2356">
        <w:rPr>
          <w:rFonts w:ascii="Arial" w:hAnsi="Arial" w:cs="Arial"/>
          <w:bCs/>
        </w:rPr>
        <w:t xml:space="preserve">. ALTA is encouraging </w:t>
      </w:r>
      <w:r w:rsidR="00F92230">
        <w:rPr>
          <w:rFonts w:ascii="Arial" w:hAnsi="Arial" w:cs="Arial"/>
          <w:bCs/>
        </w:rPr>
        <w:t>members</w:t>
      </w:r>
      <w:r w:rsidR="009B12C9" w:rsidRPr="003B2356">
        <w:rPr>
          <w:rFonts w:ascii="Arial" w:hAnsi="Arial" w:cs="Arial"/>
          <w:bCs/>
        </w:rPr>
        <w:t xml:space="preserve"> to complete the CFPB survey which is open until March 6. </w:t>
      </w:r>
      <w:r w:rsidRPr="003B2356">
        <w:rPr>
          <w:rFonts w:ascii="Arial" w:hAnsi="Arial" w:cs="Arial"/>
          <w:bCs/>
        </w:rPr>
        <w:t xml:space="preserve">ALTA </w:t>
      </w:r>
      <w:r w:rsidR="009B12C9" w:rsidRPr="003B2356">
        <w:rPr>
          <w:rFonts w:ascii="Arial" w:hAnsi="Arial" w:cs="Arial"/>
          <w:bCs/>
        </w:rPr>
        <w:t xml:space="preserve">also </w:t>
      </w:r>
      <w:r w:rsidRPr="003B2356">
        <w:rPr>
          <w:rFonts w:ascii="Arial" w:hAnsi="Arial" w:cs="Arial"/>
          <w:bCs/>
        </w:rPr>
        <w:t>submitted a comment letter on the CFPB’s RFI</w:t>
      </w:r>
      <w:r w:rsidR="009B12C9" w:rsidRPr="003B2356">
        <w:rPr>
          <w:rFonts w:ascii="Arial" w:hAnsi="Arial" w:cs="Arial"/>
          <w:bCs/>
        </w:rPr>
        <w:t xml:space="preserve"> pushing </w:t>
      </w:r>
      <w:r w:rsidRPr="003B2356">
        <w:rPr>
          <w:rFonts w:ascii="Arial" w:hAnsi="Arial" w:cs="Arial"/>
          <w:bCs/>
        </w:rPr>
        <w:t xml:space="preserve">the </w:t>
      </w:r>
      <w:r w:rsidR="009B12C9" w:rsidRPr="003B2356">
        <w:rPr>
          <w:rFonts w:ascii="Arial" w:hAnsi="Arial" w:cs="Arial"/>
          <w:bCs/>
        </w:rPr>
        <w:t>B</w:t>
      </w:r>
      <w:r w:rsidRPr="003B2356">
        <w:rPr>
          <w:rFonts w:ascii="Arial" w:hAnsi="Arial" w:cs="Arial"/>
          <w:bCs/>
        </w:rPr>
        <w:t xml:space="preserve">ureau to add additional questions to its survey to </w:t>
      </w:r>
      <w:r w:rsidR="00F92230">
        <w:rPr>
          <w:rFonts w:ascii="Arial" w:hAnsi="Arial" w:cs="Arial"/>
          <w:bCs/>
        </w:rPr>
        <w:t>address</w:t>
      </w:r>
      <w:r w:rsidR="009B12C9" w:rsidRPr="003B2356">
        <w:rPr>
          <w:rFonts w:ascii="Arial" w:hAnsi="Arial" w:cs="Arial"/>
          <w:bCs/>
        </w:rPr>
        <w:t xml:space="preserve"> </w:t>
      </w:r>
      <w:r w:rsidRPr="003B2356">
        <w:rPr>
          <w:rFonts w:ascii="Arial" w:hAnsi="Arial" w:cs="Arial"/>
          <w:bCs/>
        </w:rPr>
        <w:t>consumer confusion with title premium disclosure</w:t>
      </w:r>
      <w:r w:rsidR="009B12C9" w:rsidRPr="003B2356">
        <w:rPr>
          <w:rFonts w:ascii="Arial" w:hAnsi="Arial" w:cs="Arial"/>
          <w:bCs/>
        </w:rPr>
        <w:t>.</w:t>
      </w:r>
    </w:p>
    <w:p w14:paraId="4EE17C25" w14:textId="214FE185" w:rsidR="006A1308" w:rsidRPr="003B2356" w:rsidRDefault="006A1308" w:rsidP="009B12C9">
      <w:pPr>
        <w:numPr>
          <w:ilvl w:val="1"/>
          <w:numId w:val="24"/>
        </w:numPr>
        <w:tabs>
          <w:tab w:val="left" w:pos="720"/>
        </w:tabs>
        <w:spacing w:after="0"/>
        <w:ind w:hanging="360"/>
        <w:rPr>
          <w:rFonts w:ascii="Arial" w:hAnsi="Arial" w:cs="Arial"/>
          <w:bCs/>
        </w:rPr>
      </w:pPr>
      <w:r w:rsidRPr="003B2356">
        <w:rPr>
          <w:rFonts w:ascii="Arial" w:hAnsi="Arial" w:cs="Arial"/>
          <w:b/>
        </w:rPr>
        <w:t>Beneficial Ownership</w:t>
      </w:r>
      <w:r w:rsidR="009B12C9" w:rsidRPr="003B2356">
        <w:rPr>
          <w:rFonts w:ascii="Arial" w:hAnsi="Arial" w:cs="Arial"/>
          <w:b/>
        </w:rPr>
        <w:t>.</w:t>
      </w:r>
      <w:r w:rsidR="009B12C9" w:rsidRPr="003B2356">
        <w:rPr>
          <w:rFonts w:ascii="Arial" w:hAnsi="Arial" w:cs="Arial"/>
          <w:bCs/>
        </w:rPr>
        <w:t xml:space="preserve"> </w:t>
      </w:r>
      <w:r w:rsidRPr="003B2356">
        <w:rPr>
          <w:rFonts w:ascii="Arial" w:hAnsi="Arial" w:cs="Arial"/>
          <w:bCs/>
        </w:rPr>
        <w:t xml:space="preserve">The </w:t>
      </w:r>
      <w:r w:rsidR="003B2356">
        <w:rPr>
          <w:rFonts w:ascii="Arial" w:hAnsi="Arial" w:cs="Arial"/>
          <w:bCs/>
        </w:rPr>
        <w:t xml:space="preserve">U.S. </w:t>
      </w:r>
      <w:r w:rsidRPr="003B2356">
        <w:rPr>
          <w:rFonts w:ascii="Arial" w:hAnsi="Arial" w:cs="Arial"/>
          <w:bCs/>
        </w:rPr>
        <w:t>House passed the Corporate Transparency Act (H.R. 2513) in late October</w:t>
      </w:r>
      <w:r w:rsidR="003B2356">
        <w:rPr>
          <w:rFonts w:ascii="Arial" w:hAnsi="Arial" w:cs="Arial"/>
          <w:bCs/>
        </w:rPr>
        <w:t xml:space="preserve"> of 2019</w:t>
      </w:r>
      <w:r w:rsidRPr="003B2356">
        <w:rPr>
          <w:rFonts w:ascii="Arial" w:hAnsi="Arial" w:cs="Arial"/>
          <w:bCs/>
        </w:rPr>
        <w:t xml:space="preserve"> by a vote of 249-173.</w:t>
      </w:r>
      <w:r w:rsidR="009B12C9" w:rsidRPr="003B2356">
        <w:rPr>
          <w:rFonts w:ascii="Arial" w:hAnsi="Arial" w:cs="Arial"/>
          <w:bCs/>
        </w:rPr>
        <w:t xml:space="preserve"> </w:t>
      </w:r>
      <w:r w:rsidRPr="003B2356">
        <w:rPr>
          <w:rFonts w:ascii="Arial" w:hAnsi="Arial" w:cs="Arial"/>
          <w:bCs/>
        </w:rPr>
        <w:t>Similar requirements were added to the Senate (ILLICIT CASH) Act (S. 2563).</w:t>
      </w:r>
    </w:p>
    <w:p w14:paraId="0BBEB11E" w14:textId="02E96012" w:rsidR="006A1308" w:rsidRPr="003B2356" w:rsidRDefault="006A1308" w:rsidP="009B12C9">
      <w:pPr>
        <w:numPr>
          <w:ilvl w:val="0"/>
          <w:numId w:val="24"/>
        </w:numPr>
        <w:tabs>
          <w:tab w:val="left" w:pos="720"/>
        </w:tabs>
        <w:spacing w:after="0"/>
        <w:ind w:left="1800" w:hanging="360"/>
        <w:rPr>
          <w:rFonts w:ascii="Arial" w:hAnsi="Arial" w:cs="Arial"/>
          <w:bCs/>
        </w:rPr>
      </w:pPr>
      <w:r w:rsidRPr="003B2356">
        <w:rPr>
          <w:rFonts w:ascii="Arial" w:hAnsi="Arial" w:cs="Arial"/>
          <w:b/>
        </w:rPr>
        <w:t>Wire Fraud</w:t>
      </w:r>
      <w:r w:rsidR="009B12C9" w:rsidRPr="003B2356">
        <w:rPr>
          <w:rFonts w:ascii="Arial" w:hAnsi="Arial" w:cs="Arial"/>
          <w:b/>
        </w:rPr>
        <w:t>.</w:t>
      </w:r>
      <w:r w:rsidR="009B12C9" w:rsidRPr="003B2356">
        <w:rPr>
          <w:rFonts w:ascii="Arial" w:hAnsi="Arial" w:cs="Arial"/>
          <w:bCs/>
        </w:rPr>
        <w:t xml:space="preserve"> </w:t>
      </w:r>
      <w:r w:rsidRPr="003B2356">
        <w:rPr>
          <w:rFonts w:ascii="Arial" w:hAnsi="Arial" w:cs="Arial"/>
          <w:bCs/>
        </w:rPr>
        <w:t xml:space="preserve">Focus </w:t>
      </w:r>
      <w:r w:rsidR="003B2356">
        <w:rPr>
          <w:rFonts w:ascii="Arial" w:hAnsi="Arial" w:cs="Arial"/>
          <w:bCs/>
        </w:rPr>
        <w:t xml:space="preserve">for </w:t>
      </w:r>
      <w:r w:rsidRPr="003B2356">
        <w:rPr>
          <w:rFonts w:ascii="Arial" w:hAnsi="Arial" w:cs="Arial"/>
          <w:bCs/>
        </w:rPr>
        <w:t xml:space="preserve">2020 is </w:t>
      </w:r>
      <w:r w:rsidR="003B2356">
        <w:rPr>
          <w:rFonts w:ascii="Arial" w:hAnsi="Arial" w:cs="Arial"/>
          <w:bCs/>
        </w:rPr>
        <w:t xml:space="preserve">continuing </w:t>
      </w:r>
      <w:r w:rsidRPr="003B2356">
        <w:rPr>
          <w:rFonts w:ascii="Arial" w:hAnsi="Arial" w:cs="Arial"/>
          <w:bCs/>
        </w:rPr>
        <w:t xml:space="preserve">to </w:t>
      </w:r>
      <w:r w:rsidR="003B2356">
        <w:rPr>
          <w:rFonts w:ascii="Arial" w:hAnsi="Arial" w:cs="Arial"/>
          <w:bCs/>
        </w:rPr>
        <w:t xml:space="preserve">expand </w:t>
      </w:r>
      <w:r w:rsidRPr="003B2356">
        <w:rPr>
          <w:rFonts w:ascii="Arial" w:hAnsi="Arial" w:cs="Arial"/>
          <w:bCs/>
        </w:rPr>
        <w:t xml:space="preserve">awareness </w:t>
      </w:r>
      <w:r w:rsidR="003B2356">
        <w:rPr>
          <w:rFonts w:ascii="Arial" w:hAnsi="Arial" w:cs="Arial"/>
          <w:bCs/>
        </w:rPr>
        <w:t xml:space="preserve">through ALTA’s </w:t>
      </w:r>
      <w:r w:rsidRPr="003B2356">
        <w:rPr>
          <w:rFonts w:ascii="Arial" w:hAnsi="Arial" w:cs="Arial"/>
          <w:bCs/>
        </w:rPr>
        <w:t>appropriations strategy.</w:t>
      </w:r>
      <w:r w:rsidR="009B12C9" w:rsidRPr="003B2356">
        <w:rPr>
          <w:rFonts w:ascii="Arial" w:hAnsi="Arial" w:cs="Arial"/>
          <w:bCs/>
        </w:rPr>
        <w:t xml:space="preserve"> </w:t>
      </w:r>
      <w:r w:rsidRPr="003B2356">
        <w:rPr>
          <w:rFonts w:ascii="Arial" w:hAnsi="Arial" w:cs="Arial"/>
          <w:bCs/>
        </w:rPr>
        <w:t>The Commerce-Justice-Science (CJS) and the Financial Services and General Government (FSGG) bills require federal agencies, including the Treasury Department, the Department of Justice, the Federal Bureau of Investigation, the Federal Trade Commission, and the Financial Crimes Enforcement Network (FinCEN), to report to Congress their ongoing activities to raise awareness and combat wire fraud in real estate transactions.</w:t>
      </w:r>
      <w:r w:rsidR="009B12C9" w:rsidRPr="003B2356">
        <w:rPr>
          <w:rFonts w:ascii="Arial" w:hAnsi="Arial" w:cs="Arial"/>
          <w:bCs/>
        </w:rPr>
        <w:t xml:space="preserve"> </w:t>
      </w:r>
      <w:r w:rsidR="003B2356">
        <w:rPr>
          <w:rFonts w:ascii="Arial" w:hAnsi="Arial" w:cs="Arial"/>
          <w:bCs/>
        </w:rPr>
        <w:t>The a</w:t>
      </w:r>
      <w:r w:rsidRPr="003B2356">
        <w:rPr>
          <w:rFonts w:ascii="Arial" w:hAnsi="Arial" w:cs="Arial"/>
          <w:bCs/>
        </w:rPr>
        <w:t>dvocacy team is developing a</w:t>
      </w:r>
      <w:r w:rsidR="003B2356">
        <w:rPr>
          <w:rFonts w:ascii="Arial" w:hAnsi="Arial" w:cs="Arial"/>
          <w:bCs/>
        </w:rPr>
        <w:t xml:space="preserve">n ask for Lobby Day </w:t>
      </w:r>
      <w:r w:rsidRPr="003B2356">
        <w:rPr>
          <w:rFonts w:ascii="Arial" w:hAnsi="Arial" w:cs="Arial"/>
          <w:bCs/>
        </w:rPr>
        <w:t>to focus on wire fraud</w:t>
      </w:r>
      <w:r w:rsidR="009B12C9" w:rsidRPr="003B2356">
        <w:rPr>
          <w:rFonts w:ascii="Arial" w:hAnsi="Arial" w:cs="Arial"/>
          <w:bCs/>
        </w:rPr>
        <w:t xml:space="preserve">. </w:t>
      </w:r>
      <w:r w:rsidRPr="003B2356">
        <w:rPr>
          <w:rFonts w:ascii="Arial" w:hAnsi="Arial" w:cs="Arial"/>
          <w:bCs/>
        </w:rPr>
        <w:t xml:space="preserve">At the state level, the Uniform Law Commission is currently studying changes to UCC article 4A (which is the law for wire transfers) </w:t>
      </w:r>
      <w:r w:rsidR="003B2356">
        <w:rPr>
          <w:rFonts w:ascii="Arial" w:hAnsi="Arial" w:cs="Arial"/>
          <w:bCs/>
        </w:rPr>
        <w:t xml:space="preserve">to align with </w:t>
      </w:r>
      <w:r w:rsidRPr="003B2356">
        <w:rPr>
          <w:rFonts w:ascii="Arial" w:hAnsi="Arial" w:cs="Arial"/>
          <w:bCs/>
        </w:rPr>
        <w:t xml:space="preserve">new technology and the new ISO standard. </w:t>
      </w:r>
    </w:p>
    <w:p w14:paraId="0FED7DE0" w14:textId="63C93DAF" w:rsidR="006A1308" w:rsidRPr="003B2356" w:rsidRDefault="006A1308" w:rsidP="009B12C9">
      <w:pPr>
        <w:numPr>
          <w:ilvl w:val="1"/>
          <w:numId w:val="24"/>
        </w:numPr>
        <w:tabs>
          <w:tab w:val="left" w:pos="720"/>
        </w:tabs>
        <w:spacing w:after="0"/>
        <w:ind w:hanging="360"/>
        <w:rPr>
          <w:rFonts w:ascii="Arial" w:hAnsi="Arial" w:cs="Arial"/>
          <w:bCs/>
        </w:rPr>
      </w:pPr>
      <w:r w:rsidRPr="003B2356">
        <w:rPr>
          <w:rFonts w:ascii="Arial" w:hAnsi="Arial" w:cs="Arial"/>
          <w:b/>
        </w:rPr>
        <w:t>SAFE Banking</w:t>
      </w:r>
      <w:r w:rsidR="009B12C9" w:rsidRPr="003B2356">
        <w:rPr>
          <w:rFonts w:ascii="Arial" w:hAnsi="Arial" w:cs="Arial"/>
          <w:b/>
        </w:rPr>
        <w:t>.</w:t>
      </w:r>
      <w:r w:rsidR="009B12C9" w:rsidRPr="003B2356">
        <w:rPr>
          <w:rFonts w:ascii="Arial" w:hAnsi="Arial" w:cs="Arial"/>
          <w:bCs/>
        </w:rPr>
        <w:t xml:space="preserve"> </w:t>
      </w:r>
      <w:r w:rsidRPr="003B2356">
        <w:rPr>
          <w:rFonts w:ascii="Arial" w:hAnsi="Arial" w:cs="Arial"/>
          <w:bCs/>
        </w:rPr>
        <w:t>After passing in the House last September, progress on the SAFE Banking Act appears to have stalled in the Senate.</w:t>
      </w:r>
      <w:r w:rsidR="009B12C9" w:rsidRPr="003B2356">
        <w:rPr>
          <w:rFonts w:ascii="Arial" w:hAnsi="Arial" w:cs="Arial"/>
          <w:bCs/>
        </w:rPr>
        <w:t xml:space="preserve"> </w:t>
      </w:r>
    </w:p>
    <w:p w14:paraId="13C16C5E" w14:textId="7E67210B" w:rsidR="006A1308" w:rsidRPr="003B2356" w:rsidRDefault="006A1308" w:rsidP="005D3BCA">
      <w:pPr>
        <w:tabs>
          <w:tab w:val="left" w:pos="720"/>
        </w:tabs>
        <w:spacing w:after="0"/>
        <w:rPr>
          <w:rFonts w:ascii="Arial" w:hAnsi="Arial" w:cs="Arial"/>
          <w:bCs/>
        </w:rPr>
      </w:pPr>
    </w:p>
    <w:p w14:paraId="556BAD76" w14:textId="77777777" w:rsidR="006A1308" w:rsidRPr="003B2356" w:rsidRDefault="006A1308" w:rsidP="005D3BCA">
      <w:pPr>
        <w:tabs>
          <w:tab w:val="left" w:pos="720"/>
        </w:tabs>
        <w:spacing w:after="0"/>
        <w:rPr>
          <w:rFonts w:ascii="Arial" w:hAnsi="Arial" w:cs="Arial"/>
          <w:bCs/>
        </w:rPr>
      </w:pPr>
    </w:p>
    <w:p w14:paraId="0E89A931" w14:textId="77777777" w:rsidR="00DB0D23" w:rsidRPr="003B2356" w:rsidRDefault="009B5F11" w:rsidP="00F92230">
      <w:pPr>
        <w:pStyle w:val="ListParagraph"/>
        <w:numPr>
          <w:ilvl w:val="0"/>
          <w:numId w:val="30"/>
        </w:numPr>
        <w:tabs>
          <w:tab w:val="left" w:pos="1080"/>
        </w:tabs>
        <w:spacing w:after="0"/>
        <w:ind w:left="1080"/>
        <w:rPr>
          <w:rFonts w:ascii="Arial" w:hAnsi="Arial" w:cs="Arial"/>
          <w:bCs/>
        </w:rPr>
      </w:pPr>
      <w:r w:rsidRPr="003B2356">
        <w:rPr>
          <w:rFonts w:ascii="Arial" w:hAnsi="Arial" w:cs="Arial"/>
          <w:bCs/>
        </w:rPr>
        <w:t>Product &amp; Services Highlights</w:t>
      </w:r>
    </w:p>
    <w:p w14:paraId="51EDB34F" w14:textId="7B3148D4" w:rsidR="00F92230" w:rsidRDefault="009B5F11" w:rsidP="00F92230">
      <w:pPr>
        <w:pStyle w:val="ListParagraph"/>
        <w:numPr>
          <w:ilvl w:val="1"/>
          <w:numId w:val="30"/>
        </w:numPr>
        <w:tabs>
          <w:tab w:val="left" w:pos="720"/>
        </w:tabs>
        <w:spacing w:after="0"/>
        <w:rPr>
          <w:rFonts w:ascii="Arial" w:hAnsi="Arial" w:cs="Arial"/>
          <w:bCs/>
        </w:rPr>
      </w:pPr>
      <w:r w:rsidRPr="003B2356">
        <w:rPr>
          <w:rFonts w:ascii="Arial" w:hAnsi="Arial" w:cs="Arial"/>
          <w:b/>
        </w:rPr>
        <w:t>ALTA Registry</w:t>
      </w:r>
      <w:r w:rsidR="003B2356" w:rsidRPr="003B2356">
        <w:rPr>
          <w:rFonts w:ascii="Arial" w:hAnsi="Arial" w:cs="Arial"/>
          <w:b/>
        </w:rPr>
        <w:t>.</w:t>
      </w:r>
      <w:r w:rsidR="003B2356">
        <w:rPr>
          <w:rFonts w:ascii="Arial" w:hAnsi="Arial" w:cs="Arial"/>
          <w:bCs/>
        </w:rPr>
        <w:t xml:space="preserve"> </w:t>
      </w:r>
      <w:r w:rsidR="00DB0D23" w:rsidRPr="003B2356">
        <w:rPr>
          <w:rFonts w:ascii="Arial" w:hAnsi="Arial" w:cs="Arial"/>
          <w:bCs/>
        </w:rPr>
        <w:t>The ALTA Registry</w:t>
      </w:r>
      <w:r w:rsidRPr="003B2356">
        <w:rPr>
          <w:rFonts w:ascii="Arial" w:hAnsi="Arial" w:cs="Arial"/>
          <w:bCs/>
        </w:rPr>
        <w:t xml:space="preserve"> Committee has considered and recommended inclusion </w:t>
      </w:r>
      <w:r w:rsidR="00217CD1" w:rsidRPr="003B2356">
        <w:rPr>
          <w:rFonts w:ascii="Arial" w:hAnsi="Arial" w:cs="Arial"/>
          <w:bCs/>
        </w:rPr>
        <w:t xml:space="preserve">of listings </w:t>
      </w:r>
      <w:r w:rsidRPr="003B2356">
        <w:rPr>
          <w:rFonts w:ascii="Arial" w:hAnsi="Arial" w:cs="Arial"/>
          <w:bCs/>
        </w:rPr>
        <w:t xml:space="preserve">of </w:t>
      </w:r>
      <w:r w:rsidR="00217CD1" w:rsidRPr="003B2356">
        <w:rPr>
          <w:rFonts w:ascii="Arial" w:hAnsi="Arial" w:cs="Arial"/>
          <w:bCs/>
        </w:rPr>
        <w:t xml:space="preserve">independent escrow agents in the Registry. </w:t>
      </w:r>
    </w:p>
    <w:p w14:paraId="2CC3F22A" w14:textId="1D8A7FD1" w:rsidR="00F92230" w:rsidRDefault="00F92230" w:rsidP="00F92230">
      <w:pPr>
        <w:tabs>
          <w:tab w:val="left" w:pos="720"/>
        </w:tabs>
        <w:spacing w:after="0"/>
        <w:rPr>
          <w:rFonts w:ascii="Arial" w:hAnsi="Arial" w:cs="Arial"/>
          <w:bCs/>
        </w:rPr>
      </w:pPr>
    </w:p>
    <w:p w14:paraId="65564014" w14:textId="46D1CF4A" w:rsidR="00F92230" w:rsidRPr="00F92230" w:rsidRDefault="00F92230" w:rsidP="00F92230">
      <w:pPr>
        <w:tabs>
          <w:tab w:val="left" w:pos="720"/>
        </w:tabs>
        <w:spacing w:after="0"/>
        <w:ind w:left="1440"/>
        <w:rPr>
          <w:rFonts w:ascii="Arial" w:hAnsi="Arial" w:cs="Arial"/>
          <w:bCs/>
        </w:rPr>
      </w:pPr>
      <w:r>
        <w:rPr>
          <w:rFonts w:ascii="Arial" w:hAnsi="Arial" w:cs="Arial"/>
          <w:bCs/>
        </w:rPr>
        <w:lastRenderedPageBreak/>
        <w:tab/>
      </w:r>
      <w:r w:rsidRPr="00F92230">
        <w:rPr>
          <w:rFonts w:ascii="Arial" w:hAnsi="Arial" w:cs="Arial"/>
          <w:b/>
        </w:rPr>
        <w:t>The Board Agreed by Consensus</w:t>
      </w:r>
      <w:r>
        <w:rPr>
          <w:rFonts w:ascii="Arial" w:hAnsi="Arial" w:cs="Arial"/>
          <w:bCs/>
        </w:rPr>
        <w:t xml:space="preserve"> to engage with the ALTA Registry Committee on strategic planning and direction for the ALTA Registry. The next step will be a meeting during ALTA SPRINGBOARD.</w:t>
      </w:r>
    </w:p>
    <w:p w14:paraId="6F525828" w14:textId="5CCBFD52" w:rsidR="004B5ED8" w:rsidRDefault="004B5ED8" w:rsidP="005D3BCA">
      <w:pPr>
        <w:tabs>
          <w:tab w:val="left" w:pos="720"/>
        </w:tabs>
        <w:spacing w:after="0"/>
        <w:rPr>
          <w:rFonts w:ascii="Arial" w:hAnsi="Arial" w:cs="Arial"/>
          <w:bCs/>
          <w:highlight w:val="yellow"/>
        </w:rPr>
      </w:pPr>
    </w:p>
    <w:p w14:paraId="23AB6482" w14:textId="1BA87F8A" w:rsidR="00146A40" w:rsidRPr="00E9655A" w:rsidRDefault="009B3138" w:rsidP="00F92230">
      <w:pPr>
        <w:pStyle w:val="ListParagraph"/>
        <w:numPr>
          <w:ilvl w:val="0"/>
          <w:numId w:val="31"/>
        </w:numPr>
        <w:tabs>
          <w:tab w:val="left" w:pos="1080"/>
        </w:tabs>
        <w:spacing w:after="0"/>
        <w:ind w:left="1080"/>
        <w:rPr>
          <w:rFonts w:ascii="Arial" w:hAnsi="Arial" w:cs="Arial"/>
          <w:bCs/>
        </w:rPr>
      </w:pPr>
      <w:r w:rsidRPr="00E9655A">
        <w:rPr>
          <w:rFonts w:ascii="Arial" w:hAnsi="Arial" w:cs="Arial"/>
          <w:bCs/>
        </w:rPr>
        <w:t xml:space="preserve">Strategic Priority “Tell Our Story” - </w:t>
      </w:r>
      <w:r w:rsidR="00B724EA" w:rsidRPr="00E9655A">
        <w:rPr>
          <w:rFonts w:ascii="Arial" w:hAnsi="Arial" w:cs="Arial"/>
          <w:bCs/>
        </w:rPr>
        <w:t>Marathon</w:t>
      </w:r>
      <w:r w:rsidR="00087096" w:rsidRPr="00E9655A">
        <w:rPr>
          <w:rFonts w:ascii="Arial" w:hAnsi="Arial" w:cs="Arial"/>
          <w:bCs/>
        </w:rPr>
        <w:t xml:space="preserve"> Strategies Presentation</w:t>
      </w:r>
    </w:p>
    <w:p w14:paraId="22F6A80F" w14:textId="2D5A16E5" w:rsidR="004A3E50" w:rsidRPr="004A3E50" w:rsidRDefault="00DB0D23" w:rsidP="004A3E50">
      <w:pPr>
        <w:pStyle w:val="ListParagraph"/>
        <w:numPr>
          <w:ilvl w:val="1"/>
          <w:numId w:val="31"/>
        </w:numPr>
        <w:tabs>
          <w:tab w:val="left" w:pos="720"/>
        </w:tabs>
        <w:spacing w:after="0"/>
        <w:rPr>
          <w:rFonts w:ascii="Arial" w:hAnsi="Arial" w:cs="Arial"/>
          <w:bCs/>
        </w:rPr>
      </w:pPr>
      <w:r w:rsidRPr="00E9655A">
        <w:rPr>
          <w:rFonts w:ascii="Arial" w:hAnsi="Arial" w:cs="Arial"/>
          <w:bCs/>
        </w:rPr>
        <w:t xml:space="preserve">Representatives from Marathon Strategies provided an overview of their plan for the ALTA Strategic Priority </w:t>
      </w:r>
      <w:r w:rsidR="009B12C9">
        <w:rPr>
          <w:rFonts w:ascii="Arial" w:hAnsi="Arial" w:cs="Arial"/>
          <w:bCs/>
        </w:rPr>
        <w:t xml:space="preserve">to </w:t>
      </w:r>
      <w:r w:rsidRPr="00E9655A">
        <w:rPr>
          <w:rFonts w:ascii="Arial" w:hAnsi="Arial" w:cs="Arial"/>
          <w:bCs/>
        </w:rPr>
        <w:t>Tell Our Story. The overall strategy is to execute an earned and paid media campaign following a 3-step approach to messaging. The 3 steps are to develop Content, Voices, and Distribution components for the campaign.</w:t>
      </w:r>
      <w:r w:rsidR="004A3E50">
        <w:rPr>
          <w:rFonts w:ascii="Arial" w:hAnsi="Arial" w:cs="Arial"/>
          <w:bCs/>
        </w:rPr>
        <w:t xml:space="preserve"> </w:t>
      </w:r>
      <w:r w:rsidR="004A3E50" w:rsidRPr="004A3E50">
        <w:rPr>
          <w:rFonts w:ascii="Arial" w:hAnsi="Arial" w:cs="Arial"/>
          <w:bCs/>
        </w:rPr>
        <w:t xml:space="preserve">To date, Marathon has updated the </w:t>
      </w:r>
      <w:r w:rsidR="00777587">
        <w:rPr>
          <w:rFonts w:ascii="Arial" w:hAnsi="Arial" w:cs="Arial"/>
          <w:bCs/>
        </w:rPr>
        <w:t xml:space="preserve">annual </w:t>
      </w:r>
      <w:r w:rsidR="004A3E50" w:rsidRPr="004A3E50">
        <w:rPr>
          <w:rFonts w:ascii="Arial" w:hAnsi="Arial" w:cs="Arial"/>
          <w:bCs/>
        </w:rPr>
        <w:t>ALTA update presentation for Board members to deliver at state and regional land title association meetings and is working on stakeholder interviews, op-ed opportunities, and possible efforts around wire transfer fraud and digital closings.</w:t>
      </w:r>
    </w:p>
    <w:p w14:paraId="2C0BDC6D" w14:textId="77777777" w:rsidR="004A3E50" w:rsidRDefault="004A3E50" w:rsidP="004A3E50">
      <w:pPr>
        <w:spacing w:after="0" w:line="240" w:lineRule="auto"/>
        <w:rPr>
          <w:rFonts w:eastAsia="Times New Roman"/>
          <w:highlight w:val="cyan"/>
        </w:rPr>
      </w:pPr>
    </w:p>
    <w:p w14:paraId="1C428DCC" w14:textId="77777777" w:rsidR="00B724EA" w:rsidRPr="004B6E83" w:rsidRDefault="00B724EA" w:rsidP="00365C15">
      <w:pPr>
        <w:tabs>
          <w:tab w:val="left" w:pos="720"/>
        </w:tabs>
        <w:spacing w:after="0"/>
        <w:rPr>
          <w:rFonts w:ascii="Arial" w:hAnsi="Arial" w:cs="Arial"/>
          <w:bCs/>
        </w:rPr>
      </w:pPr>
    </w:p>
    <w:p w14:paraId="055C7746" w14:textId="512C1841" w:rsidR="0074215B" w:rsidRPr="004B6E83" w:rsidRDefault="0074215B" w:rsidP="00365C15">
      <w:pPr>
        <w:tabs>
          <w:tab w:val="left" w:pos="720"/>
        </w:tabs>
        <w:spacing w:after="0"/>
        <w:rPr>
          <w:rFonts w:ascii="Arial" w:hAnsi="Arial" w:cs="Arial"/>
          <w:bCs/>
        </w:rPr>
      </w:pPr>
      <w:r w:rsidRPr="004B6E83">
        <w:rPr>
          <w:rFonts w:ascii="Arial" w:hAnsi="Arial" w:cs="Arial"/>
          <w:bCs/>
        </w:rPr>
        <w:t>5.</w:t>
      </w:r>
      <w:r w:rsidRPr="004B6E83">
        <w:rPr>
          <w:rFonts w:ascii="Arial" w:hAnsi="Arial" w:cs="Arial"/>
          <w:bCs/>
        </w:rPr>
        <w:tab/>
        <w:t>New Business</w:t>
      </w:r>
    </w:p>
    <w:p w14:paraId="518F47B4" w14:textId="00BEAB45" w:rsidR="0074215B" w:rsidRPr="004B6E83" w:rsidRDefault="0074215B" w:rsidP="00365C15">
      <w:pPr>
        <w:tabs>
          <w:tab w:val="left" w:pos="720"/>
        </w:tabs>
        <w:spacing w:after="0"/>
        <w:rPr>
          <w:rFonts w:ascii="Arial" w:hAnsi="Arial" w:cs="Arial"/>
          <w:bCs/>
        </w:rPr>
      </w:pPr>
    </w:p>
    <w:p w14:paraId="63C000E3" w14:textId="05D96C43" w:rsidR="00DA2AD5" w:rsidRPr="004B6E83" w:rsidRDefault="00146A40" w:rsidP="004B6E83">
      <w:pPr>
        <w:tabs>
          <w:tab w:val="left" w:pos="720"/>
        </w:tabs>
        <w:spacing w:after="0"/>
        <w:ind w:left="720" w:hanging="720"/>
        <w:rPr>
          <w:rFonts w:ascii="Arial" w:hAnsi="Arial" w:cs="Arial"/>
        </w:rPr>
      </w:pPr>
      <w:r w:rsidRPr="004B6E83">
        <w:rPr>
          <w:rFonts w:ascii="Arial" w:hAnsi="Arial" w:cs="Arial"/>
          <w:bCs/>
        </w:rPr>
        <w:tab/>
      </w:r>
      <w:r w:rsidRPr="004B6E83">
        <w:rPr>
          <w:rFonts w:ascii="Arial" w:hAnsi="Arial" w:cs="Arial"/>
          <w:b/>
        </w:rPr>
        <w:t xml:space="preserve">A </w:t>
      </w:r>
      <w:r w:rsidR="00F92230">
        <w:rPr>
          <w:rFonts w:ascii="Arial" w:hAnsi="Arial" w:cs="Arial"/>
          <w:b/>
        </w:rPr>
        <w:t>M</w:t>
      </w:r>
      <w:r w:rsidRPr="004B6E83">
        <w:rPr>
          <w:rFonts w:ascii="Arial" w:hAnsi="Arial" w:cs="Arial"/>
          <w:b/>
        </w:rPr>
        <w:t>otion was made and seconded</w:t>
      </w:r>
      <w:r w:rsidRPr="004B6E83">
        <w:rPr>
          <w:rFonts w:ascii="Arial" w:hAnsi="Arial" w:cs="Arial"/>
        </w:rPr>
        <w:t xml:space="preserve"> to </w:t>
      </w:r>
      <w:r w:rsidR="004B6E83" w:rsidRPr="004B6E83">
        <w:rPr>
          <w:rFonts w:ascii="Arial" w:hAnsi="Arial" w:cs="Arial"/>
        </w:rPr>
        <w:t>a</w:t>
      </w:r>
      <w:r w:rsidR="00DA2AD5" w:rsidRPr="00DA2AD5">
        <w:rPr>
          <w:rFonts w:ascii="Arial" w:hAnsi="Arial" w:cs="Arial"/>
        </w:rPr>
        <w:t>uthorize the use of the Industry Development Fund to pay for the Tell Our Story Campaign, which</w:t>
      </w:r>
      <w:r w:rsidR="001F0D52" w:rsidRPr="004B6E83">
        <w:rPr>
          <w:rFonts w:ascii="Arial" w:hAnsi="Arial" w:cs="Arial"/>
        </w:rPr>
        <w:t xml:space="preserve"> </w:t>
      </w:r>
      <w:r w:rsidR="00DA2AD5" w:rsidRPr="00DA2AD5">
        <w:rPr>
          <w:rFonts w:ascii="Arial" w:hAnsi="Arial" w:cs="Arial"/>
        </w:rPr>
        <w:t>is focused on helping influencers, key government stakeholders, and consumers understand how</w:t>
      </w:r>
      <w:r w:rsidR="001F0D52" w:rsidRPr="004B6E83">
        <w:rPr>
          <w:rFonts w:ascii="Arial" w:hAnsi="Arial" w:cs="Arial"/>
        </w:rPr>
        <w:t xml:space="preserve"> </w:t>
      </w:r>
      <w:r w:rsidR="00DA2AD5" w:rsidRPr="00DA2AD5">
        <w:rPr>
          <w:rFonts w:ascii="Arial" w:hAnsi="Arial" w:cs="Arial"/>
        </w:rPr>
        <w:t>title professionals facilitate real estate transactions and protect property rights, and continue to</w:t>
      </w:r>
      <w:r w:rsidR="001F0D52" w:rsidRPr="004B6E83">
        <w:rPr>
          <w:rFonts w:ascii="Arial" w:hAnsi="Arial" w:cs="Arial"/>
        </w:rPr>
        <w:t xml:space="preserve"> </w:t>
      </w:r>
      <w:r w:rsidR="00DA2AD5" w:rsidRPr="004B6E83">
        <w:rPr>
          <w:rFonts w:ascii="Arial" w:hAnsi="Arial" w:cs="Arial"/>
        </w:rPr>
        <w:t>raise awareness of the dangers of closing scams and wire transfer fraud.</w:t>
      </w:r>
    </w:p>
    <w:p w14:paraId="4B3B5124" w14:textId="77777777" w:rsidR="00DA2AD5" w:rsidRPr="004B6E83" w:rsidRDefault="00DA2AD5" w:rsidP="00DA2AD5">
      <w:pPr>
        <w:spacing w:after="0"/>
        <w:ind w:left="720"/>
        <w:rPr>
          <w:rFonts w:ascii="Arial" w:hAnsi="Arial" w:cs="Arial"/>
        </w:rPr>
      </w:pPr>
    </w:p>
    <w:p w14:paraId="2185A130" w14:textId="2214509C" w:rsidR="00146A40" w:rsidRDefault="00146A40" w:rsidP="00146A40">
      <w:pPr>
        <w:spacing w:after="0"/>
        <w:ind w:firstLine="720"/>
        <w:rPr>
          <w:rFonts w:ascii="Arial" w:hAnsi="Arial" w:cs="Arial"/>
          <w:b/>
        </w:rPr>
      </w:pPr>
      <w:r w:rsidRPr="004B6E83">
        <w:rPr>
          <w:rFonts w:ascii="Arial" w:hAnsi="Arial" w:cs="Arial"/>
          <w:b/>
        </w:rPr>
        <w:t>Motion carried.</w:t>
      </w:r>
    </w:p>
    <w:p w14:paraId="00652A72" w14:textId="441A0C9D" w:rsidR="00E9655A" w:rsidRDefault="00E9655A" w:rsidP="00146A40">
      <w:pPr>
        <w:spacing w:after="0"/>
        <w:ind w:firstLine="720"/>
        <w:rPr>
          <w:rFonts w:ascii="Arial" w:hAnsi="Arial" w:cs="Arial"/>
          <w:b/>
        </w:rPr>
      </w:pPr>
    </w:p>
    <w:p w14:paraId="3662BB87" w14:textId="04C0FFC4" w:rsidR="00E9655A" w:rsidRDefault="00E9655A" w:rsidP="00146A40">
      <w:pPr>
        <w:spacing w:after="0"/>
        <w:ind w:firstLine="720"/>
        <w:rPr>
          <w:rFonts w:ascii="Arial" w:hAnsi="Arial" w:cs="Arial"/>
          <w:b/>
        </w:rPr>
      </w:pPr>
    </w:p>
    <w:p w14:paraId="015BC734" w14:textId="02701E4B" w:rsidR="00DA2AD5" w:rsidRPr="009B5F11" w:rsidRDefault="00146A40" w:rsidP="00E9655A">
      <w:pPr>
        <w:tabs>
          <w:tab w:val="left" w:pos="720"/>
        </w:tabs>
        <w:spacing w:after="0" w:line="240" w:lineRule="auto"/>
        <w:ind w:left="720"/>
        <w:rPr>
          <w:rFonts w:ascii="Arial" w:hAnsi="Arial" w:cs="Arial"/>
        </w:rPr>
      </w:pPr>
      <w:r w:rsidRPr="009B5F11">
        <w:rPr>
          <w:rFonts w:ascii="Arial" w:hAnsi="Arial" w:cs="Arial"/>
          <w:b/>
        </w:rPr>
        <w:t xml:space="preserve">A </w:t>
      </w:r>
      <w:r w:rsidR="00F92230">
        <w:rPr>
          <w:rFonts w:ascii="Arial" w:hAnsi="Arial" w:cs="Arial"/>
          <w:b/>
        </w:rPr>
        <w:t>M</w:t>
      </w:r>
      <w:r w:rsidRPr="009B5F11">
        <w:rPr>
          <w:rFonts w:ascii="Arial" w:hAnsi="Arial" w:cs="Arial"/>
          <w:b/>
        </w:rPr>
        <w:t>otion was made and seconded</w:t>
      </w:r>
      <w:r w:rsidRPr="009B5F11">
        <w:rPr>
          <w:rFonts w:ascii="Arial" w:hAnsi="Arial" w:cs="Arial"/>
        </w:rPr>
        <w:t xml:space="preserve"> to </w:t>
      </w:r>
      <w:r w:rsidR="00E9655A">
        <w:rPr>
          <w:rFonts w:ascii="Arial" w:hAnsi="Arial" w:cs="Arial"/>
        </w:rPr>
        <w:t>a</w:t>
      </w:r>
      <w:r w:rsidR="00DA2AD5" w:rsidRPr="00DA2AD5">
        <w:rPr>
          <w:rFonts w:ascii="Arial" w:hAnsi="Arial" w:cs="Arial"/>
        </w:rPr>
        <w:t xml:space="preserve">mend Schedule B of the </w:t>
      </w:r>
      <w:r w:rsidR="00777587">
        <w:rPr>
          <w:rFonts w:ascii="Arial" w:hAnsi="Arial" w:cs="Arial"/>
        </w:rPr>
        <w:t xml:space="preserve">ALTA Registry </w:t>
      </w:r>
      <w:r w:rsidR="00DA2AD5" w:rsidRPr="00DA2AD5">
        <w:rPr>
          <w:rFonts w:ascii="Arial" w:hAnsi="Arial" w:cs="Arial"/>
        </w:rPr>
        <w:t>Customer License Agreement to add a customer type of “Government</w:t>
      </w:r>
      <w:r w:rsidR="001F0D52" w:rsidRPr="009B5F11">
        <w:rPr>
          <w:rFonts w:ascii="Arial" w:hAnsi="Arial" w:cs="Arial"/>
        </w:rPr>
        <w:t xml:space="preserve"> </w:t>
      </w:r>
      <w:r w:rsidR="00DA2AD5" w:rsidRPr="009B5F11">
        <w:rPr>
          <w:rFonts w:ascii="Arial" w:hAnsi="Arial" w:cs="Arial"/>
        </w:rPr>
        <w:t>Entity.”</w:t>
      </w:r>
    </w:p>
    <w:p w14:paraId="4271A664" w14:textId="77777777" w:rsidR="00DA2AD5" w:rsidRPr="009B5F11" w:rsidRDefault="00DA2AD5" w:rsidP="00146A40">
      <w:pPr>
        <w:spacing w:after="0"/>
        <w:ind w:left="720"/>
        <w:rPr>
          <w:rFonts w:ascii="Arial" w:hAnsi="Arial" w:cs="Arial"/>
        </w:rPr>
      </w:pPr>
    </w:p>
    <w:p w14:paraId="2F4320D7" w14:textId="77777777" w:rsidR="00146A40" w:rsidRPr="009B5F11" w:rsidRDefault="00146A40" w:rsidP="00146A40">
      <w:pPr>
        <w:spacing w:after="0"/>
        <w:ind w:firstLine="720"/>
        <w:rPr>
          <w:rFonts w:ascii="Arial" w:hAnsi="Arial" w:cs="Arial"/>
          <w:b/>
        </w:rPr>
      </w:pPr>
      <w:r w:rsidRPr="009B5F11">
        <w:rPr>
          <w:rFonts w:ascii="Arial" w:hAnsi="Arial" w:cs="Arial"/>
          <w:b/>
        </w:rPr>
        <w:t>Motion carried.</w:t>
      </w:r>
    </w:p>
    <w:p w14:paraId="3D4F96D2" w14:textId="77777777" w:rsidR="00146A40" w:rsidRPr="009B5F11" w:rsidRDefault="00146A40" w:rsidP="00146A40">
      <w:pPr>
        <w:tabs>
          <w:tab w:val="left" w:pos="720"/>
        </w:tabs>
        <w:spacing w:after="0"/>
        <w:ind w:left="720"/>
        <w:rPr>
          <w:rFonts w:ascii="Arial" w:hAnsi="Arial" w:cs="Arial"/>
          <w:b/>
        </w:rPr>
      </w:pPr>
    </w:p>
    <w:p w14:paraId="3159D167" w14:textId="77777777" w:rsidR="00146A40" w:rsidRPr="00217CD1" w:rsidRDefault="00146A40" w:rsidP="00146A40">
      <w:pPr>
        <w:tabs>
          <w:tab w:val="left" w:pos="720"/>
        </w:tabs>
        <w:spacing w:after="0" w:line="240" w:lineRule="auto"/>
        <w:ind w:left="720"/>
        <w:rPr>
          <w:rFonts w:ascii="Arial" w:hAnsi="Arial" w:cs="Arial"/>
        </w:rPr>
      </w:pPr>
    </w:p>
    <w:p w14:paraId="10076434" w14:textId="1104A743" w:rsidR="00DA2AD5" w:rsidRPr="00217CD1" w:rsidRDefault="00146A40" w:rsidP="00217CD1">
      <w:pPr>
        <w:tabs>
          <w:tab w:val="left" w:pos="720"/>
        </w:tabs>
        <w:spacing w:after="0" w:line="240" w:lineRule="auto"/>
        <w:ind w:left="720"/>
        <w:rPr>
          <w:rFonts w:ascii="Arial" w:hAnsi="Arial" w:cs="Arial"/>
        </w:rPr>
      </w:pPr>
      <w:r w:rsidRPr="00217CD1">
        <w:rPr>
          <w:rFonts w:ascii="Arial" w:hAnsi="Arial" w:cs="Arial"/>
          <w:b/>
        </w:rPr>
        <w:t xml:space="preserve">A </w:t>
      </w:r>
      <w:r w:rsidR="00F92230">
        <w:rPr>
          <w:rFonts w:ascii="Arial" w:hAnsi="Arial" w:cs="Arial"/>
          <w:b/>
        </w:rPr>
        <w:t>M</w:t>
      </w:r>
      <w:r w:rsidRPr="00217CD1">
        <w:rPr>
          <w:rFonts w:ascii="Arial" w:hAnsi="Arial" w:cs="Arial"/>
          <w:b/>
        </w:rPr>
        <w:t>otion was made and seconded</w:t>
      </w:r>
      <w:r w:rsidRPr="00217CD1">
        <w:rPr>
          <w:rFonts w:ascii="Arial" w:hAnsi="Arial" w:cs="Arial"/>
        </w:rPr>
        <w:t xml:space="preserve"> to </w:t>
      </w:r>
      <w:r w:rsidR="00217CD1" w:rsidRPr="00217CD1">
        <w:rPr>
          <w:rFonts w:ascii="Arial" w:hAnsi="Arial" w:cs="Arial"/>
        </w:rPr>
        <w:t>a</w:t>
      </w:r>
      <w:r w:rsidR="00DA2AD5" w:rsidRPr="00DA2AD5">
        <w:rPr>
          <w:rFonts w:ascii="Arial" w:hAnsi="Arial" w:cs="Arial"/>
        </w:rPr>
        <w:t>pprove an update to the structure, purpose, and scope of the Information Security</w:t>
      </w:r>
      <w:r w:rsidR="00217CD1" w:rsidRPr="00217CD1">
        <w:rPr>
          <w:rFonts w:ascii="Arial" w:hAnsi="Arial" w:cs="Arial"/>
        </w:rPr>
        <w:t xml:space="preserve"> </w:t>
      </w:r>
      <w:r w:rsidR="00DA2AD5" w:rsidRPr="00217CD1">
        <w:rPr>
          <w:rFonts w:ascii="Arial" w:hAnsi="Arial" w:cs="Arial"/>
        </w:rPr>
        <w:t>Committee</w:t>
      </w:r>
      <w:r w:rsidR="009B5F11" w:rsidRPr="00217CD1">
        <w:rPr>
          <w:rFonts w:ascii="Arial" w:hAnsi="Arial" w:cs="Arial"/>
        </w:rPr>
        <w:t xml:space="preserve"> to </w:t>
      </w:r>
      <w:r w:rsidR="00217CD1" w:rsidRPr="00217CD1">
        <w:rPr>
          <w:rFonts w:ascii="Arial" w:hAnsi="Arial" w:cs="Arial"/>
        </w:rPr>
        <w:t>include an Executive Committee and a Task Force</w:t>
      </w:r>
      <w:r w:rsidR="00777587">
        <w:rPr>
          <w:rFonts w:ascii="Arial" w:hAnsi="Arial" w:cs="Arial"/>
        </w:rPr>
        <w:t xml:space="preserve">; </w:t>
      </w:r>
      <w:r w:rsidR="00217CD1" w:rsidRPr="00217CD1">
        <w:rPr>
          <w:rFonts w:ascii="Arial" w:hAnsi="Arial" w:cs="Arial"/>
        </w:rPr>
        <w:t xml:space="preserve">the Executive Committee Membership </w:t>
      </w:r>
      <w:r w:rsidR="00777587">
        <w:rPr>
          <w:rFonts w:ascii="Arial" w:hAnsi="Arial" w:cs="Arial"/>
        </w:rPr>
        <w:t xml:space="preserve">will </w:t>
      </w:r>
      <w:r w:rsidR="00217CD1" w:rsidRPr="00217CD1">
        <w:rPr>
          <w:rFonts w:ascii="Arial" w:hAnsi="Arial" w:cs="Arial"/>
        </w:rPr>
        <w:t xml:space="preserve">include underwriter and agent members and the Task Force </w:t>
      </w:r>
      <w:r w:rsidR="00777587">
        <w:rPr>
          <w:rFonts w:ascii="Arial" w:hAnsi="Arial" w:cs="Arial"/>
        </w:rPr>
        <w:t xml:space="preserve">will </w:t>
      </w:r>
      <w:r w:rsidR="00217CD1" w:rsidRPr="00217CD1">
        <w:rPr>
          <w:rFonts w:ascii="Arial" w:hAnsi="Arial" w:cs="Arial"/>
        </w:rPr>
        <w:t>provide an opportunity for associate members to participate in the work of the group.</w:t>
      </w:r>
    </w:p>
    <w:p w14:paraId="038389B9" w14:textId="77777777" w:rsidR="00DA2AD5" w:rsidRPr="00217CD1" w:rsidRDefault="00DA2AD5" w:rsidP="00146A40">
      <w:pPr>
        <w:spacing w:after="0"/>
        <w:ind w:left="720"/>
        <w:rPr>
          <w:rFonts w:ascii="Arial" w:hAnsi="Arial" w:cs="Arial"/>
        </w:rPr>
      </w:pPr>
    </w:p>
    <w:p w14:paraId="46CC67B1" w14:textId="77777777" w:rsidR="00146A40" w:rsidRPr="00217CD1" w:rsidRDefault="00146A40" w:rsidP="00146A40">
      <w:pPr>
        <w:spacing w:after="0"/>
        <w:ind w:firstLine="720"/>
        <w:rPr>
          <w:rFonts w:ascii="Arial" w:hAnsi="Arial" w:cs="Arial"/>
          <w:b/>
        </w:rPr>
      </w:pPr>
      <w:r w:rsidRPr="00217CD1">
        <w:rPr>
          <w:rFonts w:ascii="Arial" w:hAnsi="Arial" w:cs="Arial"/>
          <w:b/>
        </w:rPr>
        <w:t>Motion carried.</w:t>
      </w:r>
    </w:p>
    <w:p w14:paraId="2AB2CDEA" w14:textId="77777777" w:rsidR="00146A40" w:rsidRPr="00217CD1" w:rsidRDefault="00146A40" w:rsidP="00146A40">
      <w:pPr>
        <w:tabs>
          <w:tab w:val="left" w:pos="720"/>
        </w:tabs>
        <w:spacing w:after="0"/>
        <w:rPr>
          <w:rFonts w:ascii="Arial" w:hAnsi="Arial" w:cs="Arial"/>
          <w:b/>
        </w:rPr>
      </w:pPr>
    </w:p>
    <w:p w14:paraId="67D4CE3A" w14:textId="77777777" w:rsidR="00146A40" w:rsidRPr="00217CD1" w:rsidRDefault="00146A40" w:rsidP="00146A40">
      <w:pPr>
        <w:tabs>
          <w:tab w:val="left" w:pos="720"/>
        </w:tabs>
        <w:spacing w:after="0" w:line="240" w:lineRule="auto"/>
        <w:ind w:left="720"/>
        <w:rPr>
          <w:rFonts w:ascii="Arial" w:hAnsi="Arial" w:cs="Arial"/>
          <w:b/>
        </w:rPr>
      </w:pPr>
    </w:p>
    <w:p w14:paraId="28D78D22" w14:textId="3A0B3D88" w:rsidR="00DA2AD5" w:rsidRPr="00217CD1" w:rsidRDefault="00146A40" w:rsidP="00E9655A">
      <w:pPr>
        <w:tabs>
          <w:tab w:val="left" w:pos="720"/>
        </w:tabs>
        <w:spacing w:after="0" w:line="240" w:lineRule="auto"/>
        <w:ind w:left="720"/>
        <w:rPr>
          <w:rFonts w:ascii="Arial" w:hAnsi="Arial" w:cs="Arial"/>
        </w:rPr>
      </w:pPr>
      <w:r w:rsidRPr="00217CD1">
        <w:rPr>
          <w:rFonts w:ascii="Arial" w:hAnsi="Arial" w:cs="Arial"/>
          <w:b/>
        </w:rPr>
        <w:t xml:space="preserve">A </w:t>
      </w:r>
      <w:r w:rsidR="00F92230">
        <w:rPr>
          <w:rFonts w:ascii="Arial" w:hAnsi="Arial" w:cs="Arial"/>
          <w:b/>
        </w:rPr>
        <w:t>M</w:t>
      </w:r>
      <w:r w:rsidRPr="00217CD1">
        <w:rPr>
          <w:rFonts w:ascii="Arial" w:hAnsi="Arial" w:cs="Arial"/>
          <w:b/>
        </w:rPr>
        <w:t>otion was made and seconded</w:t>
      </w:r>
      <w:r w:rsidRPr="00217CD1">
        <w:rPr>
          <w:rFonts w:ascii="Arial" w:hAnsi="Arial" w:cs="Arial"/>
        </w:rPr>
        <w:t xml:space="preserve"> to </w:t>
      </w:r>
      <w:r w:rsidR="00E9655A">
        <w:rPr>
          <w:rFonts w:ascii="Arial" w:hAnsi="Arial" w:cs="Arial"/>
        </w:rPr>
        <w:t>a</w:t>
      </w:r>
      <w:r w:rsidR="00DA2AD5" w:rsidRPr="00DA2AD5">
        <w:rPr>
          <w:rFonts w:ascii="Arial" w:hAnsi="Arial" w:cs="Arial"/>
        </w:rPr>
        <w:t xml:space="preserve">pprove Gregory M. </w:t>
      </w:r>
      <w:proofErr w:type="spellStart"/>
      <w:r w:rsidR="00DA2AD5" w:rsidRPr="00DA2AD5">
        <w:rPr>
          <w:rFonts w:ascii="Arial" w:hAnsi="Arial" w:cs="Arial"/>
        </w:rPr>
        <w:t>Kosin</w:t>
      </w:r>
      <w:proofErr w:type="spellEnd"/>
      <w:r w:rsidR="00DA2AD5" w:rsidRPr="00DA2AD5">
        <w:rPr>
          <w:rFonts w:ascii="Arial" w:hAnsi="Arial" w:cs="Arial"/>
        </w:rPr>
        <w:t>, Greater Illinois Title Company, for Honorary Membership in the</w:t>
      </w:r>
      <w:r w:rsidR="001F0D52" w:rsidRPr="00217CD1">
        <w:rPr>
          <w:rFonts w:ascii="Arial" w:hAnsi="Arial" w:cs="Arial"/>
        </w:rPr>
        <w:t xml:space="preserve"> </w:t>
      </w:r>
      <w:r w:rsidR="00DA2AD5" w:rsidRPr="00217CD1">
        <w:rPr>
          <w:rFonts w:ascii="Arial" w:hAnsi="Arial" w:cs="Arial"/>
        </w:rPr>
        <w:t>American Land Title Association, on a motion of the ALTA Board of Governors.</w:t>
      </w:r>
    </w:p>
    <w:p w14:paraId="4DCE4A36" w14:textId="77777777" w:rsidR="00DA2AD5" w:rsidRPr="00217CD1" w:rsidRDefault="00DA2AD5" w:rsidP="00146A40">
      <w:pPr>
        <w:spacing w:after="0"/>
        <w:ind w:left="720"/>
        <w:rPr>
          <w:rFonts w:ascii="Arial" w:hAnsi="Arial" w:cs="Arial"/>
        </w:rPr>
      </w:pPr>
    </w:p>
    <w:p w14:paraId="7312EACE" w14:textId="77777777" w:rsidR="00146A40" w:rsidRPr="00217CD1" w:rsidRDefault="00146A40" w:rsidP="00146A40">
      <w:pPr>
        <w:spacing w:after="0"/>
        <w:ind w:firstLine="720"/>
        <w:rPr>
          <w:rFonts w:ascii="Arial" w:hAnsi="Arial" w:cs="Arial"/>
          <w:b/>
        </w:rPr>
      </w:pPr>
      <w:r w:rsidRPr="00217CD1">
        <w:rPr>
          <w:rFonts w:ascii="Arial" w:hAnsi="Arial" w:cs="Arial"/>
          <w:b/>
        </w:rPr>
        <w:t>Motion carried.</w:t>
      </w:r>
    </w:p>
    <w:p w14:paraId="2DBD389B" w14:textId="4F533C56" w:rsidR="0074215B" w:rsidRPr="00217CD1" w:rsidRDefault="0074215B" w:rsidP="00365C15">
      <w:pPr>
        <w:tabs>
          <w:tab w:val="left" w:pos="720"/>
        </w:tabs>
        <w:spacing w:after="0"/>
        <w:rPr>
          <w:rFonts w:ascii="Arial" w:hAnsi="Arial" w:cs="Arial"/>
          <w:bCs/>
        </w:rPr>
      </w:pPr>
    </w:p>
    <w:p w14:paraId="473E9106" w14:textId="77777777" w:rsidR="00146A40" w:rsidRPr="00217CD1" w:rsidRDefault="00146A40" w:rsidP="00365C15">
      <w:pPr>
        <w:tabs>
          <w:tab w:val="left" w:pos="720"/>
        </w:tabs>
        <w:spacing w:after="0"/>
        <w:rPr>
          <w:rFonts w:ascii="Arial" w:hAnsi="Arial" w:cs="Arial"/>
          <w:bCs/>
        </w:rPr>
      </w:pPr>
    </w:p>
    <w:p w14:paraId="00132B60" w14:textId="5F5020DF" w:rsidR="00365C15" w:rsidRPr="00777587" w:rsidRDefault="00146A40" w:rsidP="00365C15">
      <w:pPr>
        <w:tabs>
          <w:tab w:val="left" w:pos="720"/>
        </w:tabs>
        <w:spacing w:after="0"/>
        <w:rPr>
          <w:rFonts w:ascii="Arial" w:hAnsi="Arial" w:cs="Arial"/>
          <w:bCs/>
          <w:i/>
        </w:rPr>
      </w:pPr>
      <w:r w:rsidRPr="00777587">
        <w:rPr>
          <w:rFonts w:ascii="Arial" w:hAnsi="Arial" w:cs="Arial"/>
          <w:bCs/>
        </w:rPr>
        <w:t>6</w:t>
      </w:r>
      <w:r w:rsidR="00365C15" w:rsidRPr="00777587">
        <w:rPr>
          <w:rFonts w:ascii="Arial" w:hAnsi="Arial" w:cs="Arial"/>
          <w:bCs/>
        </w:rPr>
        <w:t>.</w:t>
      </w:r>
      <w:r w:rsidR="00365C15" w:rsidRPr="00777587">
        <w:rPr>
          <w:rFonts w:ascii="Arial" w:hAnsi="Arial" w:cs="Arial"/>
          <w:bCs/>
        </w:rPr>
        <w:tab/>
        <w:t>Abstracters &amp; Title Insurance Agents’ Section Chair’s Report</w:t>
      </w:r>
    </w:p>
    <w:p w14:paraId="7A73C17C" w14:textId="012B5FF4" w:rsidR="00365C15" w:rsidRPr="00777587" w:rsidRDefault="00365C15" w:rsidP="00365C15">
      <w:pPr>
        <w:tabs>
          <w:tab w:val="left" w:pos="720"/>
        </w:tabs>
        <w:spacing w:after="0"/>
        <w:rPr>
          <w:rFonts w:ascii="Arial" w:hAnsi="Arial" w:cs="Arial"/>
          <w:bCs/>
        </w:rPr>
      </w:pPr>
    </w:p>
    <w:p w14:paraId="6F426476" w14:textId="195C49D2" w:rsidR="00AE7DD9" w:rsidRPr="00777587" w:rsidRDefault="00583530" w:rsidP="00365C15">
      <w:pPr>
        <w:tabs>
          <w:tab w:val="left" w:pos="720"/>
        </w:tabs>
        <w:spacing w:after="0"/>
        <w:rPr>
          <w:rFonts w:ascii="Arial" w:hAnsi="Arial" w:cs="Arial"/>
          <w:bCs/>
        </w:rPr>
      </w:pPr>
      <w:r w:rsidRPr="00777587">
        <w:rPr>
          <w:rFonts w:ascii="Arial" w:hAnsi="Arial" w:cs="Arial"/>
          <w:bCs/>
        </w:rPr>
        <w:tab/>
      </w:r>
      <w:r w:rsidR="00365C15" w:rsidRPr="00777587">
        <w:rPr>
          <w:rFonts w:ascii="Arial" w:hAnsi="Arial" w:cs="Arial"/>
          <w:bCs/>
        </w:rPr>
        <w:t xml:space="preserve">Chair </w:t>
      </w:r>
      <w:r w:rsidR="00133B52" w:rsidRPr="00777587">
        <w:rPr>
          <w:rFonts w:ascii="Arial" w:hAnsi="Arial" w:cs="Arial"/>
          <w:bCs/>
        </w:rPr>
        <w:t xml:space="preserve">Jack Rattikin, III, </w:t>
      </w:r>
      <w:r w:rsidR="00365C15" w:rsidRPr="00777587">
        <w:rPr>
          <w:rFonts w:ascii="Arial" w:hAnsi="Arial" w:cs="Arial"/>
          <w:bCs/>
        </w:rPr>
        <w:t>reported</w:t>
      </w:r>
      <w:r w:rsidR="00A01CC3" w:rsidRPr="00777587">
        <w:rPr>
          <w:rFonts w:ascii="Arial" w:hAnsi="Arial" w:cs="Arial"/>
          <w:bCs/>
        </w:rPr>
        <w:t xml:space="preserve"> </w:t>
      </w:r>
      <w:r w:rsidR="00AE7DD9" w:rsidRPr="00777587">
        <w:rPr>
          <w:rFonts w:ascii="Arial" w:hAnsi="Arial" w:cs="Arial"/>
          <w:bCs/>
        </w:rPr>
        <w:t xml:space="preserve">that the </w:t>
      </w:r>
      <w:r w:rsidR="00777587" w:rsidRPr="00777587">
        <w:rPr>
          <w:rFonts w:ascii="Arial" w:hAnsi="Arial" w:cs="Arial"/>
          <w:bCs/>
        </w:rPr>
        <w:t>S</w:t>
      </w:r>
      <w:r w:rsidR="00AE7DD9" w:rsidRPr="00777587">
        <w:rPr>
          <w:rFonts w:ascii="Arial" w:hAnsi="Arial" w:cs="Arial"/>
          <w:bCs/>
        </w:rPr>
        <w:t xml:space="preserve">ection </w:t>
      </w:r>
      <w:r w:rsidR="00777587" w:rsidRPr="00777587">
        <w:rPr>
          <w:rFonts w:ascii="Arial" w:hAnsi="Arial" w:cs="Arial"/>
          <w:bCs/>
        </w:rPr>
        <w:t>E</w:t>
      </w:r>
      <w:r w:rsidR="00AE7DD9" w:rsidRPr="00777587">
        <w:rPr>
          <w:rFonts w:ascii="Arial" w:hAnsi="Arial" w:cs="Arial"/>
          <w:bCs/>
        </w:rPr>
        <w:t xml:space="preserve">xecutive </w:t>
      </w:r>
      <w:r w:rsidR="00777587" w:rsidRPr="00777587">
        <w:rPr>
          <w:rFonts w:ascii="Arial" w:hAnsi="Arial" w:cs="Arial"/>
          <w:bCs/>
        </w:rPr>
        <w:t>C</w:t>
      </w:r>
      <w:r w:rsidR="00AE7DD9" w:rsidRPr="00777587">
        <w:rPr>
          <w:rFonts w:ascii="Arial" w:hAnsi="Arial" w:cs="Arial"/>
          <w:bCs/>
        </w:rPr>
        <w:t xml:space="preserve">ommittee is focusing </w:t>
      </w:r>
      <w:r w:rsidR="00777587" w:rsidRPr="00777587">
        <w:rPr>
          <w:rFonts w:ascii="Arial" w:hAnsi="Arial" w:cs="Arial"/>
          <w:bCs/>
        </w:rPr>
        <w:t xml:space="preserve">primarily on the 2020 Strategic Priorities to help members </w:t>
      </w:r>
      <w:r w:rsidR="00AE7DD9" w:rsidRPr="00777587">
        <w:rPr>
          <w:rFonts w:ascii="Arial" w:hAnsi="Arial" w:cs="Arial"/>
          <w:bCs/>
        </w:rPr>
        <w:t>Protect Customers’ Money</w:t>
      </w:r>
      <w:r w:rsidR="00777587" w:rsidRPr="00777587">
        <w:rPr>
          <w:rFonts w:ascii="Arial" w:hAnsi="Arial" w:cs="Arial"/>
          <w:bCs/>
        </w:rPr>
        <w:t xml:space="preserve"> and Prepare for Digital Closings. </w:t>
      </w:r>
      <w:r w:rsidR="00AE7DD9" w:rsidRPr="00777587">
        <w:rPr>
          <w:rFonts w:ascii="Arial" w:hAnsi="Arial" w:cs="Arial"/>
          <w:bCs/>
        </w:rPr>
        <w:t>Quarterly calls are planned in addition to the full Section meetings during the ALTA Advocacy Summit and ALTA ONE.</w:t>
      </w:r>
    </w:p>
    <w:p w14:paraId="3CB1F408" w14:textId="11EBA19D" w:rsidR="00AE7DD9" w:rsidRPr="00777587" w:rsidRDefault="00AE7DD9" w:rsidP="00365C15">
      <w:pPr>
        <w:tabs>
          <w:tab w:val="left" w:pos="720"/>
        </w:tabs>
        <w:spacing w:after="0"/>
        <w:rPr>
          <w:rFonts w:ascii="Arial" w:hAnsi="Arial" w:cs="Arial"/>
          <w:bCs/>
        </w:rPr>
      </w:pPr>
    </w:p>
    <w:p w14:paraId="17A3BB2F" w14:textId="0DD1FFC5" w:rsidR="00AE7DD9" w:rsidRPr="00777587" w:rsidRDefault="00777587" w:rsidP="00365C15">
      <w:pPr>
        <w:tabs>
          <w:tab w:val="left" w:pos="720"/>
        </w:tabs>
        <w:spacing w:after="0"/>
        <w:rPr>
          <w:rFonts w:ascii="Arial" w:hAnsi="Arial" w:cs="Arial"/>
          <w:bCs/>
        </w:rPr>
      </w:pPr>
      <w:r>
        <w:rPr>
          <w:rFonts w:ascii="Arial" w:hAnsi="Arial" w:cs="Arial"/>
          <w:bCs/>
        </w:rPr>
        <w:tab/>
      </w:r>
      <w:r w:rsidR="00452928" w:rsidRPr="00777587">
        <w:rPr>
          <w:rFonts w:ascii="Arial" w:hAnsi="Arial" w:cs="Arial"/>
          <w:bCs/>
        </w:rPr>
        <w:t xml:space="preserve">The </w:t>
      </w:r>
      <w:r w:rsidR="00AE7DD9" w:rsidRPr="00777587">
        <w:rPr>
          <w:rFonts w:ascii="Arial" w:hAnsi="Arial" w:cs="Arial"/>
          <w:bCs/>
        </w:rPr>
        <w:t xml:space="preserve">Large Agents met in January in Palm Springs, CA, with an attendance of 85. The topics of interest included </w:t>
      </w:r>
      <w:r w:rsidR="00452928" w:rsidRPr="00777587">
        <w:rPr>
          <w:rFonts w:ascii="Arial" w:hAnsi="Arial" w:cs="Arial"/>
          <w:bCs/>
        </w:rPr>
        <w:t xml:space="preserve">the success and helpfulness of the </w:t>
      </w:r>
      <w:r w:rsidR="00AE7DD9" w:rsidRPr="00777587">
        <w:rPr>
          <w:rFonts w:ascii="Arial" w:hAnsi="Arial" w:cs="Arial"/>
          <w:bCs/>
        </w:rPr>
        <w:t xml:space="preserve">Digital Closing Boot Camps, </w:t>
      </w:r>
      <w:r w:rsidR="00452928" w:rsidRPr="00777587">
        <w:rPr>
          <w:rFonts w:ascii="Arial" w:hAnsi="Arial" w:cs="Arial"/>
          <w:bCs/>
        </w:rPr>
        <w:t>what agents can do to find and retain talent, how to think about disaster recovery planning, and the impact of AI and algorithm-driven business.</w:t>
      </w:r>
    </w:p>
    <w:p w14:paraId="1D62F6DA" w14:textId="78A4C0F0" w:rsidR="00452928" w:rsidRPr="0015486C" w:rsidRDefault="00452928" w:rsidP="00365C15">
      <w:pPr>
        <w:tabs>
          <w:tab w:val="left" w:pos="720"/>
        </w:tabs>
        <w:spacing w:after="0"/>
        <w:rPr>
          <w:rFonts w:ascii="Arial" w:hAnsi="Arial" w:cs="Arial"/>
          <w:bCs/>
        </w:rPr>
      </w:pPr>
    </w:p>
    <w:p w14:paraId="1C9EE4D7" w14:textId="77777777" w:rsidR="004B5ED8" w:rsidRPr="0015486C" w:rsidRDefault="004B5ED8" w:rsidP="00365C15">
      <w:pPr>
        <w:tabs>
          <w:tab w:val="left" w:pos="720"/>
        </w:tabs>
        <w:spacing w:after="0"/>
        <w:rPr>
          <w:rFonts w:ascii="Arial" w:hAnsi="Arial" w:cs="Arial"/>
          <w:bCs/>
        </w:rPr>
      </w:pPr>
    </w:p>
    <w:p w14:paraId="45D2BA6B" w14:textId="368EF184" w:rsidR="00365C15" w:rsidRPr="0015486C" w:rsidRDefault="00146A40" w:rsidP="00365C15">
      <w:pPr>
        <w:tabs>
          <w:tab w:val="left" w:pos="720"/>
        </w:tabs>
        <w:spacing w:after="0"/>
        <w:rPr>
          <w:rFonts w:ascii="Arial" w:hAnsi="Arial" w:cs="Arial"/>
          <w:bCs/>
          <w:i/>
        </w:rPr>
      </w:pPr>
      <w:r w:rsidRPr="0015486C">
        <w:rPr>
          <w:rFonts w:ascii="Arial" w:hAnsi="Arial" w:cs="Arial"/>
          <w:bCs/>
        </w:rPr>
        <w:t>7</w:t>
      </w:r>
      <w:r w:rsidR="00365C15" w:rsidRPr="0015486C">
        <w:rPr>
          <w:rFonts w:ascii="Arial" w:hAnsi="Arial" w:cs="Arial"/>
          <w:bCs/>
        </w:rPr>
        <w:t>.</w:t>
      </w:r>
      <w:r w:rsidR="00365C15" w:rsidRPr="0015486C">
        <w:rPr>
          <w:rFonts w:ascii="Arial" w:hAnsi="Arial" w:cs="Arial"/>
          <w:bCs/>
        </w:rPr>
        <w:tab/>
        <w:t>Title Insurance Underwriters’ Section Chair’s Report</w:t>
      </w:r>
    </w:p>
    <w:p w14:paraId="4046729D" w14:textId="534F8612" w:rsidR="00365C15" w:rsidRPr="0015486C" w:rsidRDefault="00365C15" w:rsidP="00365C15">
      <w:pPr>
        <w:tabs>
          <w:tab w:val="left" w:pos="720"/>
        </w:tabs>
        <w:spacing w:after="0"/>
        <w:rPr>
          <w:rFonts w:ascii="Arial" w:hAnsi="Arial" w:cs="Arial"/>
          <w:bCs/>
        </w:rPr>
      </w:pPr>
    </w:p>
    <w:p w14:paraId="4FAB506B" w14:textId="46B708DD" w:rsidR="00452928" w:rsidRPr="0015486C" w:rsidRDefault="00583530" w:rsidP="00133B52">
      <w:pPr>
        <w:tabs>
          <w:tab w:val="left" w:pos="720"/>
        </w:tabs>
        <w:spacing w:after="0"/>
        <w:rPr>
          <w:rFonts w:ascii="Arial" w:hAnsi="Arial" w:cs="Arial"/>
          <w:bCs/>
        </w:rPr>
      </w:pPr>
      <w:r w:rsidRPr="0015486C">
        <w:rPr>
          <w:rFonts w:ascii="Arial" w:hAnsi="Arial" w:cs="Arial"/>
          <w:bCs/>
        </w:rPr>
        <w:tab/>
      </w:r>
      <w:r w:rsidR="00365C15" w:rsidRPr="0015486C">
        <w:rPr>
          <w:rFonts w:ascii="Arial" w:hAnsi="Arial" w:cs="Arial"/>
          <w:bCs/>
        </w:rPr>
        <w:t>Chair Dan</w:t>
      </w:r>
      <w:r w:rsidR="00FB2CD5" w:rsidRPr="0015486C">
        <w:rPr>
          <w:rFonts w:ascii="Arial" w:hAnsi="Arial" w:cs="Arial"/>
          <w:bCs/>
        </w:rPr>
        <w:t>iel M.</w:t>
      </w:r>
      <w:r w:rsidR="00365C15" w:rsidRPr="0015486C">
        <w:rPr>
          <w:rFonts w:ascii="Arial" w:hAnsi="Arial" w:cs="Arial"/>
          <w:bCs/>
        </w:rPr>
        <w:t xml:space="preserve"> Wold reported</w:t>
      </w:r>
      <w:r w:rsidR="00452928" w:rsidRPr="0015486C">
        <w:rPr>
          <w:rFonts w:ascii="Arial" w:hAnsi="Arial" w:cs="Arial"/>
          <w:bCs/>
        </w:rPr>
        <w:t xml:space="preserve"> on the </w:t>
      </w:r>
      <w:r w:rsidR="00F92230" w:rsidRPr="00777587">
        <w:rPr>
          <w:rFonts w:ascii="Arial" w:hAnsi="Arial" w:cs="Arial"/>
          <w:bCs/>
        </w:rPr>
        <w:t>Section Executive Committee</w:t>
      </w:r>
      <w:r w:rsidR="00F92230">
        <w:rPr>
          <w:rFonts w:ascii="Arial" w:hAnsi="Arial" w:cs="Arial"/>
          <w:bCs/>
        </w:rPr>
        <w:t xml:space="preserve">’s </w:t>
      </w:r>
      <w:r w:rsidR="00452928" w:rsidRPr="0015486C">
        <w:rPr>
          <w:rFonts w:ascii="Arial" w:hAnsi="Arial" w:cs="Arial"/>
          <w:bCs/>
        </w:rPr>
        <w:t xml:space="preserve">initial activities to track and support the </w:t>
      </w:r>
      <w:r w:rsidR="00F92230">
        <w:rPr>
          <w:rFonts w:ascii="Arial" w:hAnsi="Arial" w:cs="Arial"/>
          <w:bCs/>
        </w:rPr>
        <w:t>2020 S</w:t>
      </w:r>
      <w:r w:rsidR="00452928" w:rsidRPr="0015486C">
        <w:rPr>
          <w:rFonts w:ascii="Arial" w:hAnsi="Arial" w:cs="Arial"/>
          <w:bCs/>
        </w:rPr>
        <w:t xml:space="preserve">trategic </w:t>
      </w:r>
      <w:r w:rsidR="00F92230">
        <w:rPr>
          <w:rFonts w:ascii="Arial" w:hAnsi="Arial" w:cs="Arial"/>
          <w:bCs/>
        </w:rPr>
        <w:t>P</w:t>
      </w:r>
      <w:r w:rsidR="00452928" w:rsidRPr="0015486C">
        <w:rPr>
          <w:rFonts w:ascii="Arial" w:hAnsi="Arial" w:cs="Arial"/>
          <w:bCs/>
        </w:rPr>
        <w:t>riorities.</w:t>
      </w:r>
    </w:p>
    <w:p w14:paraId="771C222F" w14:textId="0D584C67" w:rsidR="00452928" w:rsidRPr="0015486C" w:rsidRDefault="00452928" w:rsidP="00133B52">
      <w:pPr>
        <w:tabs>
          <w:tab w:val="left" w:pos="720"/>
        </w:tabs>
        <w:spacing w:after="0"/>
        <w:rPr>
          <w:rFonts w:ascii="Arial" w:hAnsi="Arial" w:cs="Arial"/>
          <w:bCs/>
        </w:rPr>
      </w:pPr>
    </w:p>
    <w:p w14:paraId="0F77D17B" w14:textId="2C5C2953" w:rsidR="00452928" w:rsidRDefault="00777587" w:rsidP="00133B52">
      <w:pPr>
        <w:tabs>
          <w:tab w:val="left" w:pos="720"/>
        </w:tabs>
        <w:spacing w:after="0"/>
        <w:rPr>
          <w:rFonts w:ascii="Arial" w:hAnsi="Arial" w:cs="Arial"/>
          <w:bCs/>
        </w:rPr>
      </w:pPr>
      <w:r>
        <w:rPr>
          <w:rFonts w:ascii="Arial" w:hAnsi="Arial" w:cs="Arial"/>
          <w:bCs/>
        </w:rPr>
        <w:tab/>
      </w:r>
      <w:r w:rsidR="00452928" w:rsidRPr="0015486C">
        <w:rPr>
          <w:rFonts w:ascii="Arial" w:hAnsi="Arial" w:cs="Arial"/>
          <w:bCs/>
        </w:rPr>
        <w:t xml:space="preserve">Data and analytics continue to be an ongoing focus for the </w:t>
      </w:r>
      <w:r w:rsidR="00F92230">
        <w:rPr>
          <w:rFonts w:ascii="Arial" w:hAnsi="Arial" w:cs="Arial"/>
          <w:bCs/>
        </w:rPr>
        <w:t>S</w:t>
      </w:r>
      <w:r w:rsidR="00452928" w:rsidRPr="0015486C">
        <w:rPr>
          <w:rFonts w:ascii="Arial" w:hAnsi="Arial" w:cs="Arial"/>
          <w:bCs/>
        </w:rPr>
        <w:t>ection with an intent to use surveys and data collection to benefit the entire membership. TRID will be the first quarter focus, with cyber fraud experience, member benefits</w:t>
      </w:r>
      <w:r w:rsidR="0015486C" w:rsidRPr="0015486C">
        <w:rPr>
          <w:rFonts w:ascii="Arial" w:hAnsi="Arial" w:cs="Arial"/>
          <w:bCs/>
        </w:rPr>
        <w:t xml:space="preserve"> engagement, and data privacy compliance preparedness</w:t>
      </w:r>
      <w:r w:rsidR="00452928" w:rsidRPr="0015486C">
        <w:rPr>
          <w:rFonts w:ascii="Arial" w:hAnsi="Arial" w:cs="Arial"/>
          <w:bCs/>
        </w:rPr>
        <w:t xml:space="preserve"> as </w:t>
      </w:r>
      <w:r w:rsidR="009C68E1">
        <w:rPr>
          <w:rFonts w:ascii="Arial" w:hAnsi="Arial" w:cs="Arial"/>
          <w:bCs/>
        </w:rPr>
        <w:t xml:space="preserve">additional survey </w:t>
      </w:r>
      <w:r w:rsidR="00452928" w:rsidRPr="0015486C">
        <w:rPr>
          <w:rFonts w:ascii="Arial" w:hAnsi="Arial" w:cs="Arial"/>
          <w:bCs/>
        </w:rPr>
        <w:t xml:space="preserve">topics </w:t>
      </w:r>
      <w:r w:rsidR="0015486C" w:rsidRPr="0015486C">
        <w:rPr>
          <w:rFonts w:ascii="Arial" w:hAnsi="Arial" w:cs="Arial"/>
          <w:bCs/>
        </w:rPr>
        <w:t xml:space="preserve">during </w:t>
      </w:r>
      <w:r w:rsidR="00452928" w:rsidRPr="0015486C">
        <w:rPr>
          <w:rFonts w:ascii="Arial" w:hAnsi="Arial" w:cs="Arial"/>
          <w:bCs/>
        </w:rPr>
        <w:t>the year.</w:t>
      </w:r>
    </w:p>
    <w:p w14:paraId="64CE0356" w14:textId="4E62D92D" w:rsidR="00777587" w:rsidRDefault="00777587" w:rsidP="00133B52">
      <w:pPr>
        <w:tabs>
          <w:tab w:val="left" w:pos="720"/>
        </w:tabs>
        <w:spacing w:after="0"/>
        <w:rPr>
          <w:rFonts w:ascii="Arial" w:hAnsi="Arial" w:cs="Arial"/>
          <w:bCs/>
        </w:rPr>
      </w:pPr>
    </w:p>
    <w:p w14:paraId="71D53C2C" w14:textId="3EC1E383" w:rsidR="0015486C" w:rsidRDefault="00777587" w:rsidP="0015486C">
      <w:pPr>
        <w:tabs>
          <w:tab w:val="left" w:pos="720"/>
        </w:tabs>
        <w:spacing w:after="0"/>
        <w:rPr>
          <w:rFonts w:ascii="Arial" w:hAnsi="Arial" w:cs="Arial"/>
          <w:bCs/>
        </w:rPr>
      </w:pPr>
      <w:r>
        <w:rPr>
          <w:rFonts w:ascii="Arial" w:hAnsi="Arial" w:cs="Arial"/>
          <w:bCs/>
        </w:rPr>
        <w:tab/>
        <w:t>Other areas of distinct focus include data privacy, digital closings, and the ALTA Registry</w:t>
      </w:r>
      <w:r w:rsidR="0015486C">
        <w:rPr>
          <w:rFonts w:ascii="Arial" w:hAnsi="Arial" w:cs="Arial"/>
          <w:bCs/>
        </w:rPr>
        <w:t>.</w:t>
      </w:r>
    </w:p>
    <w:p w14:paraId="0F559171" w14:textId="60B951D9" w:rsidR="0015486C" w:rsidRDefault="0015486C" w:rsidP="0015486C">
      <w:pPr>
        <w:tabs>
          <w:tab w:val="left" w:pos="720"/>
        </w:tabs>
        <w:spacing w:after="0"/>
        <w:rPr>
          <w:rFonts w:ascii="Arial" w:hAnsi="Arial" w:cs="Arial"/>
          <w:bCs/>
        </w:rPr>
      </w:pPr>
    </w:p>
    <w:p w14:paraId="4085DBB5" w14:textId="77777777" w:rsidR="0015486C" w:rsidRPr="0015486C" w:rsidRDefault="0015486C" w:rsidP="0015486C">
      <w:pPr>
        <w:tabs>
          <w:tab w:val="left" w:pos="720"/>
        </w:tabs>
        <w:spacing w:after="0"/>
        <w:rPr>
          <w:rFonts w:ascii="Arial" w:hAnsi="Arial" w:cs="Arial"/>
          <w:bCs/>
        </w:rPr>
      </w:pPr>
    </w:p>
    <w:p w14:paraId="6366F8D5" w14:textId="785972D7" w:rsidR="00365C15" w:rsidRPr="00777587" w:rsidRDefault="00146A40" w:rsidP="00365C15">
      <w:pPr>
        <w:tabs>
          <w:tab w:val="left" w:pos="720"/>
        </w:tabs>
        <w:spacing w:after="0"/>
        <w:rPr>
          <w:rFonts w:ascii="Arial" w:hAnsi="Arial" w:cs="Arial"/>
          <w:bCs/>
        </w:rPr>
      </w:pPr>
      <w:r w:rsidRPr="00777587">
        <w:rPr>
          <w:rFonts w:ascii="Arial" w:hAnsi="Arial" w:cs="Arial"/>
          <w:bCs/>
        </w:rPr>
        <w:t>8</w:t>
      </w:r>
      <w:r w:rsidR="00365C15" w:rsidRPr="00777587">
        <w:rPr>
          <w:rFonts w:ascii="Arial" w:hAnsi="Arial" w:cs="Arial"/>
          <w:bCs/>
        </w:rPr>
        <w:t>.</w:t>
      </w:r>
      <w:r w:rsidR="00365C15" w:rsidRPr="00777587">
        <w:rPr>
          <w:rFonts w:ascii="Arial" w:hAnsi="Arial" w:cs="Arial"/>
          <w:bCs/>
        </w:rPr>
        <w:tab/>
        <w:t>Old Business</w:t>
      </w:r>
    </w:p>
    <w:p w14:paraId="1D9F4B0E" w14:textId="030F1D1A" w:rsidR="004A69C6" w:rsidRPr="00777587" w:rsidRDefault="004A69C6" w:rsidP="00365C15">
      <w:pPr>
        <w:tabs>
          <w:tab w:val="left" w:pos="720"/>
        </w:tabs>
        <w:spacing w:after="0"/>
        <w:rPr>
          <w:rFonts w:ascii="Arial" w:hAnsi="Arial" w:cs="Arial"/>
          <w:bCs/>
        </w:rPr>
      </w:pPr>
    </w:p>
    <w:p w14:paraId="75DC1238" w14:textId="76ED21EE" w:rsidR="004A69C6" w:rsidRPr="00777587" w:rsidRDefault="006E2A0D" w:rsidP="00365C15">
      <w:pPr>
        <w:tabs>
          <w:tab w:val="left" w:pos="720"/>
        </w:tabs>
        <w:spacing w:after="0"/>
        <w:rPr>
          <w:rFonts w:ascii="Arial" w:hAnsi="Arial" w:cs="Arial"/>
          <w:bCs/>
        </w:rPr>
      </w:pPr>
      <w:r w:rsidRPr="00777587">
        <w:rPr>
          <w:rFonts w:ascii="Arial" w:hAnsi="Arial" w:cs="Arial"/>
          <w:bCs/>
        </w:rPr>
        <w:tab/>
      </w:r>
      <w:r w:rsidR="00AA5ED1" w:rsidRPr="00777587">
        <w:rPr>
          <w:rFonts w:ascii="Arial" w:hAnsi="Arial" w:cs="Arial"/>
          <w:bCs/>
        </w:rPr>
        <w:t>None.</w:t>
      </w:r>
    </w:p>
    <w:p w14:paraId="112ADA1F" w14:textId="4D427D4B" w:rsidR="004A69C6" w:rsidRPr="00216543" w:rsidRDefault="004A69C6" w:rsidP="00365C15">
      <w:pPr>
        <w:tabs>
          <w:tab w:val="left" w:pos="720"/>
        </w:tabs>
        <w:spacing w:after="0"/>
        <w:rPr>
          <w:rFonts w:ascii="Arial" w:hAnsi="Arial" w:cs="Arial"/>
          <w:bCs/>
        </w:rPr>
      </w:pPr>
    </w:p>
    <w:p w14:paraId="0ACD82C9" w14:textId="77777777" w:rsidR="004B5ED8" w:rsidRPr="00216543" w:rsidRDefault="004B5ED8" w:rsidP="00365C15">
      <w:pPr>
        <w:tabs>
          <w:tab w:val="left" w:pos="720"/>
        </w:tabs>
        <w:spacing w:after="0"/>
        <w:rPr>
          <w:rFonts w:ascii="Arial" w:hAnsi="Arial" w:cs="Arial"/>
          <w:bCs/>
        </w:rPr>
      </w:pPr>
    </w:p>
    <w:p w14:paraId="1DFD9CE2" w14:textId="3D9A2E91" w:rsidR="00146A40" w:rsidRPr="00216543" w:rsidRDefault="00146A40" w:rsidP="00365C15">
      <w:pPr>
        <w:tabs>
          <w:tab w:val="left" w:pos="720"/>
        </w:tabs>
        <w:spacing w:after="0"/>
        <w:rPr>
          <w:rFonts w:ascii="Arial" w:hAnsi="Arial" w:cs="Arial"/>
          <w:bCs/>
        </w:rPr>
      </w:pPr>
      <w:r w:rsidRPr="00216543">
        <w:rPr>
          <w:rFonts w:ascii="Arial" w:hAnsi="Arial" w:cs="Arial"/>
          <w:bCs/>
        </w:rPr>
        <w:t>9</w:t>
      </w:r>
      <w:r w:rsidR="00365C15" w:rsidRPr="00216543">
        <w:rPr>
          <w:rFonts w:ascii="Arial" w:hAnsi="Arial" w:cs="Arial"/>
          <w:bCs/>
        </w:rPr>
        <w:t>.</w:t>
      </w:r>
      <w:r w:rsidR="00365C15" w:rsidRPr="00216543">
        <w:rPr>
          <w:rFonts w:ascii="Arial" w:hAnsi="Arial" w:cs="Arial"/>
          <w:bCs/>
        </w:rPr>
        <w:tab/>
      </w:r>
      <w:r w:rsidRPr="00216543">
        <w:rPr>
          <w:rFonts w:ascii="Arial" w:hAnsi="Arial" w:cs="Arial"/>
          <w:bCs/>
        </w:rPr>
        <w:t>ALTA-MBA Digital Boot Camps</w:t>
      </w:r>
      <w:r w:rsidR="00982C08">
        <w:rPr>
          <w:rFonts w:ascii="Arial" w:hAnsi="Arial" w:cs="Arial"/>
          <w:bCs/>
        </w:rPr>
        <w:t xml:space="preserve"> Report</w:t>
      </w:r>
    </w:p>
    <w:p w14:paraId="12C50996" w14:textId="68A2EADE" w:rsidR="00146A40" w:rsidRPr="00216543" w:rsidRDefault="00146A40" w:rsidP="00365C15">
      <w:pPr>
        <w:tabs>
          <w:tab w:val="left" w:pos="720"/>
        </w:tabs>
        <w:spacing w:after="0"/>
        <w:rPr>
          <w:rFonts w:ascii="Arial" w:hAnsi="Arial" w:cs="Arial"/>
          <w:bCs/>
        </w:rPr>
      </w:pPr>
    </w:p>
    <w:p w14:paraId="62A0E694" w14:textId="53C70254" w:rsidR="00216543" w:rsidRDefault="00146A40" w:rsidP="00365C15">
      <w:pPr>
        <w:tabs>
          <w:tab w:val="left" w:pos="720"/>
        </w:tabs>
        <w:spacing w:after="0"/>
        <w:rPr>
          <w:rFonts w:ascii="Arial" w:hAnsi="Arial" w:cs="Arial"/>
          <w:bCs/>
        </w:rPr>
      </w:pPr>
      <w:r w:rsidRPr="00216543">
        <w:rPr>
          <w:rFonts w:ascii="Arial" w:hAnsi="Arial" w:cs="Arial"/>
          <w:bCs/>
        </w:rPr>
        <w:tab/>
        <w:t xml:space="preserve">CEO Diane Tomb and Senior Director of Grassroots &amp; Government Affairs Elizabeth Blosser reported </w:t>
      </w:r>
      <w:r w:rsidR="00216543" w:rsidRPr="00216543">
        <w:rPr>
          <w:rFonts w:ascii="Arial" w:hAnsi="Arial" w:cs="Arial"/>
          <w:bCs/>
        </w:rPr>
        <w:t xml:space="preserve">that the first </w:t>
      </w:r>
      <w:r w:rsidR="00F700A2">
        <w:rPr>
          <w:rFonts w:ascii="Arial" w:hAnsi="Arial" w:cs="Arial"/>
          <w:bCs/>
        </w:rPr>
        <w:t xml:space="preserve">ALTA-MBA Digital </w:t>
      </w:r>
      <w:r w:rsidR="00216543" w:rsidRPr="00216543">
        <w:rPr>
          <w:rFonts w:ascii="Arial" w:hAnsi="Arial" w:cs="Arial"/>
          <w:bCs/>
        </w:rPr>
        <w:t>Boot Camp in Phoenix, AZ, was a huge success</w:t>
      </w:r>
      <w:r w:rsidR="00216543">
        <w:rPr>
          <w:rFonts w:ascii="Arial" w:hAnsi="Arial" w:cs="Arial"/>
          <w:bCs/>
        </w:rPr>
        <w:t xml:space="preserve"> with 175 registrants</w:t>
      </w:r>
      <w:r w:rsidR="00F06BB0">
        <w:rPr>
          <w:rFonts w:ascii="Arial" w:hAnsi="Arial" w:cs="Arial"/>
          <w:bCs/>
        </w:rPr>
        <w:t>, 11 exhibit</w:t>
      </w:r>
      <w:r w:rsidR="009C68E1">
        <w:rPr>
          <w:rFonts w:ascii="Arial" w:hAnsi="Arial" w:cs="Arial"/>
          <w:bCs/>
        </w:rPr>
        <w:t>ors</w:t>
      </w:r>
      <w:r w:rsidR="00F06BB0">
        <w:rPr>
          <w:rFonts w:ascii="Arial" w:hAnsi="Arial" w:cs="Arial"/>
          <w:bCs/>
        </w:rPr>
        <w:t xml:space="preserve">, </w:t>
      </w:r>
      <w:r w:rsidR="00216543">
        <w:rPr>
          <w:rFonts w:ascii="Arial" w:hAnsi="Arial" w:cs="Arial"/>
          <w:bCs/>
        </w:rPr>
        <w:t xml:space="preserve">and </w:t>
      </w:r>
      <w:r w:rsidR="00F06BB0">
        <w:rPr>
          <w:rFonts w:ascii="Arial" w:hAnsi="Arial" w:cs="Arial"/>
          <w:bCs/>
        </w:rPr>
        <w:t xml:space="preserve">5 </w:t>
      </w:r>
      <w:r w:rsidR="00216543">
        <w:rPr>
          <w:rFonts w:ascii="Arial" w:hAnsi="Arial" w:cs="Arial"/>
          <w:bCs/>
        </w:rPr>
        <w:t>sponsors. The satisfaction survey revealed that 92% of respondents indicated an increased comfort level with the topics and that the event provided practical information they can use in their companies.</w:t>
      </w:r>
    </w:p>
    <w:p w14:paraId="7266F785" w14:textId="7332AA0A" w:rsidR="00940E78" w:rsidRDefault="00940E78" w:rsidP="00365C15">
      <w:pPr>
        <w:tabs>
          <w:tab w:val="left" w:pos="720"/>
        </w:tabs>
        <w:spacing w:after="0"/>
        <w:rPr>
          <w:rFonts w:ascii="Arial" w:hAnsi="Arial" w:cs="Arial"/>
          <w:bCs/>
        </w:rPr>
      </w:pPr>
    </w:p>
    <w:p w14:paraId="79B2443B" w14:textId="46F07C5A" w:rsidR="00940E78" w:rsidRDefault="00940E78" w:rsidP="00365C15">
      <w:pPr>
        <w:tabs>
          <w:tab w:val="left" w:pos="720"/>
        </w:tabs>
        <w:spacing w:after="0"/>
        <w:rPr>
          <w:rFonts w:ascii="Arial" w:hAnsi="Arial" w:cs="Arial"/>
          <w:bCs/>
        </w:rPr>
      </w:pPr>
    </w:p>
    <w:p w14:paraId="3FB9F0F5" w14:textId="6CB74217" w:rsidR="00133B52" w:rsidRPr="00940E78" w:rsidRDefault="00146A40" w:rsidP="00133B52">
      <w:pPr>
        <w:tabs>
          <w:tab w:val="left" w:pos="720"/>
        </w:tabs>
        <w:spacing w:after="0"/>
        <w:rPr>
          <w:rFonts w:ascii="Arial" w:hAnsi="Arial" w:cs="Arial"/>
          <w:bCs/>
        </w:rPr>
      </w:pPr>
      <w:r w:rsidRPr="00940E78">
        <w:rPr>
          <w:rFonts w:ascii="Arial" w:hAnsi="Arial" w:cs="Arial"/>
          <w:bCs/>
        </w:rPr>
        <w:t>10.</w:t>
      </w:r>
      <w:r w:rsidRPr="00940E78">
        <w:rPr>
          <w:rFonts w:ascii="Arial" w:hAnsi="Arial" w:cs="Arial"/>
          <w:bCs/>
        </w:rPr>
        <w:tab/>
        <w:t>GSE Engagement Council Report</w:t>
      </w:r>
    </w:p>
    <w:p w14:paraId="4D6F6477" w14:textId="2CB23AC7" w:rsidR="00146A40" w:rsidRPr="00940E78" w:rsidRDefault="00146A40" w:rsidP="00133B52">
      <w:pPr>
        <w:tabs>
          <w:tab w:val="left" w:pos="720"/>
        </w:tabs>
        <w:spacing w:after="0"/>
        <w:rPr>
          <w:rFonts w:ascii="Arial" w:hAnsi="Arial" w:cs="Arial"/>
          <w:bCs/>
        </w:rPr>
      </w:pPr>
    </w:p>
    <w:p w14:paraId="4C85A88D" w14:textId="35C0ED93" w:rsidR="00146A40" w:rsidRDefault="00146A40" w:rsidP="00133B52">
      <w:pPr>
        <w:tabs>
          <w:tab w:val="left" w:pos="720"/>
        </w:tabs>
        <w:spacing w:after="0"/>
        <w:rPr>
          <w:rFonts w:ascii="Arial" w:hAnsi="Arial" w:cs="Arial"/>
          <w:bCs/>
        </w:rPr>
      </w:pPr>
      <w:r w:rsidRPr="00940E78">
        <w:rPr>
          <w:rFonts w:ascii="Arial" w:hAnsi="Arial" w:cs="Arial"/>
          <w:bCs/>
        </w:rPr>
        <w:tab/>
        <w:t>Co-Chairs William Burding, Jr., and Mary O’Donnell reported</w:t>
      </w:r>
      <w:r w:rsidR="00940E78" w:rsidRPr="00940E78">
        <w:rPr>
          <w:rFonts w:ascii="Arial" w:hAnsi="Arial" w:cs="Arial"/>
          <w:bCs/>
        </w:rPr>
        <w:t xml:space="preserve"> </w:t>
      </w:r>
      <w:r w:rsidR="00940E78">
        <w:rPr>
          <w:rFonts w:ascii="Arial" w:hAnsi="Arial" w:cs="Arial"/>
          <w:bCs/>
        </w:rPr>
        <w:t>on the efforts to strengthen the industry’s relationship with the GSEs. ALTA committees and work product, including the work of the ALTA Forms Committee, is helpful to the Council’s effort.</w:t>
      </w:r>
    </w:p>
    <w:p w14:paraId="4566FE5D" w14:textId="1B390716" w:rsidR="00940E78" w:rsidRDefault="00940E78" w:rsidP="00133B52">
      <w:pPr>
        <w:tabs>
          <w:tab w:val="left" w:pos="720"/>
        </w:tabs>
        <w:spacing w:after="0"/>
        <w:rPr>
          <w:rFonts w:ascii="Arial" w:hAnsi="Arial" w:cs="Arial"/>
          <w:bCs/>
        </w:rPr>
      </w:pPr>
    </w:p>
    <w:p w14:paraId="75D18D89" w14:textId="37BA41FD" w:rsidR="00940E78" w:rsidRPr="00940E78" w:rsidRDefault="00940E78" w:rsidP="00133B52">
      <w:pPr>
        <w:tabs>
          <w:tab w:val="left" w:pos="720"/>
        </w:tabs>
        <w:spacing w:after="0"/>
        <w:rPr>
          <w:rFonts w:ascii="Arial" w:hAnsi="Arial" w:cs="Arial"/>
          <w:bCs/>
        </w:rPr>
      </w:pPr>
      <w:r>
        <w:rPr>
          <w:rFonts w:ascii="Arial" w:hAnsi="Arial" w:cs="Arial"/>
          <w:bCs/>
        </w:rPr>
        <w:lastRenderedPageBreak/>
        <w:tab/>
        <w:t xml:space="preserve">There is a clear goal to move the GSEs out of conservatorship by the end of 2021 and this </w:t>
      </w:r>
      <w:r w:rsidR="00971339">
        <w:rPr>
          <w:rFonts w:ascii="Arial" w:hAnsi="Arial" w:cs="Arial"/>
          <w:bCs/>
        </w:rPr>
        <w:t xml:space="preserve">emphasizes the importance of the effort to </w:t>
      </w:r>
      <w:r>
        <w:rPr>
          <w:rFonts w:ascii="Arial" w:hAnsi="Arial" w:cs="Arial"/>
          <w:bCs/>
        </w:rPr>
        <w:t>keep the land title industry top of mind in conversations about product innovation and risk management.</w:t>
      </w:r>
    </w:p>
    <w:p w14:paraId="5742D8F4" w14:textId="2C0030A5" w:rsidR="00146A40" w:rsidRDefault="00146A40" w:rsidP="00133B52">
      <w:pPr>
        <w:tabs>
          <w:tab w:val="left" w:pos="720"/>
        </w:tabs>
        <w:spacing w:after="0"/>
        <w:rPr>
          <w:rFonts w:ascii="Arial" w:hAnsi="Arial" w:cs="Arial"/>
          <w:bCs/>
        </w:rPr>
      </w:pPr>
    </w:p>
    <w:p w14:paraId="1E56F386" w14:textId="56B69DD8" w:rsidR="00DB0D23" w:rsidRDefault="00DB0D23" w:rsidP="00133B52">
      <w:pPr>
        <w:tabs>
          <w:tab w:val="left" w:pos="720"/>
        </w:tabs>
        <w:spacing w:after="0"/>
        <w:rPr>
          <w:rFonts w:ascii="Arial" w:hAnsi="Arial" w:cs="Arial"/>
          <w:bCs/>
        </w:rPr>
      </w:pPr>
    </w:p>
    <w:p w14:paraId="29758FD5" w14:textId="490EC908" w:rsidR="00146A40" w:rsidRPr="00982C08" w:rsidRDefault="00146A40" w:rsidP="00133B52">
      <w:pPr>
        <w:tabs>
          <w:tab w:val="left" w:pos="720"/>
        </w:tabs>
        <w:spacing w:after="0"/>
        <w:rPr>
          <w:rFonts w:ascii="Arial" w:hAnsi="Arial" w:cs="Arial"/>
          <w:bCs/>
        </w:rPr>
      </w:pPr>
      <w:r w:rsidRPr="00982C08">
        <w:rPr>
          <w:rFonts w:ascii="Arial" w:hAnsi="Arial" w:cs="Arial"/>
          <w:bCs/>
        </w:rPr>
        <w:t>11.</w:t>
      </w:r>
      <w:r w:rsidRPr="00982C08">
        <w:rPr>
          <w:rFonts w:ascii="Arial" w:hAnsi="Arial" w:cs="Arial"/>
          <w:bCs/>
        </w:rPr>
        <w:tab/>
        <w:t>Strategic Conversation: Solidifying the role and requirement of title insurance as the GSEs prepare for their future and going public.</w:t>
      </w:r>
    </w:p>
    <w:p w14:paraId="57431C62" w14:textId="7F825D86" w:rsidR="00146A40" w:rsidRPr="00982C08" w:rsidRDefault="00146A40" w:rsidP="00133B52">
      <w:pPr>
        <w:tabs>
          <w:tab w:val="left" w:pos="720"/>
        </w:tabs>
        <w:spacing w:after="0"/>
        <w:rPr>
          <w:rFonts w:ascii="Arial" w:hAnsi="Arial" w:cs="Arial"/>
          <w:bCs/>
        </w:rPr>
      </w:pPr>
    </w:p>
    <w:p w14:paraId="474ADCFC" w14:textId="1953E53C" w:rsidR="00971339" w:rsidRPr="00982C08" w:rsidRDefault="00971339" w:rsidP="00133B52">
      <w:pPr>
        <w:tabs>
          <w:tab w:val="left" w:pos="720"/>
        </w:tabs>
        <w:spacing w:after="0"/>
        <w:rPr>
          <w:rFonts w:ascii="Arial" w:hAnsi="Arial" w:cs="Arial"/>
          <w:bCs/>
        </w:rPr>
      </w:pPr>
      <w:r w:rsidRPr="00982C08">
        <w:rPr>
          <w:rFonts w:ascii="Arial" w:hAnsi="Arial" w:cs="Arial"/>
          <w:bCs/>
        </w:rPr>
        <w:t xml:space="preserve">The Board engaged in a broad and wide-ranging conversation about possible </w:t>
      </w:r>
      <w:r w:rsidR="009C68E1">
        <w:rPr>
          <w:rFonts w:ascii="Arial" w:hAnsi="Arial" w:cs="Arial"/>
          <w:bCs/>
        </w:rPr>
        <w:t xml:space="preserve">future </w:t>
      </w:r>
      <w:r w:rsidRPr="00982C08">
        <w:rPr>
          <w:rFonts w:ascii="Arial" w:hAnsi="Arial" w:cs="Arial"/>
          <w:bCs/>
        </w:rPr>
        <w:t xml:space="preserve">scenarios as the GSEs chart a path to go public. For the land title insurance industry, the important </w:t>
      </w:r>
      <w:bookmarkStart w:id="0" w:name="_GoBack"/>
      <w:bookmarkEnd w:id="0"/>
      <w:r w:rsidRPr="00982C08">
        <w:rPr>
          <w:rFonts w:ascii="Arial" w:hAnsi="Arial" w:cs="Arial"/>
          <w:bCs/>
        </w:rPr>
        <w:t>guiding principles include maintaining a requirement for standard title insurance as a protection for first lien position for loans purchased by the GSEs.</w:t>
      </w:r>
    </w:p>
    <w:p w14:paraId="5AD2EB8A" w14:textId="4B66731D" w:rsidR="00146A40" w:rsidRPr="00982C08" w:rsidRDefault="00146A40" w:rsidP="00133B52">
      <w:pPr>
        <w:tabs>
          <w:tab w:val="left" w:pos="720"/>
        </w:tabs>
        <w:spacing w:after="0"/>
        <w:rPr>
          <w:rFonts w:ascii="Arial" w:hAnsi="Arial" w:cs="Arial"/>
          <w:bCs/>
        </w:rPr>
      </w:pPr>
    </w:p>
    <w:p w14:paraId="345B0DE8" w14:textId="20AF84EF" w:rsidR="003B2356" w:rsidRPr="00982C08" w:rsidRDefault="003B2356" w:rsidP="00133B52">
      <w:pPr>
        <w:tabs>
          <w:tab w:val="left" w:pos="720"/>
        </w:tabs>
        <w:spacing w:after="0"/>
        <w:rPr>
          <w:rFonts w:ascii="Arial" w:hAnsi="Arial" w:cs="Arial"/>
          <w:b/>
        </w:rPr>
      </w:pPr>
      <w:r w:rsidRPr="00982C08">
        <w:rPr>
          <w:rFonts w:ascii="Arial" w:hAnsi="Arial" w:cs="Arial"/>
          <w:bCs/>
        </w:rPr>
        <w:tab/>
      </w:r>
      <w:r w:rsidRPr="00982C08">
        <w:rPr>
          <w:rFonts w:ascii="Arial" w:hAnsi="Arial" w:cs="Arial"/>
          <w:b/>
        </w:rPr>
        <w:t>No Action Was Taken.</w:t>
      </w:r>
    </w:p>
    <w:p w14:paraId="088B7CA6" w14:textId="6A39AC24" w:rsidR="003B2356" w:rsidRPr="00982C08" w:rsidRDefault="003B2356" w:rsidP="00133B52">
      <w:pPr>
        <w:tabs>
          <w:tab w:val="left" w:pos="720"/>
        </w:tabs>
        <w:spacing w:after="0"/>
        <w:rPr>
          <w:rFonts w:ascii="Arial" w:hAnsi="Arial" w:cs="Arial"/>
          <w:bCs/>
        </w:rPr>
      </w:pPr>
    </w:p>
    <w:p w14:paraId="418DD7FD" w14:textId="77777777" w:rsidR="003B2356" w:rsidRPr="00982C08" w:rsidRDefault="003B2356" w:rsidP="00133B52">
      <w:pPr>
        <w:tabs>
          <w:tab w:val="left" w:pos="720"/>
        </w:tabs>
        <w:spacing w:after="0"/>
        <w:rPr>
          <w:rFonts w:ascii="Arial" w:hAnsi="Arial" w:cs="Arial"/>
          <w:bCs/>
        </w:rPr>
      </w:pPr>
    </w:p>
    <w:p w14:paraId="01273B51" w14:textId="00C4F93F" w:rsidR="00146A40" w:rsidRPr="00982C08" w:rsidRDefault="00146A40" w:rsidP="00133B52">
      <w:pPr>
        <w:tabs>
          <w:tab w:val="left" w:pos="720"/>
        </w:tabs>
        <w:spacing w:after="0"/>
        <w:rPr>
          <w:rFonts w:ascii="Arial" w:hAnsi="Arial" w:cs="Arial"/>
          <w:bCs/>
        </w:rPr>
      </w:pPr>
      <w:r w:rsidRPr="00982C08">
        <w:rPr>
          <w:rFonts w:ascii="Arial" w:hAnsi="Arial" w:cs="Arial"/>
          <w:bCs/>
        </w:rPr>
        <w:t>12.</w:t>
      </w:r>
      <w:r w:rsidRPr="00982C08">
        <w:rPr>
          <w:rFonts w:ascii="Arial" w:hAnsi="Arial" w:cs="Arial"/>
          <w:bCs/>
        </w:rPr>
        <w:tab/>
        <w:t>Adjourn</w:t>
      </w:r>
    </w:p>
    <w:p w14:paraId="1F9A8DD3" w14:textId="073FAA61" w:rsidR="00146A40" w:rsidRPr="00982C08" w:rsidRDefault="00146A40" w:rsidP="00133B52">
      <w:pPr>
        <w:tabs>
          <w:tab w:val="left" w:pos="720"/>
        </w:tabs>
        <w:spacing w:after="0"/>
        <w:rPr>
          <w:rFonts w:ascii="Arial" w:hAnsi="Arial" w:cs="Arial"/>
          <w:bCs/>
        </w:rPr>
      </w:pPr>
    </w:p>
    <w:p w14:paraId="3077F83C" w14:textId="3585D7F9" w:rsidR="00146A40" w:rsidRPr="00982C08" w:rsidRDefault="00146A40" w:rsidP="00133B52">
      <w:pPr>
        <w:tabs>
          <w:tab w:val="left" w:pos="720"/>
        </w:tabs>
        <w:spacing w:after="0"/>
        <w:rPr>
          <w:rFonts w:ascii="Arial" w:hAnsi="Arial" w:cs="Arial"/>
          <w:bCs/>
        </w:rPr>
      </w:pPr>
      <w:r w:rsidRPr="00982C08">
        <w:rPr>
          <w:rFonts w:ascii="Arial" w:hAnsi="Arial" w:cs="Arial"/>
          <w:bCs/>
        </w:rPr>
        <w:tab/>
        <w:t>The meeting was adjourned at 3:</w:t>
      </w:r>
      <w:r w:rsidR="00D10CC4" w:rsidRPr="00982C08">
        <w:rPr>
          <w:rFonts w:ascii="Arial" w:hAnsi="Arial" w:cs="Arial"/>
          <w:bCs/>
        </w:rPr>
        <w:t>10</w:t>
      </w:r>
      <w:r w:rsidRPr="00982C08">
        <w:rPr>
          <w:rFonts w:ascii="Arial" w:hAnsi="Arial" w:cs="Arial"/>
          <w:bCs/>
        </w:rPr>
        <w:t xml:space="preserve"> p.m. ET.</w:t>
      </w:r>
    </w:p>
    <w:p w14:paraId="7BA0D92B" w14:textId="65971500" w:rsidR="00146A40" w:rsidRPr="00982C08" w:rsidRDefault="00146A40" w:rsidP="00133B52">
      <w:pPr>
        <w:tabs>
          <w:tab w:val="left" w:pos="720"/>
        </w:tabs>
        <w:spacing w:after="0"/>
        <w:rPr>
          <w:rFonts w:ascii="Arial" w:hAnsi="Arial" w:cs="Arial"/>
          <w:bCs/>
        </w:rPr>
      </w:pPr>
    </w:p>
    <w:p w14:paraId="3EEC55E7" w14:textId="77777777" w:rsidR="00B70C6F" w:rsidRPr="00DC0668" w:rsidRDefault="00B70C6F" w:rsidP="00365C15">
      <w:pPr>
        <w:tabs>
          <w:tab w:val="left" w:pos="720"/>
        </w:tabs>
        <w:spacing w:after="0"/>
        <w:rPr>
          <w:rFonts w:ascii="Arial" w:hAnsi="Arial" w:cs="Arial"/>
        </w:rPr>
      </w:pPr>
    </w:p>
    <w:sectPr w:rsidR="00B70C6F"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474DED"/>
    <w:multiLevelType w:val="hybridMultilevel"/>
    <w:tmpl w:val="DF264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18"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E615A5"/>
    <w:multiLevelType w:val="hybridMultilevel"/>
    <w:tmpl w:val="9FBA25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6"/>
  </w:num>
  <w:num w:numId="4">
    <w:abstractNumId w:val="29"/>
  </w:num>
  <w:num w:numId="5">
    <w:abstractNumId w:val="9"/>
  </w:num>
  <w:num w:numId="6">
    <w:abstractNumId w:val="19"/>
  </w:num>
  <w:num w:numId="7">
    <w:abstractNumId w:val="18"/>
  </w:num>
  <w:num w:numId="8">
    <w:abstractNumId w:val="2"/>
  </w:num>
  <w:num w:numId="9">
    <w:abstractNumId w:val="0"/>
  </w:num>
  <w:num w:numId="10">
    <w:abstractNumId w:val="24"/>
  </w:num>
  <w:num w:numId="11">
    <w:abstractNumId w:val="14"/>
  </w:num>
  <w:num w:numId="12">
    <w:abstractNumId w:val="8"/>
  </w:num>
  <w:num w:numId="13">
    <w:abstractNumId w:val="13"/>
  </w:num>
  <w:num w:numId="14">
    <w:abstractNumId w:val="23"/>
  </w:num>
  <w:num w:numId="15">
    <w:abstractNumId w:val="5"/>
  </w:num>
  <w:num w:numId="16">
    <w:abstractNumId w:val="28"/>
  </w:num>
  <w:num w:numId="17">
    <w:abstractNumId w:val="11"/>
  </w:num>
  <w:num w:numId="18">
    <w:abstractNumId w:val="21"/>
  </w:num>
  <w:num w:numId="19">
    <w:abstractNumId w:val="1"/>
  </w:num>
  <w:num w:numId="20">
    <w:abstractNumId w:val="20"/>
  </w:num>
  <w:num w:numId="21">
    <w:abstractNumId w:val="12"/>
  </w:num>
  <w:num w:numId="22">
    <w:abstractNumId w:val="25"/>
  </w:num>
  <w:num w:numId="23">
    <w:abstractNumId w:val="4"/>
  </w:num>
  <w:num w:numId="24">
    <w:abstractNumId w:val="10"/>
  </w:num>
  <w:num w:numId="25">
    <w:abstractNumId w:val="3"/>
  </w:num>
  <w:num w:numId="26">
    <w:abstractNumId w:val="17"/>
  </w:num>
  <w:num w:numId="27">
    <w:abstractNumId w:val="27"/>
  </w:num>
  <w:num w:numId="28">
    <w:abstractNumId w:val="26"/>
  </w:num>
  <w:num w:numId="29">
    <w:abstractNumId w:val="10"/>
  </w:num>
  <w:num w:numId="30">
    <w:abstractNumId w:val="22"/>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F25"/>
    <w:rsid w:val="0007753D"/>
    <w:rsid w:val="00077CA7"/>
    <w:rsid w:val="00080A1F"/>
    <w:rsid w:val="00080C01"/>
    <w:rsid w:val="0008671D"/>
    <w:rsid w:val="00087096"/>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10A2F"/>
    <w:rsid w:val="0011207A"/>
    <w:rsid w:val="001147C2"/>
    <w:rsid w:val="00115025"/>
    <w:rsid w:val="00117057"/>
    <w:rsid w:val="00120520"/>
    <w:rsid w:val="00120ACB"/>
    <w:rsid w:val="00121E2A"/>
    <w:rsid w:val="00123E7A"/>
    <w:rsid w:val="0012680D"/>
    <w:rsid w:val="0012700B"/>
    <w:rsid w:val="0013001B"/>
    <w:rsid w:val="001336F7"/>
    <w:rsid w:val="00133B52"/>
    <w:rsid w:val="00137736"/>
    <w:rsid w:val="00137DE4"/>
    <w:rsid w:val="001429EC"/>
    <w:rsid w:val="00143E19"/>
    <w:rsid w:val="0014618E"/>
    <w:rsid w:val="00146A40"/>
    <w:rsid w:val="001506F7"/>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5341"/>
    <w:rsid w:val="001B7F7A"/>
    <w:rsid w:val="001C6049"/>
    <w:rsid w:val="001D08CB"/>
    <w:rsid w:val="001D6203"/>
    <w:rsid w:val="001E0E49"/>
    <w:rsid w:val="001E16C5"/>
    <w:rsid w:val="001E5835"/>
    <w:rsid w:val="001E5A84"/>
    <w:rsid w:val="001F048C"/>
    <w:rsid w:val="001F0D52"/>
    <w:rsid w:val="001F7850"/>
    <w:rsid w:val="00200E71"/>
    <w:rsid w:val="0020167A"/>
    <w:rsid w:val="002024EB"/>
    <w:rsid w:val="00214625"/>
    <w:rsid w:val="0021508B"/>
    <w:rsid w:val="00216543"/>
    <w:rsid w:val="00217CD1"/>
    <w:rsid w:val="002213B1"/>
    <w:rsid w:val="002216E9"/>
    <w:rsid w:val="00225F31"/>
    <w:rsid w:val="00227920"/>
    <w:rsid w:val="002309DC"/>
    <w:rsid w:val="00232437"/>
    <w:rsid w:val="0023662B"/>
    <w:rsid w:val="0024291D"/>
    <w:rsid w:val="00243205"/>
    <w:rsid w:val="002454B2"/>
    <w:rsid w:val="00247DF1"/>
    <w:rsid w:val="00251037"/>
    <w:rsid w:val="00251189"/>
    <w:rsid w:val="002539E5"/>
    <w:rsid w:val="00267BA8"/>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8B3"/>
    <w:rsid w:val="002B0950"/>
    <w:rsid w:val="002B0A3A"/>
    <w:rsid w:val="002B1300"/>
    <w:rsid w:val="002B22E3"/>
    <w:rsid w:val="002B4D4E"/>
    <w:rsid w:val="002C4EA8"/>
    <w:rsid w:val="002C6852"/>
    <w:rsid w:val="002D008E"/>
    <w:rsid w:val="002D18EE"/>
    <w:rsid w:val="002D2DD7"/>
    <w:rsid w:val="002D6E5C"/>
    <w:rsid w:val="002E0232"/>
    <w:rsid w:val="002E0A2B"/>
    <w:rsid w:val="002E4924"/>
    <w:rsid w:val="002E4DA8"/>
    <w:rsid w:val="002E5136"/>
    <w:rsid w:val="002F3448"/>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324B"/>
    <w:rsid w:val="00397D64"/>
    <w:rsid w:val="003A4683"/>
    <w:rsid w:val="003A4C39"/>
    <w:rsid w:val="003A54FA"/>
    <w:rsid w:val="003B12FC"/>
    <w:rsid w:val="003B2356"/>
    <w:rsid w:val="003B2D49"/>
    <w:rsid w:val="003B399E"/>
    <w:rsid w:val="003C0758"/>
    <w:rsid w:val="003C09A8"/>
    <w:rsid w:val="003C1143"/>
    <w:rsid w:val="003C1BCA"/>
    <w:rsid w:val="003C1CA2"/>
    <w:rsid w:val="003C34E3"/>
    <w:rsid w:val="003D1FAC"/>
    <w:rsid w:val="003D6A0F"/>
    <w:rsid w:val="003D7DE0"/>
    <w:rsid w:val="003E1E25"/>
    <w:rsid w:val="003E2F92"/>
    <w:rsid w:val="003E3E97"/>
    <w:rsid w:val="003E5B29"/>
    <w:rsid w:val="003E5E43"/>
    <w:rsid w:val="003F340D"/>
    <w:rsid w:val="003F4442"/>
    <w:rsid w:val="003F643A"/>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799B"/>
    <w:rsid w:val="00431FDB"/>
    <w:rsid w:val="00435EB4"/>
    <w:rsid w:val="00442622"/>
    <w:rsid w:val="00446BFD"/>
    <w:rsid w:val="0044745A"/>
    <w:rsid w:val="004503F7"/>
    <w:rsid w:val="0045054A"/>
    <w:rsid w:val="0045239A"/>
    <w:rsid w:val="004523A9"/>
    <w:rsid w:val="00452928"/>
    <w:rsid w:val="004552A3"/>
    <w:rsid w:val="004564ED"/>
    <w:rsid w:val="004570B9"/>
    <w:rsid w:val="00457D46"/>
    <w:rsid w:val="004619E3"/>
    <w:rsid w:val="0046574A"/>
    <w:rsid w:val="0046633E"/>
    <w:rsid w:val="00466F5F"/>
    <w:rsid w:val="004715A1"/>
    <w:rsid w:val="004758D1"/>
    <w:rsid w:val="004771C2"/>
    <w:rsid w:val="0048305A"/>
    <w:rsid w:val="004858CC"/>
    <w:rsid w:val="004862B7"/>
    <w:rsid w:val="00490161"/>
    <w:rsid w:val="00490482"/>
    <w:rsid w:val="004905BD"/>
    <w:rsid w:val="00493A1F"/>
    <w:rsid w:val="004967A2"/>
    <w:rsid w:val="004A1C5A"/>
    <w:rsid w:val="004A3E50"/>
    <w:rsid w:val="004A550C"/>
    <w:rsid w:val="004A5E14"/>
    <w:rsid w:val="004A69C6"/>
    <w:rsid w:val="004A74C3"/>
    <w:rsid w:val="004B2CAA"/>
    <w:rsid w:val="004B2DC7"/>
    <w:rsid w:val="004B5ED8"/>
    <w:rsid w:val="004B6E83"/>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430"/>
    <w:rsid w:val="00531B8B"/>
    <w:rsid w:val="005325DC"/>
    <w:rsid w:val="005352FC"/>
    <w:rsid w:val="00535DD7"/>
    <w:rsid w:val="00536836"/>
    <w:rsid w:val="00546FBF"/>
    <w:rsid w:val="0054786A"/>
    <w:rsid w:val="00551375"/>
    <w:rsid w:val="00551439"/>
    <w:rsid w:val="00551928"/>
    <w:rsid w:val="00554C54"/>
    <w:rsid w:val="00554DAC"/>
    <w:rsid w:val="00555678"/>
    <w:rsid w:val="00557CB6"/>
    <w:rsid w:val="00562118"/>
    <w:rsid w:val="005634B8"/>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0E0E"/>
    <w:rsid w:val="005D2BDF"/>
    <w:rsid w:val="005D3BCA"/>
    <w:rsid w:val="005D3F2D"/>
    <w:rsid w:val="005D4912"/>
    <w:rsid w:val="005D5CB6"/>
    <w:rsid w:val="005E42ED"/>
    <w:rsid w:val="005F3449"/>
    <w:rsid w:val="005F463F"/>
    <w:rsid w:val="005F5F66"/>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80144"/>
    <w:rsid w:val="00684535"/>
    <w:rsid w:val="0068459A"/>
    <w:rsid w:val="0069440D"/>
    <w:rsid w:val="00696FA2"/>
    <w:rsid w:val="006A1308"/>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46A5"/>
    <w:rsid w:val="006C6767"/>
    <w:rsid w:val="006C6980"/>
    <w:rsid w:val="006C7545"/>
    <w:rsid w:val="006D107B"/>
    <w:rsid w:val="006D2187"/>
    <w:rsid w:val="006D2628"/>
    <w:rsid w:val="006D4861"/>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215B"/>
    <w:rsid w:val="007430FE"/>
    <w:rsid w:val="00743861"/>
    <w:rsid w:val="00743AEF"/>
    <w:rsid w:val="007448DA"/>
    <w:rsid w:val="00744CA3"/>
    <w:rsid w:val="007467EA"/>
    <w:rsid w:val="00747F22"/>
    <w:rsid w:val="007505C9"/>
    <w:rsid w:val="00752078"/>
    <w:rsid w:val="007551BC"/>
    <w:rsid w:val="00756B2A"/>
    <w:rsid w:val="00760FB9"/>
    <w:rsid w:val="00763BDF"/>
    <w:rsid w:val="00767AAA"/>
    <w:rsid w:val="00767C97"/>
    <w:rsid w:val="007701EE"/>
    <w:rsid w:val="007725ED"/>
    <w:rsid w:val="0077335C"/>
    <w:rsid w:val="00775F4B"/>
    <w:rsid w:val="00777587"/>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2B6F"/>
    <w:rsid w:val="008053D1"/>
    <w:rsid w:val="00805BF0"/>
    <w:rsid w:val="0081060E"/>
    <w:rsid w:val="00812F87"/>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32791"/>
    <w:rsid w:val="009363DB"/>
    <w:rsid w:val="009374EA"/>
    <w:rsid w:val="0093752D"/>
    <w:rsid w:val="00937876"/>
    <w:rsid w:val="00940E78"/>
    <w:rsid w:val="009476A2"/>
    <w:rsid w:val="00947ADA"/>
    <w:rsid w:val="0095266D"/>
    <w:rsid w:val="00952A51"/>
    <w:rsid w:val="009552B2"/>
    <w:rsid w:val="00963854"/>
    <w:rsid w:val="00963CA2"/>
    <w:rsid w:val="00967187"/>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2C08"/>
    <w:rsid w:val="009836FD"/>
    <w:rsid w:val="009870BB"/>
    <w:rsid w:val="009940E5"/>
    <w:rsid w:val="00996A3B"/>
    <w:rsid w:val="00996E1C"/>
    <w:rsid w:val="0099707D"/>
    <w:rsid w:val="009975A7"/>
    <w:rsid w:val="009A05F9"/>
    <w:rsid w:val="009A0DC2"/>
    <w:rsid w:val="009A275D"/>
    <w:rsid w:val="009A6FF2"/>
    <w:rsid w:val="009B0422"/>
    <w:rsid w:val="009B12C9"/>
    <w:rsid w:val="009B3138"/>
    <w:rsid w:val="009B5F11"/>
    <w:rsid w:val="009B6366"/>
    <w:rsid w:val="009C442B"/>
    <w:rsid w:val="009C68E1"/>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3330"/>
    <w:rsid w:val="00A60192"/>
    <w:rsid w:val="00A60A57"/>
    <w:rsid w:val="00A610FE"/>
    <w:rsid w:val="00A62393"/>
    <w:rsid w:val="00A624E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B3E04"/>
    <w:rsid w:val="00BB40D6"/>
    <w:rsid w:val="00BB512D"/>
    <w:rsid w:val="00BC1F56"/>
    <w:rsid w:val="00BC200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BF7BA0"/>
    <w:rsid w:val="00C0156A"/>
    <w:rsid w:val="00C01C00"/>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49BF"/>
    <w:rsid w:val="00D6718C"/>
    <w:rsid w:val="00D704A3"/>
    <w:rsid w:val="00D726F0"/>
    <w:rsid w:val="00D75C31"/>
    <w:rsid w:val="00D77FE2"/>
    <w:rsid w:val="00D82245"/>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B5A"/>
    <w:rsid w:val="00E25FA3"/>
    <w:rsid w:val="00E3034C"/>
    <w:rsid w:val="00E303E6"/>
    <w:rsid w:val="00E322E9"/>
    <w:rsid w:val="00E33F07"/>
    <w:rsid w:val="00E341A1"/>
    <w:rsid w:val="00E421E8"/>
    <w:rsid w:val="00E47615"/>
    <w:rsid w:val="00E47C4C"/>
    <w:rsid w:val="00E507F6"/>
    <w:rsid w:val="00E50B4F"/>
    <w:rsid w:val="00E51B1D"/>
    <w:rsid w:val="00E60325"/>
    <w:rsid w:val="00E60ACE"/>
    <w:rsid w:val="00E6177D"/>
    <w:rsid w:val="00E63C7F"/>
    <w:rsid w:val="00E6518E"/>
    <w:rsid w:val="00E67E11"/>
    <w:rsid w:val="00E74E4F"/>
    <w:rsid w:val="00E758D4"/>
    <w:rsid w:val="00E75F86"/>
    <w:rsid w:val="00E80A41"/>
    <w:rsid w:val="00E80E0D"/>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BB0"/>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51A71"/>
    <w:rsid w:val="00F523A7"/>
    <w:rsid w:val="00F55570"/>
    <w:rsid w:val="00F5560B"/>
    <w:rsid w:val="00F56856"/>
    <w:rsid w:val="00F60635"/>
    <w:rsid w:val="00F60D8E"/>
    <w:rsid w:val="00F61250"/>
    <w:rsid w:val="00F700A2"/>
    <w:rsid w:val="00F74C53"/>
    <w:rsid w:val="00F754E1"/>
    <w:rsid w:val="00F75D37"/>
    <w:rsid w:val="00F75ED9"/>
    <w:rsid w:val="00F813F5"/>
    <w:rsid w:val="00F84F77"/>
    <w:rsid w:val="00F92230"/>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7D6"/>
    <w:rsid w:val="00FD23A3"/>
    <w:rsid w:val="00FD2535"/>
    <w:rsid w:val="00FD6459"/>
    <w:rsid w:val="00FD6693"/>
    <w:rsid w:val="00FD6AC8"/>
    <w:rsid w:val="00FD6D62"/>
    <w:rsid w:val="00FE1253"/>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25591B-66A8-442A-B624-A701D159C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1640</Words>
  <Characters>9348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10967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Michelle L. Korsmo</dc:creator>
  <cp:lastModifiedBy>Blue Changes</cp:lastModifiedBy>
  <cp:revision>7</cp:revision>
  <cp:lastPrinted>2019-11-05T03:10:00Z</cp:lastPrinted>
  <dcterms:created xsi:type="dcterms:W3CDTF">2020-06-03T19:23:00Z</dcterms:created>
  <dcterms:modified xsi:type="dcterms:W3CDTF">2020-06-04T02:55:00Z</dcterms:modified>
</cp:coreProperties>
</file>