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523AAE" w14:textId="65D1EA84" w:rsidR="00B17FCB" w:rsidRPr="00A66AD8" w:rsidRDefault="00696DDF" w:rsidP="00A66AD8">
      <w:pPr>
        <w:pStyle w:val="Title"/>
        <w:rPr>
          <w:b w:val="0"/>
        </w:rPr>
      </w:pPr>
      <w:bookmarkStart w:id="0" w:name="_Hlk2680357"/>
      <w:r w:rsidRPr="00910B71">
        <w:t xml:space="preserve">ALTA </w:t>
      </w:r>
      <w:r w:rsidR="00B17FCB" w:rsidRPr="00A66AD8">
        <w:t>OWNER’S POLICY OF TITLE INSURANCE</w:t>
      </w:r>
    </w:p>
    <w:p w14:paraId="14A2135C" w14:textId="5157524A" w:rsidR="00B17FCB" w:rsidRPr="00A66AD8" w:rsidRDefault="00B17FCB" w:rsidP="0027224C">
      <w:pPr>
        <w:pStyle w:val="Default"/>
        <w:jc w:val="center"/>
        <w:rPr>
          <w:rFonts w:asciiTheme="minorHAnsi" w:hAnsiTheme="minorHAnsi"/>
          <w:b/>
          <w:color w:val="auto"/>
          <w:sz w:val="20"/>
        </w:rPr>
      </w:pPr>
      <w:r w:rsidRPr="00475D2D">
        <w:rPr>
          <w:rFonts w:asciiTheme="minorHAnsi" w:hAnsiTheme="minorHAnsi" w:cstheme="minorHAnsi"/>
          <w:b/>
          <w:color w:val="auto"/>
          <w:sz w:val="20"/>
          <w:szCs w:val="20"/>
        </w:rPr>
        <w:t>issued</w:t>
      </w:r>
      <w:r w:rsidRPr="00A66AD8">
        <w:rPr>
          <w:rFonts w:asciiTheme="minorHAnsi" w:hAnsiTheme="minorHAnsi"/>
          <w:b/>
          <w:color w:val="auto"/>
          <w:sz w:val="20"/>
        </w:rPr>
        <w:t xml:space="preserve"> by</w:t>
      </w:r>
    </w:p>
    <w:p w14:paraId="28CD6459" w14:textId="275916F8" w:rsidR="00B17FCB" w:rsidRPr="00A66AD8" w:rsidRDefault="00B17FCB" w:rsidP="00A66AD8">
      <w:pPr>
        <w:pStyle w:val="NoHeading"/>
        <w:widowControl w:val="0"/>
        <w:suppressAutoHyphens w:val="0"/>
        <w:spacing w:before="0" w:after="0"/>
        <w:ind w:left="0" w:firstLine="0"/>
        <w:rPr>
          <w:rFonts w:asciiTheme="minorHAnsi" w:hAnsiTheme="minorHAnsi"/>
          <w:b w:val="0"/>
          <w:sz w:val="20"/>
        </w:rPr>
      </w:pPr>
      <w:r w:rsidRPr="00A66AD8">
        <w:rPr>
          <w:rFonts w:asciiTheme="minorHAnsi" w:hAnsiTheme="minorHAnsi"/>
          <w:kern w:val="0"/>
          <w:sz w:val="20"/>
        </w:rPr>
        <w:t>BLANK TITLE INSURANCE COMPANY</w:t>
      </w:r>
    </w:p>
    <w:p w14:paraId="6A8F7F73" w14:textId="5DB727B0" w:rsidR="0020753B" w:rsidRPr="00475D2D" w:rsidRDefault="0020753B" w:rsidP="007C3D99">
      <w:pPr>
        <w:pStyle w:val="NoHeading"/>
        <w:widowControl w:val="0"/>
        <w:suppressAutoHyphens w:val="0"/>
        <w:spacing w:before="0" w:after="0"/>
        <w:ind w:left="0" w:firstLine="0"/>
        <w:jc w:val="both"/>
        <w:rPr>
          <w:rFonts w:asciiTheme="minorHAnsi" w:hAnsiTheme="minorHAnsi" w:cstheme="minorHAnsi"/>
          <w:b w:val="0"/>
          <w:sz w:val="20"/>
          <w:szCs w:val="20"/>
        </w:rPr>
      </w:pPr>
    </w:p>
    <w:p w14:paraId="567A6274" w14:textId="77777777" w:rsidR="006E64FF" w:rsidRPr="00475D2D" w:rsidRDefault="006E64FF" w:rsidP="007C3D99">
      <w:pPr>
        <w:pStyle w:val="NoHeading"/>
        <w:widowControl w:val="0"/>
        <w:suppressAutoHyphens w:val="0"/>
        <w:spacing w:before="0" w:after="0"/>
        <w:ind w:left="0" w:firstLine="0"/>
        <w:jc w:val="both"/>
        <w:rPr>
          <w:rFonts w:asciiTheme="minorHAnsi" w:hAnsiTheme="minorHAnsi" w:cstheme="minorHAnsi"/>
          <w:b w:val="0"/>
          <w:sz w:val="20"/>
          <w:szCs w:val="20"/>
        </w:rPr>
      </w:pPr>
    </w:p>
    <w:p w14:paraId="1E1945CE" w14:textId="278670A6" w:rsidR="00B17FCB" w:rsidRPr="00475D2D" w:rsidRDefault="00B17FCB" w:rsidP="007C3D99">
      <w:pPr>
        <w:pStyle w:val="BodyText3"/>
      </w:pPr>
      <w:r w:rsidRPr="00475D2D">
        <w:t>This policy, when issued by the Company with a Policy Number and the Date of Policy, is valid even if this policy or any endorsement to this policy is issued electronically or lacks a</w:t>
      </w:r>
      <w:r w:rsidR="00C12A88" w:rsidRPr="00475D2D">
        <w:t>ny</w:t>
      </w:r>
      <w:r w:rsidRPr="00475D2D">
        <w:t xml:space="preserve"> signature.</w:t>
      </w:r>
    </w:p>
    <w:p w14:paraId="4A97C04F" w14:textId="77777777" w:rsidR="0020753B" w:rsidRPr="00A66AD8" w:rsidRDefault="0020753B" w:rsidP="00A66AD8">
      <w:pPr>
        <w:widowControl w:val="0"/>
        <w:tabs>
          <w:tab w:val="left" w:pos="432"/>
          <w:tab w:val="left" w:pos="864"/>
          <w:tab w:val="left" w:pos="1296"/>
          <w:tab w:val="left" w:pos="1728"/>
          <w:tab w:val="left" w:pos="2160"/>
        </w:tabs>
        <w:jc w:val="both"/>
        <w:rPr>
          <w:b/>
          <w:sz w:val="20"/>
        </w:rPr>
      </w:pPr>
    </w:p>
    <w:p w14:paraId="3AB973B0" w14:textId="7A859BF2" w:rsidR="00B17FCB" w:rsidRPr="00A66AD8" w:rsidRDefault="00B17FCB" w:rsidP="00A66AD8">
      <w:pPr>
        <w:widowControl w:val="0"/>
        <w:tabs>
          <w:tab w:val="left" w:pos="432"/>
          <w:tab w:val="left" w:pos="864"/>
          <w:tab w:val="left" w:pos="1296"/>
          <w:tab w:val="left" w:pos="1728"/>
          <w:tab w:val="left" w:pos="2160"/>
        </w:tabs>
        <w:jc w:val="both"/>
        <w:rPr>
          <w:rFonts w:eastAsia="Times New Roman" w:cs="Arial Black"/>
          <w:b/>
          <w:sz w:val="20"/>
          <w:szCs w:val="24"/>
        </w:rPr>
      </w:pPr>
      <w:r w:rsidRPr="00A66AD8">
        <w:rPr>
          <w:b/>
          <w:sz w:val="20"/>
        </w:rPr>
        <w:t xml:space="preserve">Any notice of claim and any other notice or statement in writing required to be given to the Company under this </w:t>
      </w:r>
      <w:r w:rsidRPr="00475D2D">
        <w:rPr>
          <w:rFonts w:cstheme="minorHAnsi"/>
          <w:b/>
          <w:bCs/>
          <w:sz w:val="20"/>
          <w:szCs w:val="20"/>
        </w:rPr>
        <w:t>policy</w:t>
      </w:r>
      <w:r w:rsidRPr="00A66AD8">
        <w:rPr>
          <w:b/>
          <w:sz w:val="20"/>
        </w:rPr>
        <w:t xml:space="preserve"> must be given to the Company at the address shown in </w:t>
      </w:r>
      <w:r w:rsidRPr="00475D2D">
        <w:rPr>
          <w:rFonts w:cstheme="minorHAnsi"/>
          <w:b/>
          <w:sz w:val="20"/>
          <w:szCs w:val="20"/>
        </w:rPr>
        <w:t>Condition 17</w:t>
      </w:r>
      <w:r w:rsidRPr="00A66AD8">
        <w:rPr>
          <w:b/>
          <w:sz w:val="20"/>
        </w:rPr>
        <w:t>.</w:t>
      </w:r>
    </w:p>
    <w:p w14:paraId="7797EA5F" w14:textId="71454EF4" w:rsidR="0020753B" w:rsidRPr="00A66AD8" w:rsidRDefault="0020753B" w:rsidP="00A66AD8">
      <w:pPr>
        <w:pStyle w:val="NoHeading"/>
        <w:widowControl w:val="0"/>
        <w:tabs>
          <w:tab w:val="left" w:pos="432"/>
          <w:tab w:val="left" w:pos="864"/>
          <w:tab w:val="left" w:pos="1296"/>
          <w:tab w:val="left" w:pos="1728"/>
          <w:tab w:val="left" w:pos="2160"/>
        </w:tabs>
        <w:suppressAutoHyphens w:val="0"/>
        <w:spacing w:before="0" w:after="0"/>
        <w:ind w:left="0" w:firstLine="0"/>
        <w:jc w:val="both"/>
        <w:rPr>
          <w:rFonts w:asciiTheme="minorHAnsi" w:hAnsiTheme="minorHAnsi"/>
          <w:b w:val="0"/>
          <w:sz w:val="20"/>
        </w:rPr>
      </w:pPr>
    </w:p>
    <w:p w14:paraId="0AF2D4DD" w14:textId="77777777" w:rsidR="009463E6" w:rsidRPr="00475D2D" w:rsidRDefault="009463E6" w:rsidP="007C3D99">
      <w:pPr>
        <w:pStyle w:val="NoHeading"/>
        <w:widowControl w:val="0"/>
        <w:tabs>
          <w:tab w:val="left" w:pos="432"/>
          <w:tab w:val="left" w:pos="864"/>
          <w:tab w:val="left" w:pos="1296"/>
          <w:tab w:val="left" w:pos="1728"/>
          <w:tab w:val="left" w:pos="2160"/>
        </w:tabs>
        <w:suppressAutoHyphens w:val="0"/>
        <w:spacing w:before="0" w:after="0"/>
        <w:ind w:left="0" w:firstLine="0"/>
        <w:jc w:val="both"/>
        <w:rPr>
          <w:rFonts w:asciiTheme="minorHAnsi" w:hAnsiTheme="minorHAnsi" w:cstheme="minorHAnsi"/>
          <w:kern w:val="0"/>
          <w:sz w:val="20"/>
          <w:szCs w:val="20"/>
        </w:rPr>
      </w:pPr>
    </w:p>
    <w:p w14:paraId="1A072AA3" w14:textId="72BC8494" w:rsidR="00B17FCB" w:rsidRPr="00A66AD8" w:rsidRDefault="00B17FCB" w:rsidP="00A66AD8">
      <w:pPr>
        <w:pStyle w:val="NoHeading"/>
        <w:widowControl w:val="0"/>
        <w:tabs>
          <w:tab w:val="left" w:pos="432"/>
          <w:tab w:val="left" w:pos="864"/>
          <w:tab w:val="left" w:pos="1296"/>
          <w:tab w:val="left" w:pos="1728"/>
          <w:tab w:val="left" w:pos="2160"/>
        </w:tabs>
        <w:suppressAutoHyphens w:val="0"/>
        <w:spacing w:before="0" w:after="0"/>
        <w:ind w:left="0" w:firstLine="0"/>
        <w:rPr>
          <w:rFonts w:asciiTheme="minorHAnsi" w:hAnsiTheme="minorHAnsi"/>
          <w:sz w:val="20"/>
        </w:rPr>
      </w:pPr>
      <w:r w:rsidRPr="00A66AD8">
        <w:rPr>
          <w:rFonts w:asciiTheme="minorHAnsi" w:hAnsiTheme="minorHAnsi"/>
          <w:kern w:val="0"/>
          <w:sz w:val="20"/>
        </w:rPr>
        <w:t>COVERED RISKS</w:t>
      </w:r>
    </w:p>
    <w:p w14:paraId="1FFB66E4" w14:textId="453710BC" w:rsidR="0020753B" w:rsidRPr="00A66AD8" w:rsidRDefault="0020753B" w:rsidP="00A66AD8">
      <w:pPr>
        <w:pStyle w:val="NoHeading"/>
        <w:widowControl w:val="0"/>
        <w:tabs>
          <w:tab w:val="left" w:pos="432"/>
          <w:tab w:val="left" w:pos="864"/>
          <w:tab w:val="left" w:pos="1296"/>
          <w:tab w:val="left" w:pos="1728"/>
          <w:tab w:val="left" w:pos="2160"/>
        </w:tabs>
        <w:suppressAutoHyphens w:val="0"/>
        <w:spacing w:before="0" w:after="0"/>
        <w:ind w:left="0" w:firstLine="0"/>
        <w:jc w:val="both"/>
        <w:rPr>
          <w:rFonts w:asciiTheme="minorHAnsi" w:hAnsiTheme="minorHAnsi"/>
          <w:sz w:val="20"/>
        </w:rPr>
      </w:pPr>
    </w:p>
    <w:p w14:paraId="0AA6EABC" w14:textId="59E900B2" w:rsidR="00B17FCB" w:rsidRPr="00A66AD8" w:rsidRDefault="00B17FCB" w:rsidP="00A66AD8">
      <w:pPr>
        <w:pStyle w:val="PARAGRAPHBODYNO"/>
        <w:widowControl w:val="0"/>
        <w:suppressLineNumbers w:val="0"/>
        <w:tabs>
          <w:tab w:val="left" w:pos="432"/>
          <w:tab w:val="left" w:pos="864"/>
          <w:tab w:val="left" w:pos="1296"/>
          <w:tab w:val="left" w:pos="1728"/>
          <w:tab w:val="left" w:pos="2160"/>
        </w:tabs>
        <w:suppressAutoHyphens w:val="0"/>
        <w:spacing w:after="0"/>
        <w:rPr>
          <w:rFonts w:asciiTheme="minorHAnsi" w:hAnsiTheme="minorHAnsi"/>
        </w:rPr>
      </w:pPr>
      <w:r w:rsidRPr="00A66AD8">
        <w:rPr>
          <w:rFonts w:asciiTheme="minorHAnsi" w:hAnsiTheme="minorHAnsi"/>
          <w:kern w:val="0"/>
        </w:rPr>
        <w:t xml:space="preserve">SUBJECT TO THE </w:t>
      </w:r>
      <w:r w:rsidRPr="00A66AD8">
        <w:rPr>
          <w:rStyle w:val="deltaviewinsertion"/>
          <w:rFonts w:asciiTheme="minorHAnsi" w:hAnsiTheme="minorHAnsi"/>
        </w:rPr>
        <w:t>EXCLUSIONS</w:t>
      </w:r>
      <w:r w:rsidRPr="00A66AD8">
        <w:rPr>
          <w:rFonts w:asciiTheme="minorHAnsi" w:hAnsiTheme="minorHAnsi"/>
          <w:kern w:val="0"/>
        </w:rPr>
        <w:t xml:space="preserve"> FROM COVERAGE, THE EXCEPTIONS FROM COVERAGE CONTAINED IN </w:t>
      </w:r>
      <w:r w:rsidRPr="00A66AD8">
        <w:rPr>
          <w:rStyle w:val="Hyperlink"/>
          <w:rFonts w:asciiTheme="minorHAnsi" w:hAnsiTheme="minorHAnsi"/>
          <w:kern w:val="0"/>
        </w:rPr>
        <w:t>SCHEDULE B</w:t>
      </w:r>
      <w:r w:rsidRPr="00A66AD8">
        <w:rPr>
          <w:rFonts w:asciiTheme="minorHAnsi" w:hAnsiTheme="minorHAnsi"/>
          <w:kern w:val="0"/>
        </w:rPr>
        <w:t xml:space="preserve">, AND THE </w:t>
      </w:r>
      <w:r w:rsidRPr="00A66AD8">
        <w:rPr>
          <w:rStyle w:val="Hyperlink"/>
          <w:rFonts w:asciiTheme="minorHAnsi" w:hAnsiTheme="minorHAnsi"/>
          <w:kern w:val="0"/>
        </w:rPr>
        <w:t>CONDITIONS</w:t>
      </w:r>
      <w:r w:rsidRPr="00A66AD8">
        <w:rPr>
          <w:rFonts w:asciiTheme="minorHAnsi" w:hAnsiTheme="minorHAnsi"/>
          <w:kern w:val="0"/>
        </w:rPr>
        <w:t xml:space="preserve">, </w:t>
      </w:r>
      <w:r w:rsidR="00C61ACE" w:rsidRPr="00C61ACE">
        <w:rPr>
          <w:rFonts w:asciiTheme="minorHAnsi" w:hAnsiTheme="minorHAnsi"/>
          <w:b/>
          <w:bCs/>
          <w:kern w:val="0"/>
        </w:rPr>
        <w:t>[</w:t>
      </w:r>
      <w:r w:rsidRPr="00A66AD8">
        <w:rPr>
          <w:rFonts w:asciiTheme="minorHAnsi" w:hAnsiTheme="minorHAnsi"/>
          <w:kern w:val="0"/>
        </w:rPr>
        <w:t xml:space="preserve">Blank </w:t>
      </w:r>
      <w:r w:rsidRPr="00C61ACE">
        <w:rPr>
          <w:rFonts w:asciiTheme="minorHAnsi" w:hAnsiTheme="minorHAnsi"/>
          <w:kern w:val="0"/>
        </w:rPr>
        <w:t>Title Insurance Company</w:t>
      </w:r>
      <w:r w:rsidR="00C61ACE" w:rsidRPr="00C61ACE">
        <w:rPr>
          <w:rFonts w:asciiTheme="minorHAnsi" w:hAnsiTheme="minorHAnsi"/>
          <w:b/>
          <w:bCs/>
          <w:kern w:val="0"/>
        </w:rPr>
        <w:t>]</w:t>
      </w:r>
      <w:r w:rsidRPr="00C61ACE">
        <w:rPr>
          <w:rFonts w:asciiTheme="minorHAnsi" w:hAnsiTheme="minorHAnsi"/>
          <w:kern w:val="0"/>
        </w:rPr>
        <w:t xml:space="preserve">, a </w:t>
      </w:r>
      <w:r w:rsidR="00C61ACE" w:rsidRPr="00C61ACE">
        <w:rPr>
          <w:rFonts w:asciiTheme="minorHAnsi" w:hAnsiTheme="minorHAnsi"/>
          <w:b/>
          <w:bCs/>
          <w:kern w:val="0"/>
        </w:rPr>
        <w:t>[</w:t>
      </w:r>
      <w:r w:rsidRPr="00C61ACE">
        <w:rPr>
          <w:rFonts w:asciiTheme="minorHAnsi" w:hAnsiTheme="minorHAnsi"/>
          <w:kern w:val="0"/>
        </w:rPr>
        <w:t>Blank</w:t>
      </w:r>
      <w:r w:rsidR="00C61ACE" w:rsidRPr="00C61ACE">
        <w:rPr>
          <w:rFonts w:asciiTheme="minorHAnsi" w:hAnsiTheme="minorHAnsi"/>
          <w:b/>
          <w:bCs/>
          <w:kern w:val="0"/>
        </w:rPr>
        <w:t>]</w:t>
      </w:r>
      <w:r w:rsidRPr="00C61ACE">
        <w:rPr>
          <w:rFonts w:asciiTheme="minorHAnsi" w:hAnsiTheme="minorHAnsi"/>
          <w:kern w:val="0"/>
        </w:rPr>
        <w:t xml:space="preserve"> </w:t>
      </w:r>
      <w:r w:rsidRPr="00A66AD8">
        <w:rPr>
          <w:rFonts w:asciiTheme="minorHAnsi" w:hAnsiTheme="minorHAnsi"/>
          <w:kern w:val="0"/>
        </w:rPr>
        <w:t>corporation (the “Company</w:t>
      </w:r>
      <w:r w:rsidRPr="00475D2D">
        <w:rPr>
          <w:rFonts w:asciiTheme="minorHAnsi" w:hAnsiTheme="minorHAnsi"/>
          <w:kern w:val="0"/>
        </w:rPr>
        <w:t>”),</w:t>
      </w:r>
      <w:r w:rsidRPr="00A66AD8">
        <w:rPr>
          <w:rFonts w:asciiTheme="minorHAnsi" w:hAnsiTheme="minorHAnsi"/>
          <w:kern w:val="0"/>
        </w:rPr>
        <w:t xml:space="preserve"> insures as of</w:t>
      </w:r>
      <w:r w:rsidRPr="00475D2D">
        <w:rPr>
          <w:rFonts w:asciiTheme="minorHAnsi" w:hAnsiTheme="minorHAnsi"/>
          <w:kern w:val="0"/>
        </w:rPr>
        <w:t xml:space="preserve"> the</w:t>
      </w:r>
      <w:r w:rsidRPr="00A66AD8">
        <w:rPr>
          <w:rFonts w:asciiTheme="minorHAnsi" w:hAnsiTheme="minorHAnsi"/>
          <w:kern w:val="0"/>
        </w:rPr>
        <w:t xml:space="preserve"> Date of Policy and, to the extent stated in Covered Risks 9 and 10</w:t>
      </w:r>
      <w:r w:rsidRPr="00A66AD8">
        <w:rPr>
          <w:rStyle w:val="Hyperlink"/>
          <w:rFonts w:asciiTheme="minorHAnsi" w:hAnsiTheme="minorHAnsi"/>
          <w:kern w:val="0"/>
        </w:rPr>
        <w:t>,</w:t>
      </w:r>
      <w:r w:rsidRPr="00A66AD8">
        <w:rPr>
          <w:rFonts w:asciiTheme="minorHAnsi" w:hAnsiTheme="minorHAnsi"/>
          <w:kern w:val="0"/>
        </w:rPr>
        <w:t xml:space="preserve"> after</w:t>
      </w:r>
      <w:r w:rsidRPr="00475D2D">
        <w:rPr>
          <w:rFonts w:asciiTheme="minorHAnsi" w:hAnsiTheme="minorHAnsi"/>
          <w:kern w:val="0"/>
        </w:rPr>
        <w:t xml:space="preserve"> the</w:t>
      </w:r>
      <w:r w:rsidRPr="00A66AD8">
        <w:rPr>
          <w:rFonts w:asciiTheme="minorHAnsi" w:hAnsiTheme="minorHAnsi"/>
          <w:kern w:val="0"/>
        </w:rPr>
        <w:t xml:space="preserve"> Date of Policy, against loss or damage, not exceeding the Amount of Insurance, sustained or incurred by the Insured by reason of:</w:t>
      </w:r>
    </w:p>
    <w:p w14:paraId="3E2057B1" w14:textId="77777777" w:rsidR="00E70610" w:rsidRPr="00475D2D" w:rsidRDefault="00E70610" w:rsidP="007C3D99">
      <w:pPr>
        <w:pStyle w:val="PARAGRAPHBODYNO"/>
        <w:widowControl w:val="0"/>
        <w:suppressLineNumbers w:val="0"/>
        <w:tabs>
          <w:tab w:val="left" w:pos="432"/>
          <w:tab w:val="left" w:pos="864"/>
          <w:tab w:val="left" w:pos="1296"/>
          <w:tab w:val="left" w:pos="1728"/>
          <w:tab w:val="left" w:pos="2160"/>
        </w:tabs>
        <w:suppressAutoHyphens w:val="0"/>
        <w:spacing w:after="0"/>
        <w:rPr>
          <w:rFonts w:asciiTheme="minorHAnsi" w:hAnsiTheme="minorHAnsi"/>
          <w:kern w:val="0"/>
        </w:rPr>
      </w:pPr>
    </w:p>
    <w:p w14:paraId="4087E0B9" w14:textId="69E9799A" w:rsidR="00B17FCB" w:rsidRPr="00A66AD8" w:rsidRDefault="00B17FCB" w:rsidP="0027224C">
      <w:pPr>
        <w:pStyle w:val="s"/>
        <w:widowControl w:val="0"/>
        <w:suppressLineNumbers w:val="0"/>
        <w:suppressAutoHyphens w:val="0"/>
        <w:spacing w:after="0"/>
        <w:ind w:left="540" w:hanging="540"/>
        <w:rPr>
          <w:rFonts w:asciiTheme="minorHAnsi" w:hAnsiTheme="minorHAnsi"/>
          <w:kern w:val="0"/>
        </w:rPr>
      </w:pPr>
      <w:r w:rsidRPr="00475D2D">
        <w:rPr>
          <w:rFonts w:asciiTheme="minorHAnsi" w:hAnsiTheme="minorHAnsi"/>
          <w:b/>
          <w:kern w:val="0"/>
        </w:rPr>
        <w:t>1.</w:t>
      </w:r>
      <w:r w:rsidRPr="00475D2D">
        <w:rPr>
          <w:rFonts w:asciiTheme="minorHAnsi" w:hAnsiTheme="minorHAnsi"/>
          <w:b/>
          <w:kern w:val="0"/>
        </w:rPr>
        <w:tab/>
      </w:r>
      <w:r w:rsidRPr="00475D2D">
        <w:rPr>
          <w:rFonts w:asciiTheme="minorHAnsi" w:hAnsiTheme="minorHAnsi"/>
          <w:kern w:val="0"/>
        </w:rPr>
        <w:t xml:space="preserve">The </w:t>
      </w:r>
      <w:r w:rsidRPr="00A66AD8">
        <w:rPr>
          <w:rFonts w:asciiTheme="minorHAnsi" w:hAnsiTheme="minorHAnsi"/>
          <w:kern w:val="0"/>
        </w:rPr>
        <w:t>Title being vested other than as stated in Schedule A.</w:t>
      </w:r>
    </w:p>
    <w:p w14:paraId="3CEAFD62" w14:textId="4A699394" w:rsidR="00E70610" w:rsidRPr="00475D2D" w:rsidRDefault="006E0CF8" w:rsidP="007C3D99">
      <w:pPr>
        <w:pStyle w:val="s"/>
        <w:widowControl w:val="0"/>
        <w:suppressLineNumbers w:val="0"/>
        <w:suppressAutoHyphens w:val="0"/>
        <w:spacing w:after="0"/>
        <w:ind w:left="540" w:hanging="540"/>
        <w:rPr>
          <w:rFonts w:asciiTheme="minorHAnsi" w:hAnsiTheme="minorHAnsi"/>
          <w:kern w:val="0"/>
        </w:rPr>
      </w:pPr>
      <w:r>
        <w:rPr>
          <w:rFonts w:asciiTheme="minorHAnsi" w:hAnsiTheme="minorHAnsi"/>
          <w:kern w:val="0"/>
        </w:rPr>
        <w:t xml:space="preserve"> </w:t>
      </w:r>
    </w:p>
    <w:p w14:paraId="37C4FC6A" w14:textId="5ACCA393" w:rsidR="00B17FCB" w:rsidRPr="00A66AD8" w:rsidRDefault="00B17FCB" w:rsidP="0027224C">
      <w:pPr>
        <w:pStyle w:val="s"/>
        <w:widowControl w:val="0"/>
        <w:suppressLineNumbers w:val="0"/>
        <w:suppressAutoHyphens w:val="0"/>
        <w:spacing w:after="0"/>
        <w:ind w:left="540" w:hanging="540"/>
        <w:rPr>
          <w:rFonts w:asciiTheme="minorHAnsi" w:hAnsiTheme="minorHAnsi"/>
          <w:kern w:val="0"/>
        </w:rPr>
      </w:pPr>
      <w:r w:rsidRPr="00475D2D">
        <w:rPr>
          <w:rFonts w:asciiTheme="minorHAnsi" w:hAnsiTheme="minorHAnsi"/>
          <w:b/>
          <w:kern w:val="0"/>
        </w:rPr>
        <w:t>2.</w:t>
      </w:r>
      <w:r w:rsidRPr="00475D2D">
        <w:rPr>
          <w:rFonts w:asciiTheme="minorHAnsi" w:hAnsiTheme="minorHAnsi"/>
          <w:b/>
          <w:kern w:val="0"/>
        </w:rPr>
        <w:tab/>
      </w:r>
      <w:r w:rsidRPr="00A66AD8">
        <w:rPr>
          <w:rFonts w:asciiTheme="minorHAnsi" w:hAnsiTheme="minorHAnsi"/>
          <w:kern w:val="0"/>
        </w:rPr>
        <w:t xml:space="preserve">Any defect in or lien or encumbrance on the Title. Covered Risk </w:t>
      </w:r>
      <w:r w:rsidRPr="00475D2D">
        <w:rPr>
          <w:rFonts w:asciiTheme="minorHAnsi" w:hAnsiTheme="minorHAnsi"/>
          <w:kern w:val="0"/>
        </w:rPr>
        <w:t xml:space="preserve">2 </w:t>
      </w:r>
      <w:r w:rsidRPr="00A66AD8">
        <w:rPr>
          <w:rFonts w:asciiTheme="minorHAnsi" w:hAnsiTheme="minorHAnsi"/>
          <w:kern w:val="0"/>
        </w:rPr>
        <w:t>includes</w:t>
      </w:r>
      <w:r w:rsidRPr="00475D2D">
        <w:rPr>
          <w:rFonts w:asciiTheme="minorHAnsi" w:hAnsiTheme="minorHAnsi"/>
          <w:kern w:val="0"/>
        </w:rPr>
        <w:t>,</w:t>
      </w:r>
      <w:r w:rsidRPr="00A66AD8">
        <w:rPr>
          <w:rFonts w:asciiTheme="minorHAnsi" w:hAnsiTheme="minorHAnsi"/>
          <w:kern w:val="0"/>
        </w:rPr>
        <w:t xml:space="preserve"> but is not limited to</w:t>
      </w:r>
      <w:r w:rsidRPr="00475D2D">
        <w:rPr>
          <w:rFonts w:asciiTheme="minorHAnsi" w:hAnsiTheme="minorHAnsi"/>
          <w:kern w:val="0"/>
        </w:rPr>
        <w:t>,</w:t>
      </w:r>
      <w:r w:rsidRPr="00A66AD8">
        <w:rPr>
          <w:rFonts w:asciiTheme="minorHAnsi" w:hAnsiTheme="minorHAnsi"/>
          <w:kern w:val="0"/>
        </w:rPr>
        <w:t xml:space="preserve"> insurance against loss from</w:t>
      </w:r>
      <w:r w:rsidRPr="00475D2D">
        <w:rPr>
          <w:rFonts w:asciiTheme="minorHAnsi" w:hAnsiTheme="minorHAnsi"/>
          <w:kern w:val="0"/>
        </w:rPr>
        <w:t>:</w:t>
      </w:r>
    </w:p>
    <w:p w14:paraId="1B1434DE" w14:textId="7DACB415" w:rsidR="00B17FCB" w:rsidRPr="00A66AD8" w:rsidRDefault="00B17FCB" w:rsidP="0027224C">
      <w:pPr>
        <w:pStyle w:val="s"/>
        <w:widowControl w:val="0"/>
        <w:suppressLineNumbers w:val="0"/>
        <w:suppressAutoHyphens w:val="0"/>
        <w:spacing w:after="0"/>
        <w:ind w:left="1080" w:hanging="540"/>
        <w:rPr>
          <w:rFonts w:asciiTheme="minorHAnsi" w:hAnsiTheme="minorHAnsi"/>
          <w:kern w:val="0"/>
        </w:rPr>
      </w:pPr>
      <w:r w:rsidRPr="00475D2D">
        <w:rPr>
          <w:rFonts w:asciiTheme="minorHAnsi" w:hAnsiTheme="minorHAnsi"/>
        </w:rPr>
        <w:t>a</w:t>
      </w:r>
      <w:r w:rsidRPr="00475D2D">
        <w:rPr>
          <w:rFonts w:asciiTheme="minorHAnsi" w:hAnsiTheme="minorHAnsi"/>
          <w:kern w:val="0"/>
        </w:rPr>
        <w:t>.</w:t>
      </w:r>
      <w:r w:rsidRPr="00475D2D">
        <w:rPr>
          <w:rFonts w:asciiTheme="minorHAnsi" w:hAnsiTheme="minorHAnsi"/>
          <w:kern w:val="0"/>
        </w:rPr>
        <w:tab/>
        <w:t>a</w:t>
      </w:r>
      <w:r w:rsidRPr="00A66AD8">
        <w:rPr>
          <w:rFonts w:asciiTheme="minorHAnsi" w:hAnsiTheme="minorHAnsi"/>
          <w:kern w:val="0"/>
        </w:rPr>
        <w:t xml:space="preserve"> defect in the Title caused by</w:t>
      </w:r>
      <w:r w:rsidRPr="00475D2D">
        <w:rPr>
          <w:rFonts w:asciiTheme="minorHAnsi" w:hAnsiTheme="minorHAnsi"/>
          <w:kern w:val="0"/>
        </w:rPr>
        <w:t>:</w:t>
      </w:r>
    </w:p>
    <w:p w14:paraId="713CF1A0" w14:textId="09510F31" w:rsidR="00B17FCB" w:rsidRPr="00A66AD8" w:rsidRDefault="00B17FCB" w:rsidP="0027224C">
      <w:pPr>
        <w:widowControl w:val="0"/>
        <w:autoSpaceDE w:val="0"/>
        <w:ind w:left="1620" w:hanging="540"/>
        <w:jc w:val="both"/>
        <w:rPr>
          <w:sz w:val="20"/>
        </w:rPr>
      </w:pPr>
      <w:proofErr w:type="spellStart"/>
      <w:r w:rsidRPr="00475D2D">
        <w:rPr>
          <w:rFonts w:cstheme="minorHAnsi"/>
          <w:sz w:val="20"/>
          <w:szCs w:val="20"/>
        </w:rPr>
        <w:t>i</w:t>
      </w:r>
      <w:proofErr w:type="spellEnd"/>
      <w:r w:rsidRPr="00475D2D">
        <w:rPr>
          <w:rFonts w:cstheme="minorHAnsi"/>
          <w:sz w:val="20"/>
          <w:szCs w:val="20"/>
        </w:rPr>
        <w:t>.</w:t>
      </w:r>
      <w:r w:rsidRPr="00475D2D">
        <w:rPr>
          <w:rFonts w:cstheme="minorHAnsi"/>
          <w:sz w:val="20"/>
          <w:szCs w:val="20"/>
        </w:rPr>
        <w:tab/>
      </w:r>
      <w:r w:rsidRPr="00A66AD8">
        <w:rPr>
          <w:sz w:val="20"/>
        </w:rPr>
        <w:t xml:space="preserve">forgery, fraud, undue influence, duress, incompetency, incapacity, or </w:t>
      </w:r>
      <w:proofErr w:type="gramStart"/>
      <w:r w:rsidRPr="00A66AD8">
        <w:rPr>
          <w:sz w:val="20"/>
        </w:rPr>
        <w:t>impersonation;</w:t>
      </w:r>
      <w:proofErr w:type="gramEnd"/>
    </w:p>
    <w:p w14:paraId="4A0E842E" w14:textId="77AC225B" w:rsidR="00B17FCB" w:rsidRPr="00A66AD8" w:rsidRDefault="00B17FCB" w:rsidP="0027224C">
      <w:pPr>
        <w:widowControl w:val="0"/>
        <w:autoSpaceDE w:val="0"/>
        <w:ind w:left="1620" w:hanging="540"/>
        <w:jc w:val="both"/>
        <w:rPr>
          <w:sz w:val="20"/>
        </w:rPr>
      </w:pPr>
      <w:r w:rsidRPr="00475D2D">
        <w:rPr>
          <w:rFonts w:cstheme="minorHAnsi"/>
          <w:sz w:val="20"/>
          <w:szCs w:val="20"/>
        </w:rPr>
        <w:t>ii.</w:t>
      </w:r>
      <w:r w:rsidRPr="00475D2D">
        <w:rPr>
          <w:rFonts w:cstheme="minorHAnsi"/>
          <w:sz w:val="20"/>
          <w:szCs w:val="20"/>
        </w:rPr>
        <w:tab/>
        <w:t xml:space="preserve">the </w:t>
      </w:r>
      <w:r w:rsidRPr="00A66AD8">
        <w:rPr>
          <w:sz w:val="20"/>
        </w:rPr>
        <w:t xml:space="preserve">failure of </w:t>
      </w:r>
      <w:r w:rsidRPr="00475D2D">
        <w:rPr>
          <w:rFonts w:cstheme="minorHAnsi"/>
          <w:sz w:val="20"/>
          <w:szCs w:val="20"/>
        </w:rPr>
        <w:t>a</w:t>
      </w:r>
      <w:r w:rsidRPr="00A66AD8">
        <w:rPr>
          <w:sz w:val="20"/>
        </w:rPr>
        <w:t xml:space="preserve"> person or Entity to have authorized a transfer or </w:t>
      </w:r>
      <w:proofErr w:type="gramStart"/>
      <w:r w:rsidRPr="00A66AD8">
        <w:rPr>
          <w:sz w:val="20"/>
        </w:rPr>
        <w:t>conveyance;</w:t>
      </w:r>
      <w:proofErr w:type="gramEnd"/>
    </w:p>
    <w:p w14:paraId="651BEF71" w14:textId="21AEE2BD" w:rsidR="00B14508" w:rsidRPr="00A66AD8" w:rsidRDefault="00B17FCB" w:rsidP="0027224C">
      <w:pPr>
        <w:widowControl w:val="0"/>
        <w:ind w:left="1620" w:hanging="540"/>
        <w:jc w:val="both"/>
        <w:rPr>
          <w:sz w:val="20"/>
        </w:rPr>
      </w:pPr>
      <w:r w:rsidRPr="00475D2D">
        <w:rPr>
          <w:rFonts w:cstheme="minorHAnsi"/>
          <w:sz w:val="20"/>
          <w:szCs w:val="20"/>
        </w:rPr>
        <w:t>iii.</w:t>
      </w:r>
      <w:r w:rsidRPr="00475D2D">
        <w:rPr>
          <w:rFonts w:cstheme="minorHAnsi"/>
          <w:sz w:val="20"/>
          <w:szCs w:val="20"/>
        </w:rPr>
        <w:tab/>
      </w:r>
      <w:r w:rsidRPr="00A66AD8">
        <w:rPr>
          <w:sz w:val="20"/>
        </w:rPr>
        <w:t>a document affecting</w:t>
      </w:r>
      <w:r w:rsidR="00B14508" w:rsidRPr="00A66AD8">
        <w:rPr>
          <w:sz w:val="20"/>
        </w:rPr>
        <w:t xml:space="preserve"> </w:t>
      </w:r>
      <w:r w:rsidRPr="00475D2D">
        <w:rPr>
          <w:rFonts w:cstheme="minorHAnsi"/>
          <w:sz w:val="20"/>
          <w:szCs w:val="20"/>
        </w:rPr>
        <w:t xml:space="preserve">the </w:t>
      </w:r>
      <w:r w:rsidRPr="00A66AD8">
        <w:rPr>
          <w:sz w:val="20"/>
        </w:rPr>
        <w:t xml:space="preserve">Title not properly </w:t>
      </w:r>
      <w:r w:rsidRPr="00475D2D">
        <w:rPr>
          <w:rFonts w:cstheme="minorHAnsi"/>
          <w:sz w:val="20"/>
          <w:szCs w:val="20"/>
        </w:rPr>
        <w:t xml:space="preserve">authorized, </w:t>
      </w:r>
      <w:r w:rsidRPr="00A66AD8">
        <w:rPr>
          <w:sz w:val="20"/>
        </w:rPr>
        <w:t>created, executed, witnessed, sealed, acknowledged, notarized</w:t>
      </w:r>
      <w:r w:rsidR="00C12A88" w:rsidRPr="00475D2D">
        <w:rPr>
          <w:rFonts w:cstheme="minorHAnsi"/>
          <w:sz w:val="20"/>
          <w:szCs w:val="20"/>
        </w:rPr>
        <w:t xml:space="preserve"> (including by remote online notarization)</w:t>
      </w:r>
      <w:r w:rsidRPr="00475D2D">
        <w:rPr>
          <w:rFonts w:cstheme="minorHAnsi"/>
          <w:sz w:val="20"/>
          <w:szCs w:val="20"/>
        </w:rPr>
        <w:t>,</w:t>
      </w:r>
      <w:r w:rsidRPr="00A66AD8">
        <w:rPr>
          <w:sz w:val="20"/>
        </w:rPr>
        <w:t xml:space="preserve"> or </w:t>
      </w:r>
      <w:proofErr w:type="gramStart"/>
      <w:r w:rsidRPr="00A66AD8">
        <w:rPr>
          <w:sz w:val="20"/>
        </w:rPr>
        <w:t>delivered;</w:t>
      </w:r>
      <w:proofErr w:type="gramEnd"/>
    </w:p>
    <w:p w14:paraId="29F1B8B2" w14:textId="6D21AF87" w:rsidR="00B17FCB" w:rsidRPr="00A66AD8" w:rsidRDefault="00B17FCB" w:rsidP="0027224C">
      <w:pPr>
        <w:widowControl w:val="0"/>
        <w:ind w:left="1620" w:hanging="540"/>
        <w:jc w:val="both"/>
        <w:rPr>
          <w:sz w:val="20"/>
        </w:rPr>
      </w:pPr>
      <w:r w:rsidRPr="00475D2D">
        <w:rPr>
          <w:rFonts w:cstheme="minorHAnsi"/>
          <w:sz w:val="20"/>
          <w:szCs w:val="20"/>
        </w:rPr>
        <w:t>iv</w:t>
      </w:r>
      <w:r w:rsidR="00B14508" w:rsidRPr="00475D2D">
        <w:rPr>
          <w:rFonts w:cstheme="minorHAnsi"/>
          <w:sz w:val="20"/>
          <w:szCs w:val="20"/>
        </w:rPr>
        <w:t>.</w:t>
      </w:r>
      <w:r w:rsidRPr="00475D2D">
        <w:rPr>
          <w:rFonts w:cstheme="minorHAnsi"/>
          <w:sz w:val="20"/>
          <w:szCs w:val="20"/>
        </w:rPr>
        <w:tab/>
      </w:r>
      <w:r w:rsidR="00B14508" w:rsidRPr="00475D2D">
        <w:rPr>
          <w:rFonts w:cstheme="minorHAnsi"/>
          <w:sz w:val="20"/>
          <w:szCs w:val="20"/>
        </w:rPr>
        <w:t xml:space="preserve">a </w:t>
      </w:r>
      <w:r w:rsidRPr="00A66AD8">
        <w:rPr>
          <w:sz w:val="20"/>
        </w:rPr>
        <w:t xml:space="preserve">failure to perform those acts necessary to create a document by electronic means authorized by </w:t>
      </w:r>
      <w:proofErr w:type="gramStart"/>
      <w:r w:rsidRPr="00A66AD8">
        <w:rPr>
          <w:sz w:val="20"/>
        </w:rPr>
        <w:t>law;</w:t>
      </w:r>
      <w:proofErr w:type="gramEnd"/>
    </w:p>
    <w:p w14:paraId="002CC19F" w14:textId="4057ACFA" w:rsidR="00B17FCB" w:rsidRPr="00A66AD8" w:rsidRDefault="00B17FCB" w:rsidP="0027224C">
      <w:pPr>
        <w:widowControl w:val="0"/>
        <w:ind w:left="1620" w:hanging="540"/>
        <w:jc w:val="both"/>
        <w:rPr>
          <w:sz w:val="20"/>
        </w:rPr>
      </w:pPr>
      <w:r w:rsidRPr="00475D2D">
        <w:rPr>
          <w:rFonts w:cstheme="minorHAnsi"/>
          <w:sz w:val="20"/>
          <w:szCs w:val="20"/>
        </w:rPr>
        <w:t>v.</w:t>
      </w:r>
      <w:r w:rsidRPr="00475D2D">
        <w:rPr>
          <w:rFonts w:cstheme="minorHAnsi"/>
          <w:sz w:val="20"/>
          <w:szCs w:val="20"/>
        </w:rPr>
        <w:tab/>
      </w:r>
      <w:r w:rsidRPr="00A66AD8">
        <w:rPr>
          <w:sz w:val="20"/>
        </w:rPr>
        <w:t xml:space="preserve">a document executed under a falsified, expired, or otherwise invalid power of </w:t>
      </w:r>
      <w:proofErr w:type="gramStart"/>
      <w:r w:rsidRPr="00A66AD8">
        <w:rPr>
          <w:sz w:val="20"/>
        </w:rPr>
        <w:t>attorney;</w:t>
      </w:r>
      <w:proofErr w:type="gramEnd"/>
    </w:p>
    <w:p w14:paraId="500C90FB" w14:textId="3FD5500E" w:rsidR="00B17FCB" w:rsidRPr="00A66AD8" w:rsidRDefault="00B17FCB" w:rsidP="0027224C">
      <w:pPr>
        <w:widowControl w:val="0"/>
        <w:autoSpaceDE w:val="0"/>
        <w:ind w:left="1620" w:hanging="540"/>
        <w:jc w:val="both"/>
        <w:rPr>
          <w:sz w:val="20"/>
        </w:rPr>
      </w:pPr>
      <w:r w:rsidRPr="00475D2D">
        <w:rPr>
          <w:rFonts w:cstheme="minorHAnsi"/>
          <w:sz w:val="20"/>
          <w:szCs w:val="20"/>
        </w:rPr>
        <w:t>vi.</w:t>
      </w:r>
      <w:r w:rsidRPr="00475D2D">
        <w:rPr>
          <w:rFonts w:cstheme="minorHAnsi"/>
          <w:sz w:val="20"/>
          <w:szCs w:val="20"/>
        </w:rPr>
        <w:tab/>
      </w:r>
      <w:r w:rsidRPr="00A66AD8">
        <w:rPr>
          <w:sz w:val="20"/>
        </w:rPr>
        <w:t>a document not properly filed, recorded, or indexed in the Public Records</w:t>
      </w:r>
      <w:r w:rsidRPr="00475D2D">
        <w:rPr>
          <w:rFonts w:cstheme="minorHAnsi"/>
          <w:sz w:val="20"/>
          <w:szCs w:val="20"/>
        </w:rPr>
        <w:t>,</w:t>
      </w:r>
      <w:r w:rsidRPr="00A66AD8">
        <w:rPr>
          <w:sz w:val="20"/>
        </w:rPr>
        <w:t xml:space="preserve"> including </w:t>
      </w:r>
      <w:r w:rsidRPr="00475D2D">
        <w:rPr>
          <w:rFonts w:cstheme="minorHAnsi"/>
          <w:sz w:val="20"/>
          <w:szCs w:val="20"/>
        </w:rPr>
        <w:t xml:space="preserve">the </w:t>
      </w:r>
      <w:r w:rsidRPr="00A66AD8">
        <w:rPr>
          <w:sz w:val="20"/>
        </w:rPr>
        <w:t xml:space="preserve">failure to </w:t>
      </w:r>
      <w:r w:rsidRPr="00475D2D">
        <w:rPr>
          <w:rFonts w:cstheme="minorHAnsi"/>
          <w:sz w:val="20"/>
          <w:szCs w:val="20"/>
        </w:rPr>
        <w:t>have performed</w:t>
      </w:r>
      <w:r w:rsidRPr="00A66AD8">
        <w:rPr>
          <w:sz w:val="20"/>
        </w:rPr>
        <w:t xml:space="preserve"> those acts by electronic means authorized by </w:t>
      </w:r>
      <w:proofErr w:type="gramStart"/>
      <w:r w:rsidRPr="00A66AD8">
        <w:rPr>
          <w:sz w:val="20"/>
        </w:rPr>
        <w:t>law;</w:t>
      </w:r>
      <w:proofErr w:type="gramEnd"/>
    </w:p>
    <w:p w14:paraId="1FDFC22A" w14:textId="72D986F9" w:rsidR="0027224C" w:rsidRDefault="00B17FCB" w:rsidP="007C3D99">
      <w:pPr>
        <w:widowControl w:val="0"/>
        <w:autoSpaceDE w:val="0"/>
        <w:ind w:left="1620" w:hanging="540"/>
        <w:jc w:val="both"/>
        <w:rPr>
          <w:rFonts w:ascii="Arial" w:hAnsi="Arial" w:cs="Arial"/>
          <w:sz w:val="20"/>
          <w:szCs w:val="20"/>
        </w:rPr>
      </w:pPr>
      <w:r w:rsidRPr="00475D2D">
        <w:rPr>
          <w:rFonts w:cstheme="minorHAnsi"/>
          <w:sz w:val="20"/>
          <w:szCs w:val="20"/>
        </w:rPr>
        <w:t>vii.</w:t>
      </w:r>
      <w:r w:rsidRPr="00475D2D">
        <w:rPr>
          <w:rFonts w:cstheme="minorHAnsi"/>
          <w:sz w:val="20"/>
          <w:szCs w:val="20"/>
        </w:rPr>
        <w:tab/>
      </w:r>
      <w:r w:rsidRPr="00A66AD8">
        <w:rPr>
          <w:sz w:val="20"/>
        </w:rPr>
        <w:t>a defective judicial or administrative proceeding</w:t>
      </w:r>
      <w:r w:rsidR="00F77AF6" w:rsidRPr="00475D2D">
        <w:rPr>
          <w:rFonts w:cstheme="minorHAnsi"/>
          <w:sz w:val="20"/>
          <w:szCs w:val="20"/>
        </w:rPr>
        <w:t>; or</w:t>
      </w:r>
    </w:p>
    <w:p w14:paraId="0D22CB13" w14:textId="3F25955C" w:rsidR="00B17FCB" w:rsidRPr="00475D2D" w:rsidRDefault="00F77AF6" w:rsidP="007C3D99">
      <w:pPr>
        <w:widowControl w:val="0"/>
        <w:autoSpaceDE w:val="0"/>
        <w:ind w:left="1620" w:hanging="540"/>
        <w:jc w:val="both"/>
        <w:rPr>
          <w:rFonts w:cstheme="minorHAnsi"/>
          <w:sz w:val="20"/>
          <w:szCs w:val="20"/>
        </w:rPr>
      </w:pPr>
      <w:r w:rsidRPr="00475D2D">
        <w:rPr>
          <w:rFonts w:cstheme="minorHAnsi"/>
          <w:sz w:val="20"/>
          <w:szCs w:val="20"/>
        </w:rPr>
        <w:t>viii.</w:t>
      </w:r>
      <w:r w:rsidRPr="00475D2D">
        <w:rPr>
          <w:rFonts w:cstheme="minorHAnsi"/>
          <w:sz w:val="20"/>
          <w:szCs w:val="20"/>
        </w:rPr>
        <w:tab/>
        <w:t xml:space="preserve">the repudiation of an electronic signature by </w:t>
      </w:r>
      <w:r w:rsidR="0028762F" w:rsidRPr="00475D2D">
        <w:rPr>
          <w:rFonts w:cstheme="minorHAnsi"/>
          <w:sz w:val="20"/>
          <w:szCs w:val="20"/>
        </w:rPr>
        <w:t xml:space="preserve">a </w:t>
      </w:r>
      <w:r w:rsidRPr="00475D2D">
        <w:rPr>
          <w:rFonts w:cstheme="minorHAnsi"/>
          <w:sz w:val="20"/>
          <w:szCs w:val="20"/>
        </w:rPr>
        <w:t xml:space="preserve">person that executed </w:t>
      </w:r>
      <w:r w:rsidR="00291D36" w:rsidRPr="00475D2D">
        <w:rPr>
          <w:rFonts w:cstheme="minorHAnsi"/>
          <w:sz w:val="20"/>
          <w:szCs w:val="20"/>
        </w:rPr>
        <w:t xml:space="preserve">a </w:t>
      </w:r>
      <w:r w:rsidRPr="00475D2D">
        <w:rPr>
          <w:rFonts w:cstheme="minorHAnsi"/>
          <w:sz w:val="20"/>
          <w:szCs w:val="20"/>
        </w:rPr>
        <w:t>document because the electronic signature on the document was not valid under applicable electronic transactions law</w:t>
      </w:r>
      <w:r w:rsidR="00B17FCB" w:rsidRPr="00475D2D">
        <w:rPr>
          <w:rFonts w:cstheme="minorHAnsi"/>
          <w:sz w:val="20"/>
          <w:szCs w:val="20"/>
        </w:rPr>
        <w:t>.</w:t>
      </w:r>
    </w:p>
    <w:p w14:paraId="0AD54A42" w14:textId="53BC8BF7" w:rsidR="00B17FCB" w:rsidRPr="00A66AD8" w:rsidRDefault="00B17FCB" w:rsidP="0027224C">
      <w:pPr>
        <w:widowControl w:val="0"/>
        <w:autoSpaceDE w:val="0"/>
        <w:ind w:left="1080" w:hanging="540"/>
        <w:jc w:val="both"/>
        <w:rPr>
          <w:sz w:val="20"/>
        </w:rPr>
      </w:pPr>
      <w:r w:rsidRPr="00475D2D">
        <w:rPr>
          <w:rFonts w:cstheme="minorHAnsi"/>
          <w:sz w:val="20"/>
          <w:szCs w:val="20"/>
        </w:rPr>
        <w:t>b.</w:t>
      </w:r>
      <w:r w:rsidRPr="00475D2D">
        <w:rPr>
          <w:rFonts w:cstheme="minorHAnsi"/>
          <w:sz w:val="20"/>
          <w:szCs w:val="20"/>
        </w:rPr>
        <w:tab/>
        <w:t>the</w:t>
      </w:r>
      <w:r w:rsidRPr="00A66AD8">
        <w:rPr>
          <w:sz w:val="20"/>
        </w:rPr>
        <w:t xml:space="preserve"> lien of real estate taxes or assessments imposed on the Title by a governmental authority due or payable, but unpaid.</w:t>
      </w:r>
    </w:p>
    <w:p w14:paraId="338E7BDA" w14:textId="12DFD9CE" w:rsidR="00B17FCB" w:rsidRPr="00A66AD8" w:rsidRDefault="00B17FCB" w:rsidP="0027224C">
      <w:pPr>
        <w:widowControl w:val="0"/>
        <w:autoSpaceDE w:val="0"/>
        <w:ind w:left="1080" w:hanging="540"/>
        <w:jc w:val="both"/>
        <w:rPr>
          <w:sz w:val="20"/>
        </w:rPr>
      </w:pPr>
      <w:r w:rsidRPr="00475D2D">
        <w:rPr>
          <w:rFonts w:cstheme="minorHAnsi"/>
          <w:sz w:val="20"/>
          <w:szCs w:val="20"/>
        </w:rPr>
        <w:t>c.</w:t>
      </w:r>
      <w:r w:rsidRPr="00475D2D">
        <w:rPr>
          <w:rFonts w:cstheme="minorHAnsi"/>
          <w:sz w:val="20"/>
          <w:szCs w:val="20"/>
        </w:rPr>
        <w:tab/>
        <w:t>the effect on the Title of an</w:t>
      </w:r>
      <w:r w:rsidRPr="00A66AD8">
        <w:rPr>
          <w:sz w:val="20"/>
        </w:rPr>
        <w:t xml:space="preserve"> encumbrance, violation, variation, adverse circumstance</w:t>
      </w:r>
      <w:r w:rsidRPr="00475D2D">
        <w:rPr>
          <w:rFonts w:cstheme="minorHAnsi"/>
          <w:sz w:val="20"/>
          <w:szCs w:val="20"/>
        </w:rPr>
        <w:t xml:space="preserve">, boundary line overlap, or encroachment </w:t>
      </w:r>
      <w:r w:rsidR="00C12A88" w:rsidRPr="00475D2D">
        <w:rPr>
          <w:rFonts w:cstheme="minorHAnsi"/>
          <w:sz w:val="20"/>
          <w:szCs w:val="20"/>
        </w:rPr>
        <w:t>(</w:t>
      </w:r>
      <w:r w:rsidRPr="00475D2D">
        <w:rPr>
          <w:rFonts w:cstheme="minorHAnsi"/>
          <w:sz w:val="20"/>
          <w:szCs w:val="20"/>
        </w:rPr>
        <w:t>including an encroachment of an improvement across the boundary lines of the Land</w:t>
      </w:r>
      <w:r w:rsidR="00C12A88" w:rsidRPr="00475D2D">
        <w:rPr>
          <w:rFonts w:cstheme="minorHAnsi"/>
          <w:sz w:val="20"/>
          <w:szCs w:val="20"/>
        </w:rPr>
        <w:t>)</w:t>
      </w:r>
      <w:r w:rsidRPr="00475D2D">
        <w:rPr>
          <w:rFonts w:cstheme="minorHAnsi"/>
          <w:sz w:val="20"/>
          <w:szCs w:val="20"/>
        </w:rPr>
        <w:t>, but only if the encumbrance, violation, variation, adverse circumstance, boundary line overlap, or encroachment</w:t>
      </w:r>
      <w:r w:rsidRPr="00A66AD8">
        <w:rPr>
          <w:sz w:val="20"/>
        </w:rPr>
        <w:t xml:space="preserve"> would </w:t>
      </w:r>
      <w:r w:rsidRPr="00475D2D">
        <w:rPr>
          <w:rFonts w:cstheme="minorHAnsi"/>
          <w:sz w:val="20"/>
          <w:szCs w:val="20"/>
        </w:rPr>
        <w:t>have been</w:t>
      </w:r>
      <w:r w:rsidRPr="00A66AD8">
        <w:rPr>
          <w:sz w:val="20"/>
        </w:rPr>
        <w:t xml:space="preserve"> disclosed by an accurate and complete land </w:t>
      </w:r>
      <w:r w:rsidRPr="00475D2D">
        <w:rPr>
          <w:rFonts w:cstheme="minorHAnsi"/>
          <w:sz w:val="20"/>
          <w:szCs w:val="20"/>
        </w:rPr>
        <w:t xml:space="preserve">title </w:t>
      </w:r>
      <w:r w:rsidRPr="00A66AD8">
        <w:rPr>
          <w:sz w:val="20"/>
        </w:rPr>
        <w:t>survey of the Land.</w:t>
      </w:r>
    </w:p>
    <w:p w14:paraId="58BFDDB9" w14:textId="77777777" w:rsidR="00E70610" w:rsidRPr="00475D2D" w:rsidRDefault="00E70610" w:rsidP="007C3D99">
      <w:pPr>
        <w:widowControl w:val="0"/>
        <w:autoSpaceDE w:val="0"/>
        <w:ind w:left="540" w:hanging="540"/>
        <w:jc w:val="both"/>
        <w:rPr>
          <w:rFonts w:cstheme="minorHAnsi"/>
          <w:sz w:val="20"/>
          <w:szCs w:val="20"/>
        </w:rPr>
      </w:pPr>
    </w:p>
    <w:p w14:paraId="7C3224AC" w14:textId="35C78056" w:rsidR="00B17FCB" w:rsidRPr="00A66AD8" w:rsidRDefault="00B17FCB" w:rsidP="0027224C">
      <w:pPr>
        <w:widowControl w:val="0"/>
        <w:autoSpaceDE w:val="0"/>
        <w:ind w:left="540" w:hanging="540"/>
        <w:jc w:val="both"/>
        <w:rPr>
          <w:sz w:val="20"/>
        </w:rPr>
      </w:pPr>
      <w:r w:rsidRPr="00475D2D">
        <w:rPr>
          <w:rFonts w:cstheme="minorHAnsi"/>
          <w:b/>
          <w:sz w:val="20"/>
          <w:szCs w:val="20"/>
        </w:rPr>
        <w:t>3.</w:t>
      </w:r>
      <w:r w:rsidRPr="00475D2D">
        <w:rPr>
          <w:rFonts w:cstheme="minorHAnsi"/>
          <w:b/>
          <w:sz w:val="20"/>
          <w:szCs w:val="20"/>
        </w:rPr>
        <w:tab/>
      </w:r>
      <w:r w:rsidRPr="00A66AD8">
        <w:rPr>
          <w:sz w:val="20"/>
        </w:rPr>
        <w:t>Unmarketable Title.</w:t>
      </w:r>
    </w:p>
    <w:p w14:paraId="419326AE" w14:textId="77777777" w:rsidR="00E70610" w:rsidRPr="00475D2D" w:rsidRDefault="00E70610" w:rsidP="007C3D99">
      <w:pPr>
        <w:widowControl w:val="0"/>
        <w:autoSpaceDE w:val="0"/>
        <w:ind w:left="540" w:hanging="540"/>
        <w:jc w:val="both"/>
        <w:rPr>
          <w:rFonts w:cstheme="minorHAnsi"/>
          <w:sz w:val="20"/>
          <w:szCs w:val="20"/>
        </w:rPr>
      </w:pPr>
    </w:p>
    <w:p w14:paraId="2AB5C974" w14:textId="01ED692A" w:rsidR="00B17FCB" w:rsidRPr="00A66AD8" w:rsidRDefault="00B17FCB" w:rsidP="0027224C">
      <w:pPr>
        <w:widowControl w:val="0"/>
        <w:autoSpaceDE w:val="0"/>
        <w:ind w:left="540" w:hanging="540"/>
        <w:jc w:val="both"/>
        <w:rPr>
          <w:sz w:val="20"/>
        </w:rPr>
      </w:pPr>
      <w:r w:rsidRPr="00475D2D">
        <w:rPr>
          <w:rFonts w:cstheme="minorHAnsi"/>
          <w:b/>
          <w:sz w:val="20"/>
          <w:szCs w:val="20"/>
        </w:rPr>
        <w:t>4.</w:t>
      </w:r>
      <w:r w:rsidRPr="00475D2D">
        <w:rPr>
          <w:rFonts w:cstheme="minorHAnsi"/>
          <w:b/>
          <w:sz w:val="20"/>
          <w:szCs w:val="20"/>
        </w:rPr>
        <w:tab/>
      </w:r>
      <w:r w:rsidRPr="00A66AD8">
        <w:rPr>
          <w:sz w:val="20"/>
        </w:rPr>
        <w:t>No right of access to and from the Land.</w:t>
      </w:r>
    </w:p>
    <w:p w14:paraId="0BE81414" w14:textId="30B360F2" w:rsidR="00E70610" w:rsidRPr="00475D2D" w:rsidRDefault="00E70610" w:rsidP="007C3D99">
      <w:pPr>
        <w:widowControl w:val="0"/>
        <w:autoSpaceDE w:val="0"/>
        <w:ind w:left="540" w:hanging="540"/>
        <w:jc w:val="both"/>
        <w:rPr>
          <w:rFonts w:cstheme="minorHAnsi"/>
          <w:sz w:val="20"/>
          <w:szCs w:val="20"/>
        </w:rPr>
      </w:pPr>
      <w:bookmarkStart w:id="1" w:name="CR10"/>
      <w:bookmarkEnd w:id="1"/>
    </w:p>
    <w:p w14:paraId="1AFE416F" w14:textId="40FE1EEE" w:rsidR="00B17FCB" w:rsidRPr="00A66AD8" w:rsidRDefault="00B17FCB" w:rsidP="0027224C">
      <w:pPr>
        <w:keepNext/>
        <w:keepLines/>
        <w:autoSpaceDE w:val="0"/>
        <w:ind w:left="540" w:hanging="540"/>
        <w:jc w:val="both"/>
        <w:rPr>
          <w:sz w:val="20"/>
        </w:rPr>
      </w:pPr>
      <w:r w:rsidRPr="00475D2D">
        <w:rPr>
          <w:rFonts w:cstheme="minorHAnsi"/>
          <w:b/>
          <w:sz w:val="20"/>
          <w:szCs w:val="20"/>
        </w:rPr>
        <w:lastRenderedPageBreak/>
        <w:t>5.</w:t>
      </w:r>
      <w:r w:rsidRPr="00475D2D">
        <w:rPr>
          <w:rFonts w:cstheme="minorHAnsi"/>
          <w:sz w:val="20"/>
          <w:szCs w:val="20"/>
        </w:rPr>
        <w:tab/>
        <w:t>A</w:t>
      </w:r>
      <w:r w:rsidRPr="00A66AD8">
        <w:rPr>
          <w:sz w:val="20"/>
        </w:rPr>
        <w:t xml:space="preserve"> violation or enforcement of </w:t>
      </w:r>
      <w:r w:rsidRPr="00475D2D">
        <w:rPr>
          <w:rFonts w:cstheme="minorHAnsi"/>
          <w:sz w:val="20"/>
          <w:szCs w:val="20"/>
        </w:rPr>
        <w:t>a</w:t>
      </w:r>
      <w:r w:rsidRPr="00A66AD8">
        <w:rPr>
          <w:sz w:val="20"/>
        </w:rPr>
        <w:t xml:space="preserve"> law, ordinance, permit, or governmental regulation (including those relating to building and zoning</w:t>
      </w:r>
      <w:r w:rsidRPr="00475D2D">
        <w:rPr>
          <w:rFonts w:cstheme="minorHAnsi"/>
          <w:sz w:val="20"/>
          <w:szCs w:val="20"/>
        </w:rPr>
        <w:t>), but only to the extent of the violation or enforcement described by</w:t>
      </w:r>
      <w:r w:rsidRPr="00475D2D">
        <w:rPr>
          <w:rFonts w:cstheme="minorHAnsi"/>
          <w:b/>
          <w:bCs/>
          <w:sz w:val="20"/>
          <w:szCs w:val="20"/>
        </w:rPr>
        <w:t xml:space="preserve"> </w:t>
      </w:r>
      <w:r w:rsidRPr="00475D2D">
        <w:rPr>
          <w:rFonts w:cstheme="minorHAnsi"/>
          <w:sz w:val="20"/>
          <w:szCs w:val="20"/>
        </w:rPr>
        <w:t>the</w:t>
      </w:r>
      <w:r w:rsidRPr="00475D2D">
        <w:rPr>
          <w:rFonts w:cstheme="minorHAnsi"/>
          <w:b/>
          <w:bCs/>
          <w:sz w:val="20"/>
          <w:szCs w:val="20"/>
        </w:rPr>
        <w:t xml:space="preserve"> </w:t>
      </w:r>
      <w:r w:rsidRPr="00475D2D">
        <w:rPr>
          <w:rFonts w:cstheme="minorHAnsi"/>
          <w:sz w:val="20"/>
          <w:szCs w:val="20"/>
        </w:rPr>
        <w:t>enforcing governmental authority in an Enforcement Notice that identifies a restriction, regulation, or prohibition relating to:</w:t>
      </w:r>
    </w:p>
    <w:p w14:paraId="2720EE15" w14:textId="6FF554A5" w:rsidR="00B17FCB" w:rsidRPr="00A66AD8" w:rsidRDefault="00B17FCB" w:rsidP="0027224C">
      <w:pPr>
        <w:keepNext/>
        <w:keepLines/>
        <w:ind w:left="1094" w:hanging="547"/>
        <w:jc w:val="both"/>
        <w:rPr>
          <w:sz w:val="20"/>
        </w:rPr>
      </w:pPr>
      <w:r w:rsidRPr="0027224C">
        <w:rPr>
          <w:sz w:val="20"/>
        </w:rPr>
        <w:t>a</w:t>
      </w:r>
      <w:r w:rsidRPr="00475D2D">
        <w:rPr>
          <w:rFonts w:cstheme="minorHAnsi"/>
          <w:sz w:val="20"/>
          <w:szCs w:val="20"/>
        </w:rPr>
        <w:t>.</w:t>
      </w:r>
      <w:r w:rsidRPr="00A66AD8">
        <w:rPr>
          <w:sz w:val="20"/>
        </w:rPr>
        <w:tab/>
        <w:t xml:space="preserve">the occupancy, use, or enjoyment of the </w:t>
      </w:r>
      <w:proofErr w:type="gramStart"/>
      <w:r w:rsidRPr="00A66AD8">
        <w:rPr>
          <w:sz w:val="20"/>
        </w:rPr>
        <w:t>Land;</w:t>
      </w:r>
      <w:proofErr w:type="gramEnd"/>
    </w:p>
    <w:p w14:paraId="355A5C4B" w14:textId="4157CC60" w:rsidR="00B17FCB" w:rsidRPr="00A66AD8" w:rsidRDefault="00B17FCB" w:rsidP="0027224C">
      <w:pPr>
        <w:keepNext/>
        <w:keepLines/>
        <w:ind w:left="1094" w:hanging="547"/>
        <w:jc w:val="both"/>
        <w:rPr>
          <w:sz w:val="20"/>
        </w:rPr>
      </w:pPr>
      <w:r w:rsidRPr="0027224C">
        <w:rPr>
          <w:sz w:val="20"/>
        </w:rPr>
        <w:t>b</w:t>
      </w:r>
      <w:r w:rsidRPr="00475D2D">
        <w:rPr>
          <w:rFonts w:cstheme="minorHAnsi"/>
          <w:sz w:val="20"/>
          <w:szCs w:val="20"/>
        </w:rPr>
        <w:t>.</w:t>
      </w:r>
      <w:r w:rsidRPr="00A66AD8">
        <w:rPr>
          <w:sz w:val="20"/>
        </w:rPr>
        <w:tab/>
        <w:t xml:space="preserve">the character, dimensions, or location of </w:t>
      </w:r>
      <w:r w:rsidRPr="00475D2D">
        <w:rPr>
          <w:rFonts w:cstheme="minorHAnsi"/>
          <w:sz w:val="20"/>
          <w:szCs w:val="20"/>
        </w:rPr>
        <w:t>an</w:t>
      </w:r>
      <w:r w:rsidRPr="00A66AD8">
        <w:rPr>
          <w:sz w:val="20"/>
        </w:rPr>
        <w:t xml:space="preserve"> improvement on the </w:t>
      </w:r>
      <w:proofErr w:type="gramStart"/>
      <w:r w:rsidRPr="00A66AD8">
        <w:rPr>
          <w:sz w:val="20"/>
        </w:rPr>
        <w:t>Land;</w:t>
      </w:r>
      <w:proofErr w:type="gramEnd"/>
    </w:p>
    <w:p w14:paraId="669379B8" w14:textId="52D0B288" w:rsidR="00B17FCB" w:rsidRPr="00A66AD8" w:rsidRDefault="00B17FCB" w:rsidP="0027224C">
      <w:pPr>
        <w:keepNext/>
        <w:keepLines/>
        <w:ind w:left="1080" w:hanging="540"/>
        <w:jc w:val="both"/>
        <w:rPr>
          <w:sz w:val="20"/>
        </w:rPr>
      </w:pPr>
      <w:r w:rsidRPr="0027224C">
        <w:rPr>
          <w:sz w:val="20"/>
        </w:rPr>
        <w:t>c</w:t>
      </w:r>
      <w:r w:rsidRPr="00475D2D">
        <w:rPr>
          <w:rFonts w:cstheme="minorHAnsi"/>
          <w:sz w:val="20"/>
          <w:szCs w:val="20"/>
        </w:rPr>
        <w:t>.</w:t>
      </w:r>
      <w:r w:rsidRPr="0027224C">
        <w:rPr>
          <w:sz w:val="20"/>
        </w:rPr>
        <w:tab/>
      </w:r>
      <w:r w:rsidRPr="00A66AD8">
        <w:rPr>
          <w:sz w:val="20"/>
        </w:rPr>
        <w:t xml:space="preserve">the subdivision of </w:t>
      </w:r>
      <w:r w:rsidRPr="00475D2D">
        <w:rPr>
          <w:rFonts w:cstheme="minorHAnsi"/>
          <w:sz w:val="20"/>
          <w:szCs w:val="20"/>
        </w:rPr>
        <w:t>the Land</w:t>
      </w:r>
      <w:r w:rsidRPr="00A66AD8">
        <w:rPr>
          <w:sz w:val="20"/>
        </w:rPr>
        <w:t>; or</w:t>
      </w:r>
    </w:p>
    <w:p w14:paraId="42B164D4" w14:textId="0ADA1A40" w:rsidR="00B17FCB" w:rsidRPr="00A66AD8" w:rsidRDefault="00B17FCB" w:rsidP="0027224C">
      <w:pPr>
        <w:pStyle w:val="BodyTextIndent"/>
        <w:keepNext/>
        <w:keepLines/>
        <w:widowControl/>
        <w:ind w:left="1080" w:hanging="540"/>
        <w:rPr>
          <w:sz w:val="20"/>
        </w:rPr>
      </w:pPr>
      <w:r w:rsidRPr="0027224C">
        <w:rPr>
          <w:sz w:val="20"/>
        </w:rPr>
        <w:t>d</w:t>
      </w:r>
      <w:r w:rsidRPr="00475D2D">
        <w:rPr>
          <w:sz w:val="20"/>
          <w:szCs w:val="20"/>
        </w:rPr>
        <w:t>.</w:t>
      </w:r>
      <w:r w:rsidRPr="00475D2D">
        <w:rPr>
          <w:sz w:val="20"/>
          <w:szCs w:val="20"/>
        </w:rPr>
        <w:tab/>
      </w:r>
      <w:r w:rsidRPr="00A66AD8">
        <w:rPr>
          <w:sz w:val="20"/>
        </w:rPr>
        <w:t xml:space="preserve">environmental </w:t>
      </w:r>
      <w:r w:rsidRPr="00475D2D">
        <w:rPr>
          <w:sz w:val="20"/>
          <w:szCs w:val="20"/>
        </w:rPr>
        <w:t xml:space="preserve">remediation or </w:t>
      </w:r>
      <w:r w:rsidRPr="00A66AD8">
        <w:rPr>
          <w:sz w:val="20"/>
        </w:rPr>
        <w:t>protection</w:t>
      </w:r>
      <w:r w:rsidRPr="00475D2D">
        <w:rPr>
          <w:sz w:val="20"/>
          <w:szCs w:val="20"/>
        </w:rPr>
        <w:t xml:space="preserve"> on the Land.</w:t>
      </w:r>
    </w:p>
    <w:p w14:paraId="40BDBAEB" w14:textId="77777777" w:rsidR="00E70610" w:rsidRPr="00475D2D" w:rsidRDefault="00E70610" w:rsidP="007C3D99">
      <w:pPr>
        <w:widowControl w:val="0"/>
        <w:autoSpaceDE w:val="0"/>
        <w:ind w:left="540" w:hanging="540"/>
        <w:jc w:val="both"/>
        <w:rPr>
          <w:rFonts w:cstheme="minorHAnsi"/>
          <w:b/>
          <w:sz w:val="20"/>
          <w:szCs w:val="20"/>
        </w:rPr>
      </w:pPr>
    </w:p>
    <w:p w14:paraId="0C56D1B0" w14:textId="3C506671" w:rsidR="00B17FCB" w:rsidRPr="00A66AD8" w:rsidRDefault="00B17FCB" w:rsidP="0027224C">
      <w:pPr>
        <w:widowControl w:val="0"/>
        <w:autoSpaceDE w:val="0"/>
        <w:ind w:left="540" w:hanging="540"/>
        <w:jc w:val="both"/>
        <w:rPr>
          <w:sz w:val="20"/>
        </w:rPr>
      </w:pPr>
      <w:r w:rsidRPr="00475D2D">
        <w:rPr>
          <w:rFonts w:cstheme="minorHAnsi"/>
          <w:b/>
          <w:sz w:val="20"/>
          <w:szCs w:val="20"/>
        </w:rPr>
        <w:t>6.</w:t>
      </w:r>
      <w:r w:rsidRPr="00475D2D">
        <w:rPr>
          <w:rFonts w:cstheme="minorHAnsi"/>
          <w:b/>
          <w:sz w:val="20"/>
          <w:szCs w:val="20"/>
        </w:rPr>
        <w:tab/>
      </w:r>
      <w:r w:rsidRPr="00A66AD8">
        <w:rPr>
          <w:sz w:val="20"/>
        </w:rPr>
        <w:t xml:space="preserve">An enforcement </w:t>
      </w:r>
      <w:r w:rsidRPr="00475D2D">
        <w:rPr>
          <w:rFonts w:cstheme="minorHAnsi"/>
          <w:sz w:val="20"/>
          <w:szCs w:val="20"/>
        </w:rPr>
        <w:t xml:space="preserve">of </w:t>
      </w:r>
      <w:r w:rsidRPr="00A66AD8">
        <w:rPr>
          <w:sz w:val="20"/>
        </w:rPr>
        <w:t>a governmental</w:t>
      </w:r>
      <w:r w:rsidRPr="00A66AD8">
        <w:rPr>
          <w:b/>
          <w:sz w:val="20"/>
        </w:rPr>
        <w:t xml:space="preserve"> </w:t>
      </w:r>
      <w:r w:rsidRPr="00475D2D">
        <w:rPr>
          <w:rFonts w:cstheme="minorHAnsi"/>
          <w:sz w:val="20"/>
          <w:szCs w:val="20"/>
        </w:rPr>
        <w:t xml:space="preserve">forfeiture, </w:t>
      </w:r>
      <w:r w:rsidRPr="00A66AD8">
        <w:rPr>
          <w:sz w:val="20"/>
        </w:rPr>
        <w:t>police</w:t>
      </w:r>
      <w:r w:rsidRPr="00475D2D">
        <w:rPr>
          <w:rFonts w:cstheme="minorHAnsi"/>
          <w:sz w:val="20"/>
          <w:szCs w:val="20"/>
        </w:rPr>
        <w:t>, regulatory, or national security</w:t>
      </w:r>
      <w:r w:rsidRPr="00A66AD8">
        <w:rPr>
          <w:sz w:val="20"/>
        </w:rPr>
        <w:t xml:space="preserve"> power</w:t>
      </w:r>
      <w:r w:rsidRPr="00475D2D">
        <w:rPr>
          <w:rFonts w:cstheme="minorHAnsi"/>
          <w:sz w:val="20"/>
          <w:szCs w:val="20"/>
        </w:rPr>
        <w:t>, but only to the extent of the enforcement described</w:t>
      </w:r>
      <w:r w:rsidRPr="00A66AD8">
        <w:rPr>
          <w:sz w:val="20"/>
        </w:rPr>
        <w:t xml:space="preserve"> by </w:t>
      </w:r>
      <w:r w:rsidRPr="00475D2D">
        <w:rPr>
          <w:rFonts w:cstheme="minorHAnsi"/>
          <w:sz w:val="20"/>
          <w:szCs w:val="20"/>
        </w:rPr>
        <w:t>the</w:t>
      </w:r>
      <w:r w:rsidRPr="00475D2D">
        <w:rPr>
          <w:rFonts w:cstheme="minorHAnsi"/>
          <w:color w:val="C2004E" w:themeColor="background2" w:themeShade="BF"/>
          <w:sz w:val="20"/>
          <w:szCs w:val="20"/>
        </w:rPr>
        <w:t xml:space="preserve"> </w:t>
      </w:r>
      <w:r w:rsidRPr="00475D2D">
        <w:rPr>
          <w:rFonts w:cstheme="minorHAnsi"/>
          <w:sz w:val="20"/>
          <w:szCs w:val="20"/>
        </w:rPr>
        <w:t>enforcing governmental authority in an Enforcement</w:t>
      </w:r>
      <w:r w:rsidRPr="00475D2D">
        <w:rPr>
          <w:rFonts w:cstheme="minorHAnsi"/>
          <w:b/>
          <w:sz w:val="20"/>
          <w:szCs w:val="20"/>
        </w:rPr>
        <w:t xml:space="preserve"> </w:t>
      </w:r>
      <w:r w:rsidRPr="00475D2D">
        <w:rPr>
          <w:rFonts w:cstheme="minorHAnsi"/>
          <w:sz w:val="20"/>
          <w:szCs w:val="20"/>
        </w:rPr>
        <w:t>Notice</w:t>
      </w:r>
      <w:r w:rsidRPr="00A66AD8">
        <w:rPr>
          <w:sz w:val="20"/>
        </w:rPr>
        <w:t>.</w:t>
      </w:r>
    </w:p>
    <w:p w14:paraId="26E40499" w14:textId="7376D743" w:rsidR="00E70610" w:rsidRPr="00475D2D" w:rsidRDefault="00E70610" w:rsidP="0027224C">
      <w:pPr>
        <w:widowControl w:val="0"/>
        <w:autoSpaceDE w:val="0"/>
        <w:ind w:left="540"/>
        <w:jc w:val="both"/>
        <w:rPr>
          <w:rFonts w:cstheme="minorHAnsi"/>
          <w:b/>
          <w:sz w:val="20"/>
          <w:szCs w:val="20"/>
        </w:rPr>
      </w:pPr>
      <w:bookmarkStart w:id="2" w:name="CR11"/>
      <w:bookmarkEnd w:id="2"/>
    </w:p>
    <w:p w14:paraId="79B70488" w14:textId="2A45AB6B" w:rsidR="00B17FCB" w:rsidRPr="00475D2D" w:rsidRDefault="00B17FCB" w:rsidP="007C3D99">
      <w:pPr>
        <w:widowControl w:val="0"/>
        <w:autoSpaceDE w:val="0"/>
        <w:ind w:left="540" w:hanging="540"/>
        <w:jc w:val="both"/>
        <w:rPr>
          <w:rFonts w:cstheme="minorHAnsi"/>
          <w:sz w:val="20"/>
          <w:szCs w:val="20"/>
        </w:rPr>
      </w:pPr>
      <w:r w:rsidRPr="00475D2D">
        <w:rPr>
          <w:rFonts w:cstheme="minorHAnsi"/>
          <w:b/>
          <w:sz w:val="20"/>
          <w:szCs w:val="20"/>
        </w:rPr>
        <w:t>7.</w:t>
      </w:r>
      <w:r w:rsidRPr="00475D2D">
        <w:rPr>
          <w:rFonts w:cstheme="minorHAnsi"/>
          <w:sz w:val="20"/>
          <w:szCs w:val="20"/>
        </w:rPr>
        <w:tab/>
        <w:t>An</w:t>
      </w:r>
      <w:r w:rsidRPr="00A66AD8">
        <w:rPr>
          <w:sz w:val="20"/>
        </w:rPr>
        <w:t xml:space="preserve"> exercise of the </w:t>
      </w:r>
      <w:r w:rsidRPr="00475D2D">
        <w:rPr>
          <w:rFonts w:cstheme="minorHAnsi"/>
          <w:sz w:val="20"/>
          <w:szCs w:val="20"/>
        </w:rPr>
        <w:t>power</w:t>
      </w:r>
      <w:r w:rsidRPr="00A66AD8">
        <w:rPr>
          <w:sz w:val="20"/>
        </w:rPr>
        <w:t xml:space="preserve"> of eminent domain</w:t>
      </w:r>
      <w:r w:rsidRPr="00475D2D">
        <w:rPr>
          <w:rFonts w:cstheme="minorHAnsi"/>
          <w:sz w:val="20"/>
          <w:szCs w:val="20"/>
        </w:rPr>
        <w:t>, but only to the extent:</w:t>
      </w:r>
    </w:p>
    <w:p w14:paraId="7D35CD10" w14:textId="72BA1992" w:rsidR="00B17FCB" w:rsidRPr="00475D2D" w:rsidRDefault="00B17FCB" w:rsidP="0074246C">
      <w:pPr>
        <w:widowControl w:val="0"/>
        <w:autoSpaceDE w:val="0"/>
        <w:ind w:left="1080" w:hanging="540"/>
        <w:jc w:val="both"/>
        <w:rPr>
          <w:rFonts w:cstheme="minorHAnsi"/>
          <w:sz w:val="20"/>
          <w:szCs w:val="20"/>
        </w:rPr>
      </w:pPr>
      <w:r w:rsidRPr="00A66AD8">
        <w:rPr>
          <w:sz w:val="20"/>
        </w:rPr>
        <w:t>a</w:t>
      </w:r>
      <w:r w:rsidR="0027224C">
        <w:rPr>
          <w:sz w:val="20"/>
        </w:rPr>
        <w:t>.</w:t>
      </w:r>
      <w:r w:rsidR="0027224C">
        <w:rPr>
          <w:sz w:val="20"/>
        </w:rPr>
        <w:tab/>
      </w:r>
      <w:r w:rsidRPr="00A66AD8">
        <w:rPr>
          <w:sz w:val="20"/>
        </w:rPr>
        <w:t>of the exercise</w:t>
      </w:r>
      <w:r w:rsidRPr="00475D2D">
        <w:rPr>
          <w:rFonts w:cstheme="minorHAnsi"/>
          <w:sz w:val="20"/>
          <w:szCs w:val="20"/>
        </w:rPr>
        <w:t xml:space="preserve"> described</w:t>
      </w:r>
      <w:r w:rsidRPr="00A66AD8">
        <w:rPr>
          <w:sz w:val="20"/>
        </w:rPr>
        <w:t xml:space="preserve"> in </w:t>
      </w:r>
      <w:r w:rsidRPr="00475D2D">
        <w:rPr>
          <w:rFonts w:cstheme="minorHAnsi"/>
          <w:sz w:val="20"/>
          <w:szCs w:val="20"/>
        </w:rPr>
        <w:t>an Enforcement Notice; or</w:t>
      </w:r>
    </w:p>
    <w:p w14:paraId="1408E22A" w14:textId="4383DCA7" w:rsidR="00B17FCB" w:rsidRPr="00A66AD8" w:rsidRDefault="00B17FCB" w:rsidP="0027224C">
      <w:pPr>
        <w:widowControl w:val="0"/>
        <w:autoSpaceDE w:val="0"/>
        <w:ind w:left="1080" w:hanging="540"/>
        <w:jc w:val="both"/>
        <w:rPr>
          <w:sz w:val="20"/>
        </w:rPr>
      </w:pPr>
      <w:r w:rsidRPr="00475D2D">
        <w:rPr>
          <w:rFonts w:cstheme="minorHAnsi"/>
          <w:sz w:val="20"/>
          <w:szCs w:val="20"/>
        </w:rPr>
        <w:t>b.</w:t>
      </w:r>
      <w:r w:rsidRPr="00475D2D">
        <w:rPr>
          <w:rFonts w:cstheme="minorHAnsi"/>
          <w:sz w:val="20"/>
          <w:szCs w:val="20"/>
        </w:rPr>
        <w:tab/>
      </w:r>
      <w:r w:rsidRPr="00A66AD8">
        <w:rPr>
          <w:sz w:val="20"/>
        </w:rPr>
        <w:t>the taking occurred and is binding on a purchaser for value without Knowledge.</w:t>
      </w:r>
    </w:p>
    <w:p w14:paraId="4A383ACE" w14:textId="77777777" w:rsidR="00E70610" w:rsidRPr="00475D2D" w:rsidRDefault="00E70610" w:rsidP="007C3D99">
      <w:pPr>
        <w:widowControl w:val="0"/>
        <w:autoSpaceDE w:val="0"/>
        <w:ind w:left="540" w:hanging="540"/>
        <w:jc w:val="both"/>
        <w:rPr>
          <w:rFonts w:cstheme="minorHAnsi"/>
          <w:b/>
          <w:sz w:val="20"/>
          <w:szCs w:val="20"/>
        </w:rPr>
      </w:pPr>
    </w:p>
    <w:p w14:paraId="33D928C5" w14:textId="66C2620B" w:rsidR="00B17FCB" w:rsidRPr="00475D2D" w:rsidRDefault="00B17FCB" w:rsidP="007C3D99">
      <w:pPr>
        <w:widowControl w:val="0"/>
        <w:autoSpaceDE w:val="0"/>
        <w:ind w:left="540" w:hanging="540"/>
        <w:jc w:val="both"/>
        <w:rPr>
          <w:rFonts w:cstheme="minorHAnsi"/>
          <w:sz w:val="20"/>
          <w:szCs w:val="20"/>
        </w:rPr>
      </w:pPr>
      <w:r w:rsidRPr="00475D2D">
        <w:rPr>
          <w:rFonts w:cstheme="minorHAnsi"/>
          <w:b/>
          <w:sz w:val="20"/>
          <w:szCs w:val="20"/>
        </w:rPr>
        <w:t>8.</w:t>
      </w:r>
      <w:r w:rsidRPr="00475D2D">
        <w:rPr>
          <w:rFonts w:cstheme="minorHAnsi"/>
          <w:sz w:val="20"/>
          <w:szCs w:val="20"/>
        </w:rPr>
        <w:tab/>
        <w:t>An enforcement of a PACA-PSA Trust, but only to the extent of the enforcement described in an</w:t>
      </w:r>
      <w:r w:rsidRPr="00475D2D">
        <w:rPr>
          <w:rFonts w:cstheme="minorHAnsi"/>
          <w:b/>
          <w:sz w:val="20"/>
          <w:szCs w:val="20"/>
        </w:rPr>
        <w:t xml:space="preserve"> </w:t>
      </w:r>
      <w:r w:rsidRPr="00475D2D">
        <w:rPr>
          <w:rFonts w:cstheme="minorHAnsi"/>
          <w:sz w:val="20"/>
          <w:szCs w:val="20"/>
        </w:rPr>
        <w:t>Enforcement Notice.</w:t>
      </w:r>
    </w:p>
    <w:p w14:paraId="3FFC6BA7" w14:textId="77777777" w:rsidR="00E70610" w:rsidRPr="00475D2D" w:rsidRDefault="00E70610" w:rsidP="007C3D99">
      <w:pPr>
        <w:widowControl w:val="0"/>
        <w:autoSpaceDE w:val="0"/>
        <w:ind w:left="540" w:hanging="540"/>
        <w:jc w:val="both"/>
        <w:rPr>
          <w:rFonts w:cstheme="minorHAnsi"/>
          <w:b/>
          <w:sz w:val="20"/>
          <w:szCs w:val="20"/>
        </w:rPr>
      </w:pPr>
    </w:p>
    <w:p w14:paraId="2CFDDA4B" w14:textId="2F46AD1B" w:rsidR="00B17FCB" w:rsidRPr="008E21B1" w:rsidRDefault="00B17FCB" w:rsidP="0074246C">
      <w:pPr>
        <w:widowControl w:val="0"/>
        <w:autoSpaceDE w:val="0"/>
        <w:ind w:left="540" w:hanging="540"/>
        <w:jc w:val="both"/>
        <w:rPr>
          <w:rFonts w:cstheme="minorHAnsi"/>
          <w:sz w:val="20"/>
          <w:szCs w:val="20"/>
        </w:rPr>
      </w:pPr>
      <w:r w:rsidRPr="00A66AD8">
        <w:rPr>
          <w:b/>
          <w:sz w:val="20"/>
        </w:rPr>
        <w:t>9.</w:t>
      </w:r>
      <w:r w:rsidRPr="00A66AD8">
        <w:rPr>
          <w:sz w:val="20"/>
        </w:rPr>
        <w:tab/>
      </w:r>
      <w:r w:rsidRPr="008E21B1">
        <w:rPr>
          <w:rFonts w:cstheme="minorHAnsi"/>
          <w:sz w:val="20"/>
          <w:szCs w:val="20"/>
        </w:rPr>
        <w:t xml:space="preserve">The </w:t>
      </w:r>
      <w:r w:rsidRPr="00A66AD8">
        <w:rPr>
          <w:sz w:val="20"/>
        </w:rPr>
        <w:t>Title being vested other than as stated in Schedule A</w:t>
      </w:r>
      <w:r w:rsidR="00E02311" w:rsidRPr="008E21B1">
        <w:rPr>
          <w:rFonts w:cstheme="minorHAnsi"/>
          <w:sz w:val="20"/>
          <w:szCs w:val="20"/>
        </w:rPr>
        <w:t>,</w:t>
      </w:r>
      <w:r w:rsidRPr="008E21B1">
        <w:rPr>
          <w:rFonts w:cstheme="minorHAnsi"/>
          <w:sz w:val="20"/>
          <w:szCs w:val="20"/>
        </w:rPr>
        <w:t xml:space="preserve"> </w:t>
      </w:r>
      <w:r w:rsidR="00E37D8F" w:rsidRPr="008E21B1">
        <w:rPr>
          <w:rFonts w:cstheme="minorHAnsi"/>
          <w:sz w:val="20"/>
          <w:szCs w:val="20"/>
        </w:rPr>
        <w:t>the Title</w:t>
      </w:r>
      <w:r w:rsidR="00E37D8F" w:rsidRPr="00A66AD8">
        <w:rPr>
          <w:sz w:val="20"/>
        </w:rPr>
        <w:t xml:space="preserve"> </w:t>
      </w:r>
      <w:r w:rsidRPr="00A66AD8">
        <w:rPr>
          <w:sz w:val="20"/>
        </w:rPr>
        <w:t>being defective</w:t>
      </w:r>
      <w:r w:rsidR="00E02311" w:rsidRPr="008E21B1">
        <w:rPr>
          <w:rFonts w:cstheme="minorHAnsi"/>
          <w:sz w:val="20"/>
          <w:szCs w:val="20"/>
        </w:rPr>
        <w:t>,</w:t>
      </w:r>
      <w:r w:rsidRPr="008E21B1">
        <w:rPr>
          <w:rFonts w:cstheme="minorHAnsi"/>
          <w:sz w:val="20"/>
          <w:szCs w:val="20"/>
        </w:rPr>
        <w:t xml:space="preserve"> or </w:t>
      </w:r>
      <w:r w:rsidR="00E02311" w:rsidRPr="008E21B1">
        <w:rPr>
          <w:rFonts w:cstheme="minorHAnsi"/>
          <w:sz w:val="20"/>
          <w:szCs w:val="20"/>
        </w:rPr>
        <w:t xml:space="preserve">the effect of </w:t>
      </w:r>
      <w:r w:rsidRPr="00A66AD8">
        <w:rPr>
          <w:sz w:val="20"/>
        </w:rPr>
        <w:t>a court order providing an alternative remedy</w:t>
      </w:r>
      <w:r w:rsidRPr="008E21B1">
        <w:rPr>
          <w:rFonts w:cstheme="minorHAnsi"/>
          <w:sz w:val="20"/>
          <w:szCs w:val="20"/>
        </w:rPr>
        <w:t>:</w:t>
      </w:r>
    </w:p>
    <w:p w14:paraId="21AC4916" w14:textId="6B89298D" w:rsidR="00B17FCB" w:rsidRPr="008E21B1" w:rsidRDefault="00B17FCB" w:rsidP="007C3D99">
      <w:pPr>
        <w:widowControl w:val="0"/>
        <w:ind w:left="1080" w:hanging="540"/>
        <w:jc w:val="both"/>
        <w:rPr>
          <w:rFonts w:cstheme="minorHAnsi"/>
          <w:sz w:val="20"/>
          <w:szCs w:val="20"/>
        </w:rPr>
      </w:pPr>
      <w:r w:rsidRPr="008E21B1">
        <w:rPr>
          <w:rFonts w:cstheme="minorHAnsi"/>
          <w:sz w:val="20"/>
          <w:szCs w:val="20"/>
        </w:rPr>
        <w:t>a.</w:t>
      </w:r>
      <w:r w:rsidRPr="008E21B1">
        <w:rPr>
          <w:rFonts w:cstheme="minorHAnsi"/>
          <w:sz w:val="20"/>
          <w:szCs w:val="20"/>
        </w:rPr>
        <w:tab/>
        <w:t xml:space="preserve">resulting from the avoidance, in whole or in part, of any </w:t>
      </w:r>
      <w:r w:rsidRPr="00A66AD8">
        <w:rPr>
          <w:sz w:val="20"/>
        </w:rPr>
        <w:t xml:space="preserve">transfer of all or any part of the </w:t>
      </w:r>
      <w:r w:rsidRPr="008E21B1">
        <w:rPr>
          <w:rFonts w:cstheme="minorHAnsi"/>
          <w:sz w:val="20"/>
          <w:szCs w:val="20"/>
        </w:rPr>
        <w:t>Title</w:t>
      </w:r>
      <w:r w:rsidRPr="00A66AD8">
        <w:rPr>
          <w:sz w:val="20"/>
        </w:rPr>
        <w:t xml:space="preserve"> to</w:t>
      </w:r>
      <w:r w:rsidRPr="008E21B1">
        <w:rPr>
          <w:rFonts w:cstheme="minorHAnsi"/>
          <w:sz w:val="20"/>
          <w:szCs w:val="20"/>
        </w:rPr>
        <w:t xml:space="preserve"> the Land</w:t>
      </w:r>
      <w:r w:rsidRPr="00A66AD8">
        <w:rPr>
          <w:sz w:val="20"/>
        </w:rPr>
        <w:t xml:space="preserve"> or any interest in the Land occurring prior to the transaction vesting </w:t>
      </w:r>
      <w:r w:rsidRPr="008E21B1">
        <w:rPr>
          <w:rFonts w:cstheme="minorHAnsi"/>
          <w:sz w:val="20"/>
          <w:szCs w:val="20"/>
        </w:rPr>
        <w:t xml:space="preserve">the </w:t>
      </w:r>
      <w:r w:rsidRPr="00A66AD8">
        <w:rPr>
          <w:sz w:val="20"/>
        </w:rPr>
        <w:t>Title because that prior transfer constituted</w:t>
      </w:r>
      <w:r w:rsidR="00EE30BA" w:rsidRPr="00A66AD8">
        <w:rPr>
          <w:sz w:val="20"/>
        </w:rPr>
        <w:t xml:space="preserve"> a</w:t>
      </w:r>
      <w:r w:rsidRPr="008E21B1">
        <w:rPr>
          <w:rFonts w:cstheme="minorHAnsi"/>
          <w:sz w:val="20"/>
          <w:szCs w:val="20"/>
        </w:rPr>
        <w:t>:</w:t>
      </w:r>
    </w:p>
    <w:p w14:paraId="2BEE87EB" w14:textId="080C0A06" w:rsidR="000E4D0D" w:rsidRDefault="00B17FCB" w:rsidP="004D386F">
      <w:pPr>
        <w:widowControl w:val="0"/>
        <w:ind w:left="1620" w:hanging="540"/>
        <w:jc w:val="both"/>
        <w:rPr>
          <w:sz w:val="20"/>
        </w:rPr>
      </w:pPr>
      <w:proofErr w:type="spellStart"/>
      <w:r w:rsidRPr="008E21B1">
        <w:rPr>
          <w:rFonts w:cstheme="minorHAnsi"/>
          <w:sz w:val="20"/>
          <w:szCs w:val="20"/>
        </w:rPr>
        <w:t>i</w:t>
      </w:r>
      <w:proofErr w:type="spellEnd"/>
      <w:r w:rsidRPr="008E21B1">
        <w:rPr>
          <w:rFonts w:cstheme="minorHAnsi"/>
          <w:sz w:val="20"/>
          <w:szCs w:val="20"/>
        </w:rPr>
        <w:t>.</w:t>
      </w:r>
      <w:r w:rsidRPr="008E21B1">
        <w:rPr>
          <w:rFonts w:cstheme="minorHAnsi"/>
          <w:sz w:val="20"/>
          <w:szCs w:val="20"/>
        </w:rPr>
        <w:tab/>
      </w:r>
      <w:r w:rsidRPr="00A66AD8">
        <w:rPr>
          <w:sz w:val="20"/>
        </w:rPr>
        <w:t xml:space="preserve">fraudulent </w:t>
      </w:r>
      <w:r w:rsidRPr="008E21B1">
        <w:rPr>
          <w:rFonts w:cstheme="minorHAnsi"/>
          <w:sz w:val="20"/>
          <w:szCs w:val="20"/>
        </w:rPr>
        <w:t xml:space="preserve">conveyance, fraudulent transfer, </w:t>
      </w:r>
      <w:r w:rsidRPr="00A66AD8">
        <w:rPr>
          <w:sz w:val="20"/>
        </w:rPr>
        <w:t xml:space="preserve">or preferential transfer under federal bankruptcy, state insolvency, or similar </w:t>
      </w:r>
      <w:r w:rsidR="00680D8A" w:rsidRPr="008E21B1">
        <w:rPr>
          <w:rFonts w:cstheme="minorHAnsi"/>
          <w:sz w:val="20"/>
          <w:szCs w:val="20"/>
        </w:rPr>
        <w:t>s</w:t>
      </w:r>
      <w:r w:rsidR="00FC2824" w:rsidRPr="008E21B1">
        <w:rPr>
          <w:rFonts w:cstheme="minorHAnsi"/>
          <w:sz w:val="20"/>
          <w:szCs w:val="20"/>
        </w:rPr>
        <w:t>tate</w:t>
      </w:r>
      <w:r w:rsidR="00D8466B" w:rsidRPr="008E21B1">
        <w:rPr>
          <w:rFonts w:cstheme="minorHAnsi"/>
          <w:sz w:val="20"/>
          <w:szCs w:val="20"/>
        </w:rPr>
        <w:t xml:space="preserve"> or federal</w:t>
      </w:r>
      <w:r w:rsidR="00FC2824" w:rsidRPr="008E21B1">
        <w:rPr>
          <w:rFonts w:cstheme="minorHAnsi"/>
          <w:sz w:val="20"/>
          <w:szCs w:val="20"/>
        </w:rPr>
        <w:t xml:space="preserve"> </w:t>
      </w:r>
      <w:r w:rsidRPr="00A66AD8">
        <w:rPr>
          <w:sz w:val="20"/>
        </w:rPr>
        <w:t xml:space="preserve">creditors’ rights </w:t>
      </w:r>
      <w:r w:rsidRPr="008E21B1">
        <w:rPr>
          <w:rFonts w:cstheme="minorHAnsi"/>
          <w:sz w:val="20"/>
          <w:szCs w:val="20"/>
        </w:rPr>
        <w:t>law</w:t>
      </w:r>
      <w:r w:rsidRPr="00A66AD8">
        <w:rPr>
          <w:sz w:val="20"/>
        </w:rPr>
        <w:t>; or</w:t>
      </w:r>
    </w:p>
    <w:p w14:paraId="6D792D25" w14:textId="7B6D51F8" w:rsidR="00B17FCB" w:rsidRPr="008E21B1" w:rsidRDefault="00B17FCB" w:rsidP="004D386F">
      <w:pPr>
        <w:widowControl w:val="0"/>
        <w:ind w:left="1620" w:hanging="540"/>
        <w:jc w:val="both"/>
        <w:rPr>
          <w:rFonts w:cstheme="minorHAnsi"/>
          <w:sz w:val="20"/>
          <w:szCs w:val="20"/>
        </w:rPr>
      </w:pPr>
      <w:r w:rsidRPr="008E21B1">
        <w:rPr>
          <w:rFonts w:cstheme="minorHAnsi"/>
          <w:sz w:val="20"/>
          <w:szCs w:val="20"/>
        </w:rPr>
        <w:t>ii.</w:t>
      </w:r>
      <w:r w:rsidRPr="008E21B1">
        <w:rPr>
          <w:rFonts w:cstheme="minorHAnsi"/>
          <w:sz w:val="20"/>
          <w:szCs w:val="20"/>
        </w:rPr>
        <w:tab/>
        <w:t>voidable transfer under the Uniform Voidable Transactions Act; or</w:t>
      </w:r>
    </w:p>
    <w:p w14:paraId="5CC5D907" w14:textId="06501A9B" w:rsidR="00B17FCB" w:rsidRPr="008E21B1" w:rsidRDefault="00B17FCB" w:rsidP="007C3D99">
      <w:pPr>
        <w:pStyle w:val="BodyTextIndent"/>
        <w:ind w:left="1080" w:hanging="540"/>
        <w:rPr>
          <w:sz w:val="20"/>
          <w:szCs w:val="20"/>
        </w:rPr>
      </w:pPr>
      <w:r w:rsidRPr="008E21B1">
        <w:rPr>
          <w:sz w:val="20"/>
          <w:szCs w:val="20"/>
        </w:rPr>
        <w:t>b.</w:t>
      </w:r>
      <w:r w:rsidRPr="008E21B1">
        <w:rPr>
          <w:sz w:val="20"/>
          <w:szCs w:val="20"/>
        </w:rPr>
        <w:tab/>
      </w:r>
      <w:r w:rsidRPr="00A66AD8">
        <w:rPr>
          <w:sz w:val="20"/>
        </w:rPr>
        <w:t xml:space="preserve">because the instrument vesting </w:t>
      </w:r>
      <w:r w:rsidRPr="008E21B1">
        <w:rPr>
          <w:sz w:val="20"/>
          <w:szCs w:val="20"/>
        </w:rPr>
        <w:t xml:space="preserve">the </w:t>
      </w:r>
      <w:r w:rsidRPr="00A66AD8">
        <w:rPr>
          <w:sz w:val="20"/>
        </w:rPr>
        <w:t xml:space="preserve">Title constitutes a preferential transfer under federal bankruptcy, state insolvency, or similar </w:t>
      </w:r>
      <w:r w:rsidR="00680D8A" w:rsidRPr="008E21B1">
        <w:rPr>
          <w:sz w:val="20"/>
          <w:szCs w:val="20"/>
        </w:rPr>
        <w:t>s</w:t>
      </w:r>
      <w:r w:rsidR="00FC2824" w:rsidRPr="008E21B1">
        <w:rPr>
          <w:sz w:val="20"/>
          <w:szCs w:val="20"/>
        </w:rPr>
        <w:t>tate</w:t>
      </w:r>
      <w:r w:rsidR="00D8466B" w:rsidRPr="008E21B1">
        <w:rPr>
          <w:sz w:val="20"/>
          <w:szCs w:val="20"/>
        </w:rPr>
        <w:t xml:space="preserve"> or federal</w:t>
      </w:r>
      <w:r w:rsidR="00FC2824" w:rsidRPr="008E21B1">
        <w:rPr>
          <w:sz w:val="20"/>
          <w:szCs w:val="20"/>
        </w:rPr>
        <w:t xml:space="preserve"> </w:t>
      </w:r>
      <w:r w:rsidRPr="00A66AD8">
        <w:rPr>
          <w:sz w:val="20"/>
        </w:rPr>
        <w:t xml:space="preserve">creditors’ rights </w:t>
      </w:r>
      <w:r w:rsidRPr="008E21B1">
        <w:rPr>
          <w:sz w:val="20"/>
          <w:szCs w:val="20"/>
        </w:rPr>
        <w:t>law</w:t>
      </w:r>
      <w:r w:rsidRPr="00A66AD8">
        <w:rPr>
          <w:sz w:val="20"/>
        </w:rPr>
        <w:t xml:space="preserve"> by reason of the failure</w:t>
      </w:r>
      <w:r w:rsidRPr="008E21B1">
        <w:rPr>
          <w:sz w:val="20"/>
          <w:szCs w:val="20"/>
        </w:rPr>
        <w:t>:</w:t>
      </w:r>
    </w:p>
    <w:p w14:paraId="2D23D3A9" w14:textId="767AA2AF" w:rsidR="00B17FCB" w:rsidRPr="0009638C" w:rsidRDefault="00B17FCB" w:rsidP="004D386F">
      <w:pPr>
        <w:widowControl w:val="0"/>
        <w:ind w:left="1620" w:hanging="540"/>
        <w:jc w:val="both"/>
        <w:rPr>
          <w:rFonts w:cstheme="minorHAnsi"/>
          <w:sz w:val="20"/>
          <w:szCs w:val="20"/>
        </w:rPr>
      </w:pPr>
      <w:proofErr w:type="spellStart"/>
      <w:r w:rsidRPr="008E21B1">
        <w:rPr>
          <w:rFonts w:cstheme="minorHAnsi"/>
          <w:sz w:val="20"/>
          <w:szCs w:val="20"/>
        </w:rPr>
        <w:t>i</w:t>
      </w:r>
      <w:proofErr w:type="spellEnd"/>
      <w:r w:rsidRPr="008E21B1">
        <w:rPr>
          <w:rFonts w:cstheme="minorHAnsi"/>
          <w:sz w:val="20"/>
          <w:szCs w:val="20"/>
        </w:rPr>
        <w:t>.</w:t>
      </w:r>
      <w:r w:rsidRPr="008E21B1">
        <w:rPr>
          <w:rFonts w:cstheme="minorHAnsi"/>
          <w:sz w:val="20"/>
          <w:szCs w:val="20"/>
        </w:rPr>
        <w:tab/>
        <w:t>to timely record the instrument vesting the Title in the Public Records after execution and delivery of the instrument to the Insured; or</w:t>
      </w:r>
    </w:p>
    <w:p w14:paraId="527BC65F" w14:textId="76D7F635" w:rsidR="00B17FCB" w:rsidRPr="00475D2D" w:rsidRDefault="00B17FCB" w:rsidP="004D386F">
      <w:pPr>
        <w:widowControl w:val="0"/>
        <w:ind w:left="1620" w:hanging="540"/>
        <w:jc w:val="both"/>
        <w:rPr>
          <w:rFonts w:cstheme="minorHAnsi"/>
          <w:sz w:val="20"/>
          <w:szCs w:val="20"/>
        </w:rPr>
      </w:pPr>
      <w:r w:rsidRPr="00475D2D">
        <w:rPr>
          <w:rFonts w:cstheme="minorHAnsi"/>
          <w:sz w:val="20"/>
          <w:szCs w:val="20"/>
        </w:rPr>
        <w:t>ii.</w:t>
      </w:r>
      <w:r w:rsidRPr="00475D2D">
        <w:rPr>
          <w:rFonts w:cstheme="minorHAnsi"/>
          <w:sz w:val="20"/>
          <w:szCs w:val="20"/>
        </w:rPr>
        <w:tab/>
        <w:t>of the</w:t>
      </w:r>
      <w:r w:rsidRPr="00A66AD8">
        <w:rPr>
          <w:sz w:val="20"/>
        </w:rPr>
        <w:t xml:space="preserve"> recording </w:t>
      </w:r>
      <w:r w:rsidRPr="00475D2D">
        <w:rPr>
          <w:rFonts w:cstheme="minorHAnsi"/>
          <w:sz w:val="20"/>
          <w:szCs w:val="20"/>
        </w:rPr>
        <w:t xml:space="preserve">of the instrument vesting the Title </w:t>
      </w:r>
      <w:r w:rsidRPr="00A66AD8">
        <w:rPr>
          <w:sz w:val="20"/>
        </w:rPr>
        <w:t>in the Public Records</w:t>
      </w:r>
      <w:r w:rsidRPr="00475D2D">
        <w:rPr>
          <w:rFonts w:cstheme="minorHAnsi"/>
          <w:sz w:val="20"/>
          <w:szCs w:val="20"/>
        </w:rPr>
        <w:t xml:space="preserve"> </w:t>
      </w:r>
      <w:r w:rsidRPr="00A66AD8">
        <w:rPr>
          <w:sz w:val="20"/>
        </w:rPr>
        <w:t>to impart notice of its existence to a purchaser for value or to a judgment or lien creditor.</w:t>
      </w:r>
    </w:p>
    <w:p w14:paraId="33F83CFE" w14:textId="77777777" w:rsidR="00E70610" w:rsidRPr="00A66AD8" w:rsidRDefault="00E70610" w:rsidP="00A66AD8">
      <w:pPr>
        <w:pStyle w:val="default0"/>
        <w:widowControl w:val="0"/>
        <w:ind w:left="540" w:hanging="540"/>
        <w:rPr>
          <w:b/>
          <w:sz w:val="20"/>
        </w:rPr>
      </w:pPr>
    </w:p>
    <w:p w14:paraId="71760B64" w14:textId="49238336" w:rsidR="00B17FCB" w:rsidRPr="00A66AD8" w:rsidRDefault="00B17FCB" w:rsidP="00A66AD8">
      <w:pPr>
        <w:pStyle w:val="default0"/>
        <w:widowControl w:val="0"/>
        <w:ind w:left="540" w:hanging="540"/>
        <w:rPr>
          <w:color w:val="auto"/>
          <w:sz w:val="20"/>
        </w:rPr>
      </w:pPr>
      <w:r w:rsidRPr="00A66AD8">
        <w:rPr>
          <w:b/>
          <w:color w:val="auto"/>
          <w:sz w:val="20"/>
        </w:rPr>
        <w:t>10.</w:t>
      </w:r>
      <w:r w:rsidRPr="00A66AD8">
        <w:rPr>
          <w:b/>
          <w:color w:val="auto"/>
          <w:sz w:val="20"/>
        </w:rPr>
        <w:tab/>
      </w:r>
      <w:r w:rsidRPr="00A66AD8">
        <w:rPr>
          <w:color w:val="auto"/>
          <w:sz w:val="20"/>
        </w:rPr>
        <w:t xml:space="preserve">Any defect in or lien or encumbrance on the Title or other matter included in Covered Risks 1 through 9 that has been created or attached or has been filed or recorded in the Public Records subsequent to </w:t>
      </w:r>
      <w:r w:rsidRPr="00475D2D">
        <w:rPr>
          <w:rFonts w:cstheme="minorHAnsi"/>
          <w:color w:val="auto"/>
          <w:sz w:val="20"/>
          <w:szCs w:val="20"/>
        </w:rPr>
        <w:t>the</w:t>
      </w:r>
      <w:r w:rsidRPr="00475D2D">
        <w:rPr>
          <w:rFonts w:cstheme="minorHAnsi"/>
          <w:b/>
          <w:color w:val="auto"/>
          <w:sz w:val="20"/>
          <w:szCs w:val="20"/>
        </w:rPr>
        <w:t xml:space="preserve"> </w:t>
      </w:r>
      <w:r w:rsidRPr="00A66AD8">
        <w:rPr>
          <w:color w:val="auto"/>
          <w:sz w:val="20"/>
        </w:rPr>
        <w:t xml:space="preserve">Date of Policy and prior to the recording of the deed or other instrument </w:t>
      </w:r>
      <w:r w:rsidRPr="00475D2D">
        <w:rPr>
          <w:rFonts w:cstheme="minorHAnsi"/>
          <w:color w:val="auto"/>
          <w:sz w:val="20"/>
          <w:szCs w:val="20"/>
        </w:rPr>
        <w:t xml:space="preserve">vesting the Title </w:t>
      </w:r>
      <w:r w:rsidRPr="00A66AD8">
        <w:rPr>
          <w:color w:val="auto"/>
          <w:sz w:val="20"/>
        </w:rPr>
        <w:t>in the Public Records.</w:t>
      </w:r>
    </w:p>
    <w:p w14:paraId="589FF636" w14:textId="4508873D" w:rsidR="00101EE9" w:rsidRPr="00475D2D" w:rsidRDefault="00101EE9" w:rsidP="004D386F">
      <w:pPr>
        <w:pStyle w:val="default0"/>
        <w:widowControl w:val="0"/>
        <w:rPr>
          <w:rFonts w:cstheme="minorHAnsi"/>
          <w:color w:val="auto"/>
          <w:sz w:val="20"/>
          <w:szCs w:val="20"/>
        </w:rPr>
      </w:pPr>
    </w:p>
    <w:p w14:paraId="7338F7C3" w14:textId="77777777" w:rsidR="00E70610" w:rsidRPr="00475D2D" w:rsidRDefault="00E70610" w:rsidP="004D386F">
      <w:pPr>
        <w:pStyle w:val="default0"/>
        <w:widowControl w:val="0"/>
        <w:rPr>
          <w:rFonts w:cstheme="minorHAnsi"/>
          <w:color w:val="auto"/>
          <w:sz w:val="20"/>
          <w:szCs w:val="20"/>
        </w:rPr>
      </w:pPr>
    </w:p>
    <w:p w14:paraId="0BB54B44" w14:textId="77777777" w:rsidR="00B17FCB" w:rsidRPr="00475D2D" w:rsidRDefault="00B17FCB" w:rsidP="004D386F">
      <w:pPr>
        <w:pStyle w:val="BodyText"/>
        <w:widowControl w:val="0"/>
        <w:jc w:val="center"/>
        <w:rPr>
          <w:rFonts w:cstheme="minorHAnsi"/>
          <w:b/>
          <w:sz w:val="20"/>
          <w:szCs w:val="20"/>
        </w:rPr>
      </w:pPr>
      <w:r w:rsidRPr="00475D2D">
        <w:rPr>
          <w:rFonts w:cstheme="minorHAnsi"/>
          <w:b/>
          <w:sz w:val="20"/>
          <w:szCs w:val="20"/>
        </w:rPr>
        <w:t>DEFENSE OF COVERED CLAIMS</w:t>
      </w:r>
    </w:p>
    <w:p w14:paraId="4515146B" w14:textId="77777777" w:rsidR="00101EE9" w:rsidRPr="00475D2D" w:rsidRDefault="00101EE9" w:rsidP="004D386F">
      <w:pPr>
        <w:pStyle w:val="BodyText"/>
        <w:widowControl w:val="0"/>
        <w:rPr>
          <w:rFonts w:cstheme="minorHAnsi"/>
          <w:b/>
          <w:sz w:val="20"/>
          <w:szCs w:val="20"/>
        </w:rPr>
      </w:pPr>
    </w:p>
    <w:p w14:paraId="54BD26DC" w14:textId="6ED06C83" w:rsidR="00B17FCB" w:rsidRPr="00A66AD8" w:rsidRDefault="00B17FCB" w:rsidP="00A66AD8">
      <w:pPr>
        <w:pStyle w:val="BodyText"/>
        <w:widowControl w:val="0"/>
        <w:rPr>
          <w:sz w:val="20"/>
        </w:rPr>
      </w:pPr>
      <w:r w:rsidRPr="00A66AD8">
        <w:rPr>
          <w:sz w:val="20"/>
        </w:rPr>
        <w:t xml:space="preserve">The Company will also pay the costs, </w:t>
      </w:r>
      <w:r w:rsidRPr="00475D2D">
        <w:rPr>
          <w:rFonts w:cstheme="minorHAnsi"/>
          <w:sz w:val="20"/>
          <w:szCs w:val="20"/>
        </w:rPr>
        <w:t>attorneys’</w:t>
      </w:r>
      <w:r w:rsidRPr="00A66AD8">
        <w:rPr>
          <w:sz w:val="20"/>
        </w:rPr>
        <w:t xml:space="preserve"> fees, and expenses incurred in defense of any matter insured against by this </w:t>
      </w:r>
      <w:r w:rsidRPr="00475D2D">
        <w:rPr>
          <w:rFonts w:cstheme="minorHAnsi"/>
          <w:sz w:val="20"/>
          <w:szCs w:val="20"/>
        </w:rPr>
        <w:t>policy</w:t>
      </w:r>
      <w:r w:rsidRPr="00A66AD8">
        <w:rPr>
          <w:sz w:val="20"/>
        </w:rPr>
        <w:t>, but only to the extent provided in the Conditions.</w:t>
      </w:r>
    </w:p>
    <w:p w14:paraId="7788A587" w14:textId="4CDFE163" w:rsidR="00101EE9" w:rsidRPr="00A66AD8" w:rsidRDefault="00101EE9" w:rsidP="00A66AD8">
      <w:pPr>
        <w:widowControl w:val="0"/>
        <w:rPr>
          <w:b/>
          <w:sz w:val="20"/>
        </w:rPr>
      </w:pPr>
    </w:p>
    <w:p w14:paraId="5043238E" w14:textId="43D68049" w:rsidR="00B17FCB" w:rsidRPr="00A66AD8" w:rsidRDefault="00B17FCB" w:rsidP="00A66AD8">
      <w:pPr>
        <w:widowControl w:val="0"/>
        <w:jc w:val="both"/>
        <w:rPr>
          <w:sz w:val="20"/>
        </w:rPr>
      </w:pPr>
      <w:r w:rsidRPr="00A66AD8">
        <w:rPr>
          <w:b/>
          <w:sz w:val="20"/>
        </w:rPr>
        <w:t>[</w:t>
      </w:r>
      <w:r w:rsidRPr="00A66AD8">
        <w:rPr>
          <w:sz w:val="20"/>
        </w:rPr>
        <w:t>Witness clause</w:t>
      </w:r>
      <w:r w:rsidRPr="00475D2D">
        <w:rPr>
          <w:rFonts w:cstheme="minorHAnsi"/>
          <w:b/>
          <w:sz w:val="20"/>
          <w:szCs w:val="20"/>
        </w:rPr>
        <w:t>]</w:t>
      </w:r>
    </w:p>
    <w:p w14:paraId="3AB7CDA3" w14:textId="77777777" w:rsidR="00101EE9" w:rsidRPr="00475D2D" w:rsidRDefault="00101EE9" w:rsidP="004D386F">
      <w:pPr>
        <w:pStyle w:val="NoHeading"/>
        <w:widowControl w:val="0"/>
        <w:suppressAutoHyphens w:val="0"/>
        <w:spacing w:before="0" w:after="0"/>
        <w:ind w:left="0" w:firstLine="0"/>
        <w:jc w:val="both"/>
        <w:rPr>
          <w:rFonts w:asciiTheme="minorHAnsi" w:hAnsiTheme="minorHAnsi" w:cstheme="minorHAnsi"/>
          <w:kern w:val="0"/>
          <w:sz w:val="20"/>
          <w:szCs w:val="20"/>
        </w:rPr>
      </w:pPr>
    </w:p>
    <w:p w14:paraId="3858B1E5" w14:textId="77777777" w:rsidR="00101EE9" w:rsidRPr="00475D2D" w:rsidRDefault="00101EE9" w:rsidP="004D386F">
      <w:pPr>
        <w:pStyle w:val="NoHeading"/>
        <w:widowControl w:val="0"/>
        <w:suppressAutoHyphens w:val="0"/>
        <w:spacing w:before="0" w:after="0"/>
        <w:ind w:left="0" w:firstLine="0"/>
        <w:jc w:val="both"/>
        <w:rPr>
          <w:rFonts w:asciiTheme="minorHAnsi" w:hAnsiTheme="minorHAnsi" w:cstheme="minorHAnsi"/>
          <w:kern w:val="0"/>
          <w:sz w:val="20"/>
          <w:szCs w:val="20"/>
        </w:rPr>
      </w:pPr>
    </w:p>
    <w:p w14:paraId="3DAD6333" w14:textId="5DA9C057" w:rsidR="00B17FCB" w:rsidRPr="00A66AD8" w:rsidRDefault="00B17FCB" w:rsidP="00A66AD8">
      <w:pPr>
        <w:pStyle w:val="NoHeading"/>
        <w:keepNext/>
        <w:keepLines/>
        <w:widowControl w:val="0"/>
        <w:suppressAutoHyphens w:val="0"/>
        <w:spacing w:before="0" w:after="0"/>
        <w:ind w:left="0" w:firstLine="0"/>
        <w:jc w:val="both"/>
        <w:rPr>
          <w:rFonts w:asciiTheme="minorHAnsi" w:hAnsiTheme="minorHAnsi"/>
          <w:sz w:val="20"/>
        </w:rPr>
      </w:pPr>
      <w:r w:rsidRPr="00A66AD8">
        <w:rPr>
          <w:rFonts w:asciiTheme="minorHAnsi" w:hAnsiTheme="minorHAnsi"/>
          <w:kern w:val="0"/>
          <w:sz w:val="20"/>
        </w:rPr>
        <w:lastRenderedPageBreak/>
        <w:t>BLANK TITLE INSURANCE COMPANY</w:t>
      </w:r>
    </w:p>
    <w:p w14:paraId="3FC38088" w14:textId="77777777" w:rsidR="00101EE9" w:rsidRPr="00475D2D" w:rsidRDefault="00101EE9" w:rsidP="00B01456">
      <w:pPr>
        <w:keepNext/>
        <w:keepLines/>
        <w:widowControl w:val="0"/>
        <w:rPr>
          <w:rFonts w:cstheme="minorHAnsi"/>
          <w:b/>
          <w:sz w:val="20"/>
          <w:szCs w:val="20"/>
        </w:rPr>
      </w:pPr>
    </w:p>
    <w:p w14:paraId="4A26B58D" w14:textId="77777777" w:rsidR="00101EE9" w:rsidRPr="00475D2D" w:rsidRDefault="00101EE9" w:rsidP="00B01456">
      <w:pPr>
        <w:keepNext/>
        <w:keepLines/>
        <w:widowControl w:val="0"/>
        <w:rPr>
          <w:rFonts w:cstheme="minorHAnsi"/>
          <w:b/>
          <w:sz w:val="20"/>
          <w:szCs w:val="20"/>
        </w:rPr>
      </w:pPr>
    </w:p>
    <w:p w14:paraId="4A0FBB63" w14:textId="7D0C089E" w:rsidR="00B17FCB" w:rsidRPr="00475D2D" w:rsidRDefault="00B17FCB" w:rsidP="00B01456">
      <w:pPr>
        <w:keepNext/>
        <w:keepLines/>
        <w:widowControl w:val="0"/>
        <w:jc w:val="both"/>
        <w:rPr>
          <w:rFonts w:cstheme="minorHAnsi"/>
          <w:b/>
          <w:sz w:val="20"/>
          <w:szCs w:val="20"/>
        </w:rPr>
      </w:pPr>
      <w:r w:rsidRPr="00475D2D">
        <w:rPr>
          <w:rFonts w:cstheme="minorHAnsi"/>
          <w:b/>
          <w:sz w:val="20"/>
          <w:szCs w:val="20"/>
        </w:rPr>
        <w:t>B</w:t>
      </w:r>
      <w:r w:rsidR="004D386F">
        <w:rPr>
          <w:rFonts w:cstheme="minorHAnsi"/>
          <w:b/>
          <w:sz w:val="20"/>
          <w:szCs w:val="20"/>
        </w:rPr>
        <w:t>y</w:t>
      </w:r>
      <w:r w:rsidRPr="00475D2D">
        <w:rPr>
          <w:rFonts w:cstheme="minorHAnsi"/>
          <w:b/>
          <w:sz w:val="20"/>
          <w:szCs w:val="20"/>
        </w:rPr>
        <w:t xml:space="preserve">: </w:t>
      </w:r>
      <w:r w:rsidRPr="00475D2D">
        <w:rPr>
          <w:rFonts w:cstheme="minorHAnsi"/>
          <w:b/>
          <w:sz w:val="20"/>
          <w:szCs w:val="20"/>
          <w:u w:val="single"/>
        </w:rPr>
        <w:t>_______________________________</w:t>
      </w:r>
    </w:p>
    <w:p w14:paraId="5894A4A6" w14:textId="2DA3A622" w:rsidR="00B17FCB" w:rsidRPr="00475D2D" w:rsidRDefault="000F5972" w:rsidP="00B01456">
      <w:pPr>
        <w:pStyle w:val="Heading4"/>
        <w:keepLines/>
        <w:ind w:left="0" w:firstLine="720"/>
        <w:rPr>
          <w:color w:val="auto"/>
        </w:rPr>
      </w:pPr>
      <w:r w:rsidRPr="00475D2D">
        <w:rPr>
          <w:color w:val="auto"/>
        </w:rPr>
        <w:t>[Authorized</w:t>
      </w:r>
      <w:r w:rsidR="001279FD" w:rsidRPr="00475D2D">
        <w:rPr>
          <w:color w:val="auto"/>
        </w:rPr>
        <w:t xml:space="preserve"> Signatory]</w:t>
      </w:r>
    </w:p>
    <w:p w14:paraId="597D4C6B" w14:textId="77777777" w:rsidR="00101EE9" w:rsidRPr="00475D2D" w:rsidRDefault="00101EE9" w:rsidP="00B01456">
      <w:pPr>
        <w:keepNext/>
        <w:keepLines/>
        <w:widowControl w:val="0"/>
        <w:rPr>
          <w:rFonts w:cstheme="minorHAnsi"/>
          <w:b/>
          <w:bCs/>
          <w:sz w:val="20"/>
          <w:szCs w:val="20"/>
        </w:rPr>
      </w:pPr>
    </w:p>
    <w:p w14:paraId="36E99617" w14:textId="77777777" w:rsidR="00101EE9" w:rsidRPr="00475D2D" w:rsidRDefault="00101EE9" w:rsidP="00B01456">
      <w:pPr>
        <w:keepNext/>
        <w:keepLines/>
        <w:widowControl w:val="0"/>
        <w:rPr>
          <w:rFonts w:cstheme="minorHAnsi"/>
          <w:b/>
          <w:bCs/>
          <w:sz w:val="20"/>
          <w:szCs w:val="20"/>
        </w:rPr>
      </w:pPr>
    </w:p>
    <w:p w14:paraId="03671014" w14:textId="39B84665" w:rsidR="002A680F" w:rsidRPr="00475D2D" w:rsidRDefault="00B17FCB" w:rsidP="00B01456">
      <w:pPr>
        <w:keepNext/>
        <w:keepLines/>
        <w:widowControl w:val="0"/>
        <w:jc w:val="both"/>
        <w:rPr>
          <w:rFonts w:cstheme="minorHAnsi"/>
          <w:b/>
          <w:sz w:val="20"/>
          <w:szCs w:val="20"/>
        </w:rPr>
      </w:pPr>
      <w:r w:rsidRPr="00475D2D">
        <w:rPr>
          <w:rFonts w:cstheme="minorHAnsi"/>
          <w:b/>
          <w:bCs/>
          <w:sz w:val="20"/>
          <w:szCs w:val="20"/>
        </w:rPr>
        <w:t>B</w:t>
      </w:r>
      <w:r w:rsidR="004D386F">
        <w:rPr>
          <w:rFonts w:cstheme="minorHAnsi"/>
          <w:b/>
          <w:bCs/>
          <w:sz w:val="20"/>
          <w:szCs w:val="20"/>
        </w:rPr>
        <w:t>y</w:t>
      </w:r>
      <w:r w:rsidRPr="00475D2D">
        <w:rPr>
          <w:rFonts w:cstheme="minorHAnsi"/>
          <w:b/>
          <w:bCs/>
          <w:sz w:val="20"/>
          <w:szCs w:val="20"/>
        </w:rPr>
        <w:t>:</w:t>
      </w:r>
      <w:r w:rsidRPr="00475D2D">
        <w:rPr>
          <w:rFonts w:cstheme="minorHAnsi"/>
          <w:b/>
          <w:sz w:val="20"/>
          <w:szCs w:val="20"/>
        </w:rPr>
        <w:t xml:space="preserve"> </w:t>
      </w:r>
      <w:r w:rsidRPr="00475D2D">
        <w:rPr>
          <w:rFonts w:cstheme="minorHAnsi"/>
          <w:b/>
          <w:sz w:val="20"/>
          <w:szCs w:val="20"/>
          <w:u w:val="single"/>
        </w:rPr>
        <w:t>_______________________________</w:t>
      </w:r>
    </w:p>
    <w:p w14:paraId="50BEA46B" w14:textId="7A291F5E" w:rsidR="00F039CA" w:rsidRPr="00475D2D" w:rsidRDefault="001279FD" w:rsidP="00B01456">
      <w:pPr>
        <w:keepNext/>
        <w:keepLines/>
        <w:widowControl w:val="0"/>
        <w:ind w:firstLine="720"/>
        <w:jc w:val="both"/>
        <w:rPr>
          <w:rFonts w:cstheme="minorHAnsi"/>
          <w:b/>
          <w:bCs/>
          <w:sz w:val="20"/>
          <w:szCs w:val="20"/>
        </w:rPr>
      </w:pPr>
      <w:r w:rsidRPr="00475D2D">
        <w:rPr>
          <w:rFonts w:cstheme="minorHAnsi"/>
          <w:b/>
          <w:sz w:val="20"/>
          <w:szCs w:val="20"/>
        </w:rPr>
        <w:t>[Authorized Signatory]</w:t>
      </w:r>
      <w:r w:rsidR="00F039CA" w:rsidRPr="00475D2D">
        <w:rPr>
          <w:rFonts w:cstheme="minorHAnsi"/>
          <w:sz w:val="20"/>
          <w:szCs w:val="20"/>
        </w:rPr>
        <w:br w:type="page"/>
      </w:r>
    </w:p>
    <w:p w14:paraId="3CB67669" w14:textId="77777777" w:rsidR="00B17FCB" w:rsidRPr="00A66AD8" w:rsidRDefault="00B17FCB" w:rsidP="00A66AD8">
      <w:pPr>
        <w:pStyle w:val="NoHeading"/>
        <w:widowControl w:val="0"/>
        <w:suppressAutoHyphens w:val="0"/>
        <w:spacing w:before="0" w:after="0"/>
        <w:ind w:left="0" w:firstLine="0"/>
        <w:rPr>
          <w:rFonts w:asciiTheme="minorHAnsi" w:hAnsiTheme="minorHAnsi"/>
          <w:b w:val="0"/>
          <w:sz w:val="20"/>
        </w:rPr>
      </w:pPr>
      <w:r w:rsidRPr="00A66AD8">
        <w:rPr>
          <w:rFonts w:asciiTheme="minorHAnsi" w:hAnsiTheme="minorHAnsi"/>
          <w:kern w:val="0"/>
          <w:sz w:val="20"/>
        </w:rPr>
        <w:lastRenderedPageBreak/>
        <w:t>EXCLUSIONS FROM COVERAGE</w:t>
      </w:r>
    </w:p>
    <w:p w14:paraId="3EE9764F" w14:textId="7CF27660" w:rsidR="00101EE9" w:rsidRPr="00A66AD8" w:rsidRDefault="00101EE9" w:rsidP="00A66AD8">
      <w:pPr>
        <w:pStyle w:val="BodyText"/>
        <w:widowControl w:val="0"/>
        <w:rPr>
          <w:sz w:val="20"/>
        </w:rPr>
      </w:pPr>
    </w:p>
    <w:p w14:paraId="1D6C7836" w14:textId="6298551F" w:rsidR="00B17FCB" w:rsidRPr="00A66AD8" w:rsidRDefault="00B17FCB" w:rsidP="00A66AD8">
      <w:pPr>
        <w:pStyle w:val="BodyText"/>
        <w:widowControl w:val="0"/>
        <w:rPr>
          <w:sz w:val="20"/>
        </w:rPr>
      </w:pPr>
      <w:r w:rsidRPr="00A66AD8">
        <w:rPr>
          <w:sz w:val="20"/>
        </w:rPr>
        <w:t xml:space="preserve">The following matters are excluded from the coverage of this policy, and the Company will not pay loss or damage, costs, </w:t>
      </w:r>
      <w:r w:rsidRPr="003D1393">
        <w:rPr>
          <w:rFonts w:cstheme="minorHAnsi"/>
          <w:sz w:val="20"/>
          <w:szCs w:val="20"/>
        </w:rPr>
        <w:t>attorneys’</w:t>
      </w:r>
      <w:r w:rsidRPr="00A66AD8">
        <w:rPr>
          <w:sz w:val="20"/>
        </w:rPr>
        <w:t xml:space="preserve"> fees, or expenses that arise by reason of:</w:t>
      </w:r>
    </w:p>
    <w:p w14:paraId="1A1E4402" w14:textId="77777777" w:rsidR="00E70610" w:rsidRPr="003D1393" w:rsidRDefault="00E70610" w:rsidP="004D386F">
      <w:pPr>
        <w:pStyle w:val="BodyText"/>
        <w:widowControl w:val="0"/>
        <w:rPr>
          <w:rFonts w:cstheme="minorHAnsi"/>
          <w:sz w:val="20"/>
          <w:szCs w:val="20"/>
        </w:rPr>
      </w:pPr>
    </w:p>
    <w:p w14:paraId="654C7C58" w14:textId="7577400E" w:rsidR="00B17FCB" w:rsidRPr="00A66AD8" w:rsidRDefault="00B17FCB" w:rsidP="0027224C">
      <w:pPr>
        <w:widowControl w:val="0"/>
        <w:tabs>
          <w:tab w:val="left" w:pos="540"/>
        </w:tabs>
        <w:ind w:left="1080" w:hanging="1080"/>
        <w:jc w:val="both"/>
        <w:rPr>
          <w:sz w:val="20"/>
        </w:rPr>
      </w:pPr>
      <w:r w:rsidRPr="00A66AD8">
        <w:rPr>
          <w:b/>
          <w:sz w:val="20"/>
        </w:rPr>
        <w:t>1</w:t>
      </w:r>
      <w:r w:rsidRPr="0027224C">
        <w:rPr>
          <w:b/>
          <w:sz w:val="20"/>
        </w:rPr>
        <w:t>.</w:t>
      </w:r>
      <w:r w:rsidRPr="003D1393">
        <w:rPr>
          <w:rFonts w:cstheme="minorHAnsi"/>
          <w:sz w:val="20"/>
          <w:szCs w:val="20"/>
        </w:rPr>
        <w:tab/>
      </w:r>
      <w:r w:rsidRPr="0027224C">
        <w:rPr>
          <w:sz w:val="20"/>
        </w:rPr>
        <w:t>a</w:t>
      </w:r>
      <w:r w:rsidR="0027224C">
        <w:rPr>
          <w:sz w:val="20"/>
        </w:rPr>
        <w:t>.</w:t>
      </w:r>
      <w:r w:rsidR="000E4D0D">
        <w:rPr>
          <w:sz w:val="20"/>
        </w:rPr>
        <w:tab/>
      </w:r>
      <w:r w:rsidR="00C12A88" w:rsidRPr="003D1393">
        <w:rPr>
          <w:rFonts w:cstheme="minorHAnsi"/>
          <w:sz w:val="20"/>
          <w:szCs w:val="20"/>
        </w:rPr>
        <w:t>a</w:t>
      </w:r>
      <w:r w:rsidRPr="003D1393">
        <w:rPr>
          <w:rFonts w:cstheme="minorHAnsi"/>
          <w:sz w:val="20"/>
          <w:szCs w:val="20"/>
        </w:rPr>
        <w:t>ny</w:t>
      </w:r>
      <w:r w:rsidRPr="00A66AD8">
        <w:rPr>
          <w:sz w:val="20"/>
        </w:rPr>
        <w:t xml:space="preserve"> law, ordinance, permit, or governmental regulation (including those relating to building and zoning)</w:t>
      </w:r>
      <w:r w:rsidRPr="00A66AD8">
        <w:rPr>
          <w:kern w:val="16"/>
          <w:sz w:val="20"/>
        </w:rPr>
        <w:t xml:space="preserve"> </w:t>
      </w:r>
      <w:r w:rsidRPr="003D1393">
        <w:rPr>
          <w:rFonts w:cstheme="minorHAnsi"/>
          <w:kern w:val="16"/>
          <w:sz w:val="20"/>
          <w:szCs w:val="20"/>
        </w:rPr>
        <w:t>that restricts, regulates, prohibits</w:t>
      </w:r>
      <w:r w:rsidRPr="00A66AD8">
        <w:rPr>
          <w:kern w:val="16"/>
          <w:sz w:val="20"/>
        </w:rPr>
        <w:t xml:space="preserve">, or </w:t>
      </w:r>
      <w:r w:rsidRPr="003D1393">
        <w:rPr>
          <w:rFonts w:cstheme="minorHAnsi"/>
          <w:kern w:val="16"/>
          <w:sz w:val="20"/>
          <w:szCs w:val="20"/>
        </w:rPr>
        <w:t>relates</w:t>
      </w:r>
      <w:r w:rsidRPr="00A66AD8">
        <w:rPr>
          <w:kern w:val="16"/>
          <w:sz w:val="20"/>
        </w:rPr>
        <w:t xml:space="preserve"> to</w:t>
      </w:r>
      <w:r w:rsidRPr="003D1393">
        <w:rPr>
          <w:rFonts w:cstheme="minorHAnsi"/>
          <w:sz w:val="20"/>
          <w:szCs w:val="20"/>
        </w:rPr>
        <w:t>:</w:t>
      </w:r>
    </w:p>
    <w:p w14:paraId="424B15CF" w14:textId="7AE154A4" w:rsidR="00B17FCB" w:rsidRPr="00A66AD8" w:rsidRDefault="00B17FCB" w:rsidP="0027224C">
      <w:pPr>
        <w:widowControl w:val="0"/>
        <w:ind w:left="1620" w:hanging="540"/>
        <w:jc w:val="both"/>
        <w:rPr>
          <w:sz w:val="20"/>
        </w:rPr>
      </w:pPr>
      <w:proofErr w:type="spellStart"/>
      <w:r w:rsidRPr="0027224C">
        <w:rPr>
          <w:sz w:val="20"/>
        </w:rPr>
        <w:t>i</w:t>
      </w:r>
      <w:proofErr w:type="spellEnd"/>
      <w:r w:rsidRPr="003D1393">
        <w:rPr>
          <w:rFonts w:cstheme="minorHAnsi"/>
          <w:sz w:val="20"/>
          <w:szCs w:val="20"/>
        </w:rPr>
        <w:t>.</w:t>
      </w:r>
      <w:r w:rsidRPr="003D1393">
        <w:rPr>
          <w:rFonts w:cstheme="minorHAnsi"/>
          <w:sz w:val="20"/>
          <w:szCs w:val="20"/>
        </w:rPr>
        <w:tab/>
      </w:r>
      <w:r w:rsidRPr="00A66AD8">
        <w:rPr>
          <w:sz w:val="20"/>
        </w:rPr>
        <w:t xml:space="preserve">the occupancy, use, or enjoyment of the </w:t>
      </w:r>
      <w:proofErr w:type="gramStart"/>
      <w:r w:rsidRPr="00A66AD8">
        <w:rPr>
          <w:sz w:val="20"/>
        </w:rPr>
        <w:t>Land;</w:t>
      </w:r>
      <w:proofErr w:type="gramEnd"/>
    </w:p>
    <w:p w14:paraId="559077DF" w14:textId="0ADA84B4" w:rsidR="00B17FCB" w:rsidRPr="00A66AD8" w:rsidRDefault="00B17FCB" w:rsidP="0027224C">
      <w:pPr>
        <w:widowControl w:val="0"/>
        <w:ind w:left="1620" w:hanging="540"/>
        <w:jc w:val="both"/>
        <w:rPr>
          <w:sz w:val="20"/>
        </w:rPr>
      </w:pPr>
      <w:r w:rsidRPr="0027224C">
        <w:rPr>
          <w:sz w:val="20"/>
        </w:rPr>
        <w:t>ii</w:t>
      </w:r>
      <w:r w:rsidRPr="003D1393">
        <w:rPr>
          <w:rFonts w:cstheme="minorHAnsi"/>
          <w:sz w:val="20"/>
          <w:szCs w:val="20"/>
        </w:rPr>
        <w:t>.</w:t>
      </w:r>
      <w:r w:rsidRPr="003D1393">
        <w:rPr>
          <w:rFonts w:cstheme="minorHAnsi"/>
          <w:sz w:val="20"/>
          <w:szCs w:val="20"/>
        </w:rPr>
        <w:tab/>
      </w:r>
      <w:r w:rsidRPr="00A66AD8">
        <w:rPr>
          <w:sz w:val="20"/>
        </w:rPr>
        <w:t xml:space="preserve">the character, dimensions, or location of any improvement on the </w:t>
      </w:r>
      <w:proofErr w:type="gramStart"/>
      <w:r w:rsidRPr="00A66AD8">
        <w:rPr>
          <w:sz w:val="20"/>
        </w:rPr>
        <w:t>Land;</w:t>
      </w:r>
      <w:proofErr w:type="gramEnd"/>
    </w:p>
    <w:p w14:paraId="22537F67" w14:textId="7C21A73B" w:rsidR="00B17FCB" w:rsidRPr="00A66AD8" w:rsidRDefault="00B17FCB" w:rsidP="0027224C">
      <w:pPr>
        <w:widowControl w:val="0"/>
        <w:ind w:left="1620" w:hanging="540"/>
        <w:jc w:val="both"/>
        <w:rPr>
          <w:sz w:val="20"/>
        </w:rPr>
      </w:pPr>
      <w:r w:rsidRPr="0027224C">
        <w:rPr>
          <w:sz w:val="20"/>
        </w:rPr>
        <w:t>iii</w:t>
      </w:r>
      <w:r w:rsidRPr="003D1393">
        <w:rPr>
          <w:rFonts w:cstheme="minorHAnsi"/>
          <w:sz w:val="20"/>
          <w:szCs w:val="20"/>
        </w:rPr>
        <w:t>.</w:t>
      </w:r>
      <w:r w:rsidRPr="00A66AD8">
        <w:rPr>
          <w:sz w:val="20"/>
        </w:rPr>
        <w:tab/>
        <w:t>the subdivision of land; or</w:t>
      </w:r>
    </w:p>
    <w:p w14:paraId="784B60A4" w14:textId="32198B54" w:rsidR="00B17FCB" w:rsidRPr="00A66AD8" w:rsidRDefault="00B17FCB" w:rsidP="0027224C">
      <w:pPr>
        <w:widowControl w:val="0"/>
        <w:ind w:left="1620" w:hanging="540"/>
        <w:jc w:val="both"/>
        <w:rPr>
          <w:sz w:val="20"/>
        </w:rPr>
      </w:pPr>
      <w:r w:rsidRPr="0027224C">
        <w:rPr>
          <w:sz w:val="20"/>
        </w:rPr>
        <w:t>iv</w:t>
      </w:r>
      <w:r w:rsidRPr="003D1393">
        <w:rPr>
          <w:rFonts w:cstheme="minorHAnsi"/>
          <w:sz w:val="20"/>
          <w:szCs w:val="20"/>
        </w:rPr>
        <w:t>.</w:t>
      </w:r>
      <w:r w:rsidR="0027224C">
        <w:rPr>
          <w:rFonts w:cstheme="minorHAnsi"/>
          <w:sz w:val="20"/>
          <w:szCs w:val="20"/>
        </w:rPr>
        <w:tab/>
      </w:r>
      <w:r w:rsidRPr="00A66AD8">
        <w:rPr>
          <w:sz w:val="20"/>
        </w:rPr>
        <w:t xml:space="preserve">environmental </w:t>
      </w:r>
      <w:r w:rsidRPr="003D1393">
        <w:rPr>
          <w:rFonts w:cstheme="minorHAnsi"/>
          <w:sz w:val="20"/>
          <w:szCs w:val="20"/>
        </w:rPr>
        <w:t xml:space="preserve">remediation or </w:t>
      </w:r>
      <w:r w:rsidRPr="00A66AD8">
        <w:rPr>
          <w:sz w:val="20"/>
        </w:rPr>
        <w:t>protection</w:t>
      </w:r>
      <w:r w:rsidRPr="003D1393">
        <w:rPr>
          <w:rFonts w:cstheme="minorHAnsi"/>
          <w:sz w:val="20"/>
          <w:szCs w:val="20"/>
        </w:rPr>
        <w:t>.</w:t>
      </w:r>
    </w:p>
    <w:p w14:paraId="429529B7" w14:textId="00E504BA" w:rsidR="00B17FCB" w:rsidRPr="003D1393" w:rsidRDefault="00B17FCB" w:rsidP="004D386F">
      <w:pPr>
        <w:widowControl w:val="0"/>
        <w:ind w:left="1080" w:hanging="540"/>
        <w:jc w:val="both"/>
        <w:rPr>
          <w:rFonts w:cstheme="minorHAnsi"/>
          <w:sz w:val="20"/>
          <w:szCs w:val="20"/>
        </w:rPr>
      </w:pPr>
      <w:r w:rsidRPr="003D1393">
        <w:rPr>
          <w:rFonts w:cstheme="minorHAnsi"/>
          <w:sz w:val="20"/>
          <w:szCs w:val="20"/>
        </w:rPr>
        <w:t>b.</w:t>
      </w:r>
      <w:r w:rsidRPr="003D1393">
        <w:rPr>
          <w:rFonts w:cstheme="minorHAnsi"/>
          <w:sz w:val="20"/>
          <w:szCs w:val="20"/>
        </w:rPr>
        <w:tab/>
      </w:r>
      <w:r w:rsidR="00C12A88" w:rsidRPr="003D1393">
        <w:rPr>
          <w:rFonts w:cstheme="minorHAnsi"/>
          <w:sz w:val="20"/>
          <w:szCs w:val="20"/>
        </w:rPr>
        <w:t>a</w:t>
      </w:r>
      <w:r w:rsidRPr="003D1393">
        <w:rPr>
          <w:rFonts w:cstheme="minorHAnsi"/>
          <w:sz w:val="20"/>
          <w:szCs w:val="20"/>
        </w:rPr>
        <w:t>ny governmental forfeiture, police, regulatory, or national security power.</w:t>
      </w:r>
    </w:p>
    <w:p w14:paraId="6F6E3967" w14:textId="7DAAC26B" w:rsidR="00B17FCB" w:rsidRPr="007361B7" w:rsidRDefault="00B17FCB" w:rsidP="004D386F">
      <w:pPr>
        <w:widowControl w:val="0"/>
        <w:ind w:left="1080" w:hanging="540"/>
        <w:jc w:val="both"/>
      </w:pPr>
      <w:r w:rsidRPr="003D1393">
        <w:rPr>
          <w:rStyle w:val="deltaviewinsertion"/>
          <w:rFonts w:asciiTheme="minorHAnsi" w:hAnsiTheme="minorHAnsi" w:cstheme="minorHAnsi"/>
          <w:color w:val="auto"/>
          <w:sz w:val="20"/>
          <w:szCs w:val="20"/>
        </w:rPr>
        <w:t>c.</w:t>
      </w:r>
      <w:r w:rsidRPr="003D1393">
        <w:rPr>
          <w:rStyle w:val="deltaviewinsertion"/>
          <w:rFonts w:asciiTheme="minorHAnsi" w:hAnsiTheme="minorHAnsi" w:cstheme="minorHAnsi"/>
          <w:color w:val="auto"/>
          <w:sz w:val="20"/>
          <w:szCs w:val="20"/>
        </w:rPr>
        <w:tab/>
      </w:r>
      <w:r w:rsidR="00C12A88" w:rsidRPr="007361B7">
        <w:rPr>
          <w:rFonts w:cstheme="minorHAnsi"/>
          <w:sz w:val="20"/>
          <w:szCs w:val="20"/>
        </w:rPr>
        <w:t>t</w:t>
      </w:r>
      <w:r w:rsidRPr="007361B7">
        <w:rPr>
          <w:rFonts w:cstheme="minorHAnsi"/>
          <w:sz w:val="20"/>
          <w:szCs w:val="20"/>
        </w:rPr>
        <w:t xml:space="preserve">he </w:t>
      </w:r>
      <w:r w:rsidRPr="008E7DF5">
        <w:rPr>
          <w:rFonts w:cstheme="minorHAnsi"/>
          <w:sz w:val="20"/>
          <w:szCs w:val="20"/>
        </w:rPr>
        <w:t xml:space="preserve">effect of </w:t>
      </w:r>
      <w:r w:rsidRPr="008E7DF5">
        <w:rPr>
          <w:sz w:val="20"/>
          <w:szCs w:val="20"/>
        </w:rPr>
        <w:t>a</w:t>
      </w:r>
      <w:r w:rsidRPr="008E7DF5">
        <w:rPr>
          <w:rFonts w:cstheme="minorHAnsi"/>
          <w:sz w:val="20"/>
          <w:szCs w:val="20"/>
        </w:rPr>
        <w:t xml:space="preserve"> violation </w:t>
      </w:r>
      <w:r w:rsidRPr="008E7DF5">
        <w:rPr>
          <w:sz w:val="20"/>
          <w:szCs w:val="20"/>
        </w:rPr>
        <w:t xml:space="preserve">or enforcement </w:t>
      </w:r>
      <w:r w:rsidRPr="008E7DF5">
        <w:rPr>
          <w:rFonts w:cstheme="minorHAnsi"/>
          <w:sz w:val="20"/>
          <w:szCs w:val="20"/>
        </w:rPr>
        <w:t xml:space="preserve">of </w:t>
      </w:r>
      <w:r w:rsidRPr="008E7DF5">
        <w:rPr>
          <w:sz w:val="20"/>
          <w:szCs w:val="20"/>
        </w:rPr>
        <w:t xml:space="preserve">any matter </w:t>
      </w:r>
      <w:r w:rsidRPr="008E7DF5">
        <w:rPr>
          <w:rFonts w:cstheme="minorHAnsi"/>
          <w:sz w:val="20"/>
          <w:szCs w:val="20"/>
        </w:rPr>
        <w:t>excluded under Exclusion 1</w:t>
      </w:r>
      <w:r w:rsidRPr="003D1393">
        <w:rPr>
          <w:rFonts w:cstheme="minorHAnsi"/>
          <w:sz w:val="20"/>
          <w:szCs w:val="20"/>
        </w:rPr>
        <w:t>.</w:t>
      </w:r>
      <w:r w:rsidRPr="007361B7">
        <w:rPr>
          <w:rFonts w:cstheme="minorHAnsi"/>
          <w:sz w:val="20"/>
          <w:szCs w:val="20"/>
        </w:rPr>
        <w:t>a</w:t>
      </w:r>
      <w:r w:rsidRPr="003D1393">
        <w:rPr>
          <w:rFonts w:cstheme="minorHAnsi"/>
          <w:sz w:val="20"/>
          <w:szCs w:val="20"/>
        </w:rPr>
        <w:t>. or 1.b.</w:t>
      </w:r>
    </w:p>
    <w:p w14:paraId="729D2225" w14:textId="1AF18EFD" w:rsidR="00B17FCB" w:rsidRPr="00A66AD8" w:rsidRDefault="00B17FCB" w:rsidP="00A66AD8">
      <w:pPr>
        <w:widowControl w:val="0"/>
        <w:ind w:left="1080" w:hanging="540"/>
        <w:jc w:val="both"/>
        <w:rPr>
          <w:rStyle w:val="deltaviewinsertion"/>
          <w:rFonts w:asciiTheme="minorHAnsi" w:hAnsiTheme="minorHAnsi"/>
          <w:color w:val="auto"/>
        </w:rPr>
      </w:pPr>
      <w:r w:rsidRPr="003D1393">
        <w:rPr>
          <w:rFonts w:cstheme="minorHAnsi"/>
          <w:sz w:val="20"/>
          <w:szCs w:val="20"/>
        </w:rPr>
        <w:t>Exclusion 1</w:t>
      </w:r>
      <w:r w:rsidRPr="007361B7">
        <w:rPr>
          <w:rFonts w:cstheme="minorHAnsi"/>
          <w:sz w:val="20"/>
          <w:szCs w:val="20"/>
        </w:rPr>
        <w:t xml:space="preserve"> does not modify or limit the</w:t>
      </w:r>
      <w:r w:rsidRPr="00A66AD8">
        <w:rPr>
          <w:sz w:val="20"/>
        </w:rPr>
        <w:t xml:space="preserve"> coverage provided under Covered Risk 5</w:t>
      </w:r>
      <w:r w:rsidRPr="003D1393">
        <w:rPr>
          <w:rFonts w:cstheme="minorHAnsi"/>
          <w:sz w:val="20"/>
          <w:szCs w:val="20"/>
        </w:rPr>
        <w:t xml:space="preserve"> or 6.</w:t>
      </w:r>
    </w:p>
    <w:p w14:paraId="395E8E04" w14:textId="750289E4" w:rsidR="00E70610" w:rsidRPr="003D1393" w:rsidRDefault="00E70610" w:rsidP="007C3D99">
      <w:pPr>
        <w:widowControl w:val="0"/>
        <w:ind w:left="540" w:hanging="540"/>
        <w:jc w:val="both"/>
        <w:rPr>
          <w:rStyle w:val="deltaviewinsertion"/>
          <w:rFonts w:asciiTheme="minorHAnsi" w:hAnsiTheme="minorHAnsi" w:cstheme="minorHAnsi"/>
          <w:b/>
          <w:color w:val="auto"/>
          <w:sz w:val="20"/>
          <w:szCs w:val="20"/>
        </w:rPr>
      </w:pPr>
    </w:p>
    <w:p w14:paraId="1133DDDB" w14:textId="43942672" w:rsidR="00B17FCB" w:rsidRPr="00A66AD8" w:rsidRDefault="00B17FCB" w:rsidP="00A66AD8">
      <w:pPr>
        <w:widowControl w:val="0"/>
        <w:ind w:left="540" w:hanging="540"/>
        <w:jc w:val="both"/>
        <w:rPr>
          <w:sz w:val="20"/>
        </w:rPr>
      </w:pPr>
      <w:r w:rsidRPr="003D1393">
        <w:rPr>
          <w:rStyle w:val="deltaviewinsertion"/>
          <w:rFonts w:asciiTheme="minorHAnsi" w:hAnsiTheme="minorHAnsi" w:cstheme="minorHAnsi"/>
          <w:b/>
          <w:color w:val="auto"/>
          <w:sz w:val="20"/>
          <w:szCs w:val="20"/>
        </w:rPr>
        <w:t>2.</w:t>
      </w:r>
      <w:r w:rsidRPr="003D1393">
        <w:rPr>
          <w:rFonts w:cstheme="minorHAnsi"/>
          <w:sz w:val="20"/>
          <w:szCs w:val="20"/>
        </w:rPr>
        <w:tab/>
      </w:r>
      <w:r w:rsidRPr="00A66AD8">
        <w:rPr>
          <w:sz w:val="20"/>
        </w:rPr>
        <w:t xml:space="preserve">Any </w:t>
      </w:r>
      <w:r w:rsidRPr="003D1393">
        <w:rPr>
          <w:rFonts w:cstheme="minorHAnsi"/>
          <w:sz w:val="20"/>
          <w:szCs w:val="20"/>
        </w:rPr>
        <w:t>power</w:t>
      </w:r>
      <w:r w:rsidRPr="00A66AD8">
        <w:rPr>
          <w:sz w:val="20"/>
        </w:rPr>
        <w:t xml:space="preserve"> of eminent domain. Exclusion </w:t>
      </w:r>
      <w:r w:rsidRPr="003D1393">
        <w:rPr>
          <w:rFonts w:cstheme="minorHAnsi"/>
          <w:sz w:val="20"/>
          <w:szCs w:val="20"/>
        </w:rPr>
        <w:t xml:space="preserve">2 </w:t>
      </w:r>
      <w:r w:rsidRPr="00A66AD8">
        <w:rPr>
          <w:sz w:val="20"/>
        </w:rPr>
        <w:t>does not modify or limit the coverage provided under Covered Risk</w:t>
      </w:r>
      <w:r w:rsidR="005D5987" w:rsidRPr="003D1393">
        <w:rPr>
          <w:rFonts w:cstheme="minorHAnsi"/>
          <w:sz w:val="20"/>
          <w:szCs w:val="20"/>
        </w:rPr>
        <w:t> </w:t>
      </w:r>
      <w:r w:rsidRPr="00A66AD8">
        <w:rPr>
          <w:rStyle w:val="deltaviewinsertion"/>
          <w:rFonts w:asciiTheme="minorHAnsi" w:hAnsiTheme="minorHAnsi"/>
          <w:color w:val="auto"/>
        </w:rPr>
        <w:t>7</w:t>
      </w:r>
      <w:r w:rsidRPr="003D1393">
        <w:rPr>
          <w:rStyle w:val="DeltaViewInsertion0"/>
          <w:rFonts w:asciiTheme="minorHAnsi" w:hAnsiTheme="minorHAnsi" w:cstheme="minorHAnsi"/>
          <w:color w:val="auto"/>
          <w:sz w:val="20"/>
          <w:szCs w:val="20"/>
        </w:rPr>
        <w:t>.</w:t>
      </w:r>
    </w:p>
    <w:p w14:paraId="705B2397" w14:textId="77777777" w:rsidR="00E70610" w:rsidRPr="003D1393" w:rsidRDefault="00E70610" w:rsidP="007C3D99">
      <w:pPr>
        <w:widowControl w:val="0"/>
        <w:ind w:left="540" w:hanging="540"/>
        <w:jc w:val="both"/>
        <w:rPr>
          <w:rFonts w:cstheme="minorHAnsi"/>
          <w:b/>
          <w:sz w:val="20"/>
          <w:szCs w:val="20"/>
        </w:rPr>
      </w:pPr>
    </w:p>
    <w:p w14:paraId="0DD2CA24" w14:textId="35359E7B" w:rsidR="00B17FCB" w:rsidRPr="00A66AD8" w:rsidRDefault="00B17FCB" w:rsidP="00A66AD8">
      <w:pPr>
        <w:widowControl w:val="0"/>
        <w:tabs>
          <w:tab w:val="left" w:pos="0"/>
          <w:tab w:val="left" w:pos="540"/>
        </w:tabs>
        <w:ind w:left="540" w:hanging="540"/>
        <w:jc w:val="both"/>
        <w:rPr>
          <w:rFonts w:eastAsia="Times New Roman" w:cs="Arial Black"/>
          <w:sz w:val="20"/>
          <w:szCs w:val="24"/>
        </w:rPr>
      </w:pPr>
      <w:r w:rsidRPr="00A66AD8">
        <w:rPr>
          <w:b/>
          <w:sz w:val="20"/>
        </w:rPr>
        <w:t>3.</w:t>
      </w:r>
      <w:r w:rsidR="0027224C">
        <w:rPr>
          <w:b/>
          <w:sz w:val="20"/>
        </w:rPr>
        <w:tab/>
      </w:r>
      <w:bookmarkStart w:id="3" w:name="_Hlk26962599"/>
      <w:r w:rsidRPr="003D1393">
        <w:rPr>
          <w:rFonts w:cstheme="minorHAnsi"/>
          <w:sz w:val="20"/>
          <w:szCs w:val="20"/>
        </w:rPr>
        <w:t>Any d</w:t>
      </w:r>
      <w:r w:rsidRPr="003D1393">
        <w:rPr>
          <w:rFonts w:cstheme="minorHAnsi"/>
          <w:kern w:val="16"/>
          <w:sz w:val="20"/>
          <w:szCs w:val="20"/>
        </w:rPr>
        <w:t>efect, lien, encumbrance</w:t>
      </w:r>
      <w:r w:rsidRPr="00A66AD8">
        <w:rPr>
          <w:sz w:val="20"/>
        </w:rPr>
        <w:t xml:space="preserve">, adverse </w:t>
      </w:r>
      <w:r w:rsidRPr="003D1393">
        <w:rPr>
          <w:rFonts w:cstheme="minorHAnsi"/>
          <w:kern w:val="16"/>
          <w:sz w:val="20"/>
          <w:szCs w:val="20"/>
        </w:rPr>
        <w:t>claim</w:t>
      </w:r>
      <w:r w:rsidRPr="00A66AD8">
        <w:rPr>
          <w:sz w:val="20"/>
        </w:rPr>
        <w:t xml:space="preserve">, or other </w:t>
      </w:r>
      <w:r w:rsidRPr="003D1393">
        <w:rPr>
          <w:rFonts w:cstheme="minorHAnsi"/>
          <w:kern w:val="16"/>
          <w:sz w:val="20"/>
          <w:szCs w:val="20"/>
        </w:rPr>
        <w:t>matter</w:t>
      </w:r>
      <w:r w:rsidRPr="003D1393">
        <w:rPr>
          <w:rFonts w:cstheme="minorHAnsi"/>
          <w:sz w:val="20"/>
          <w:szCs w:val="20"/>
        </w:rPr>
        <w:t>:</w:t>
      </w:r>
    </w:p>
    <w:bookmarkEnd w:id="3"/>
    <w:p w14:paraId="6AA187AA" w14:textId="650D9498" w:rsidR="00B17FCB" w:rsidRPr="00A66AD8" w:rsidRDefault="00B17FCB" w:rsidP="0027224C">
      <w:pPr>
        <w:widowControl w:val="0"/>
        <w:ind w:left="1080" w:hanging="540"/>
        <w:jc w:val="both"/>
        <w:rPr>
          <w:sz w:val="20"/>
        </w:rPr>
      </w:pPr>
      <w:r w:rsidRPr="0027224C">
        <w:rPr>
          <w:sz w:val="20"/>
        </w:rPr>
        <w:t>a</w:t>
      </w:r>
      <w:r w:rsidRPr="003D1393">
        <w:rPr>
          <w:rFonts w:cstheme="minorHAnsi"/>
          <w:sz w:val="20"/>
          <w:szCs w:val="20"/>
        </w:rPr>
        <w:t>.</w:t>
      </w:r>
      <w:r w:rsidRPr="0027224C">
        <w:rPr>
          <w:sz w:val="20"/>
        </w:rPr>
        <w:tab/>
      </w:r>
      <w:r w:rsidRPr="00A66AD8">
        <w:rPr>
          <w:sz w:val="20"/>
        </w:rPr>
        <w:t xml:space="preserve">created, suffered, assumed, or agreed to by the Insured </w:t>
      </w:r>
      <w:proofErr w:type="gramStart"/>
      <w:r w:rsidRPr="00A66AD8">
        <w:rPr>
          <w:sz w:val="20"/>
        </w:rPr>
        <w:t>Claimant;</w:t>
      </w:r>
      <w:proofErr w:type="gramEnd"/>
    </w:p>
    <w:p w14:paraId="51DE74A0" w14:textId="550A8919" w:rsidR="00B17FCB" w:rsidRPr="00A66AD8" w:rsidRDefault="00B17FCB" w:rsidP="0027224C">
      <w:pPr>
        <w:widowControl w:val="0"/>
        <w:ind w:left="1080" w:hanging="540"/>
        <w:jc w:val="both"/>
        <w:rPr>
          <w:sz w:val="20"/>
        </w:rPr>
      </w:pPr>
      <w:r w:rsidRPr="0027224C">
        <w:rPr>
          <w:sz w:val="20"/>
        </w:rPr>
        <w:t>b</w:t>
      </w:r>
      <w:r w:rsidRPr="003D1393">
        <w:rPr>
          <w:rFonts w:cstheme="minorHAnsi"/>
          <w:sz w:val="20"/>
          <w:szCs w:val="20"/>
        </w:rPr>
        <w:t>.</w:t>
      </w:r>
      <w:r w:rsidRPr="003D1393">
        <w:rPr>
          <w:rFonts w:cstheme="minorHAnsi"/>
          <w:sz w:val="20"/>
          <w:szCs w:val="20"/>
        </w:rPr>
        <w:tab/>
      </w:r>
      <w:r w:rsidRPr="00A66AD8">
        <w:rPr>
          <w:sz w:val="20"/>
        </w:rPr>
        <w:t>not Known to the Company, not recorded in the Public Records at</w:t>
      </w:r>
      <w:r w:rsidRPr="003D1393">
        <w:rPr>
          <w:rFonts w:cstheme="minorHAnsi"/>
          <w:sz w:val="20"/>
          <w:szCs w:val="20"/>
        </w:rPr>
        <w:t xml:space="preserve"> the</w:t>
      </w:r>
      <w:r w:rsidRPr="00A66AD8">
        <w:rPr>
          <w:sz w:val="20"/>
        </w:rPr>
        <w:t xml:space="preserve"> Date of Policy, but Known to the Insured Claimant and not disclosed in writing to the Company by the Insured Claimant prior to the date the Insured Claimant became an Insured under this policy;</w:t>
      </w:r>
    </w:p>
    <w:p w14:paraId="5E2CFF3B" w14:textId="103A63EB" w:rsidR="00B17FCB" w:rsidRPr="00A66AD8" w:rsidRDefault="00B17FCB" w:rsidP="0027224C">
      <w:pPr>
        <w:widowControl w:val="0"/>
        <w:ind w:left="1080" w:hanging="540"/>
        <w:jc w:val="both"/>
        <w:rPr>
          <w:sz w:val="20"/>
        </w:rPr>
      </w:pPr>
      <w:r w:rsidRPr="0027224C">
        <w:rPr>
          <w:sz w:val="20"/>
        </w:rPr>
        <w:t>c</w:t>
      </w:r>
      <w:r w:rsidRPr="003D1393">
        <w:rPr>
          <w:rFonts w:cstheme="minorHAnsi"/>
          <w:sz w:val="20"/>
          <w:szCs w:val="20"/>
        </w:rPr>
        <w:t>.</w:t>
      </w:r>
      <w:r w:rsidRPr="00A66AD8">
        <w:rPr>
          <w:sz w:val="20"/>
        </w:rPr>
        <w:tab/>
        <w:t xml:space="preserve">resulting in no loss or damage to the Insured </w:t>
      </w:r>
      <w:proofErr w:type="gramStart"/>
      <w:r w:rsidRPr="00A66AD8">
        <w:rPr>
          <w:sz w:val="20"/>
        </w:rPr>
        <w:t>Claimant;</w:t>
      </w:r>
      <w:proofErr w:type="gramEnd"/>
    </w:p>
    <w:p w14:paraId="7F4863DB" w14:textId="420E816E" w:rsidR="00B17FCB" w:rsidRPr="00A66AD8" w:rsidRDefault="00B17FCB" w:rsidP="0027224C">
      <w:pPr>
        <w:widowControl w:val="0"/>
        <w:ind w:left="1080" w:hanging="540"/>
        <w:jc w:val="both"/>
        <w:rPr>
          <w:sz w:val="20"/>
        </w:rPr>
      </w:pPr>
      <w:r w:rsidRPr="0027224C">
        <w:rPr>
          <w:sz w:val="20"/>
        </w:rPr>
        <w:t>d</w:t>
      </w:r>
      <w:r w:rsidRPr="008E21B1">
        <w:rPr>
          <w:rFonts w:cstheme="minorHAnsi"/>
          <w:sz w:val="20"/>
          <w:szCs w:val="20"/>
        </w:rPr>
        <w:t>.</w:t>
      </w:r>
      <w:r w:rsidRPr="0027224C">
        <w:rPr>
          <w:sz w:val="20"/>
        </w:rPr>
        <w:tab/>
      </w:r>
      <w:r w:rsidRPr="00A66AD8">
        <w:rPr>
          <w:sz w:val="20"/>
        </w:rPr>
        <w:t xml:space="preserve">attaching or created </w:t>
      </w:r>
      <w:proofErr w:type="gramStart"/>
      <w:r w:rsidRPr="00A66AD8">
        <w:rPr>
          <w:sz w:val="20"/>
        </w:rPr>
        <w:t>subsequent to</w:t>
      </w:r>
      <w:proofErr w:type="gramEnd"/>
      <w:r w:rsidRPr="00A66AD8">
        <w:rPr>
          <w:sz w:val="20"/>
        </w:rPr>
        <w:t xml:space="preserve"> </w:t>
      </w:r>
      <w:r w:rsidRPr="008E21B1">
        <w:rPr>
          <w:rFonts w:cstheme="minorHAnsi"/>
          <w:sz w:val="20"/>
          <w:szCs w:val="20"/>
        </w:rPr>
        <w:t xml:space="preserve">the </w:t>
      </w:r>
      <w:r w:rsidRPr="00A66AD8">
        <w:rPr>
          <w:sz w:val="20"/>
        </w:rPr>
        <w:t>Date of Policy (</w:t>
      </w:r>
      <w:r w:rsidRPr="008E21B1">
        <w:rPr>
          <w:rFonts w:cstheme="minorHAnsi"/>
          <w:sz w:val="20"/>
          <w:szCs w:val="20"/>
        </w:rPr>
        <w:t>Exclusion 3.d.</w:t>
      </w:r>
      <w:r w:rsidRPr="00A66AD8">
        <w:rPr>
          <w:sz w:val="20"/>
        </w:rPr>
        <w:t xml:space="preserve"> does not modify or limit the coverage provided under Covered Risk 9 </w:t>
      </w:r>
      <w:r w:rsidRPr="008E21B1">
        <w:rPr>
          <w:rFonts w:cstheme="minorHAnsi"/>
          <w:sz w:val="20"/>
          <w:szCs w:val="20"/>
        </w:rPr>
        <w:t>or</w:t>
      </w:r>
      <w:r w:rsidRPr="00A66AD8">
        <w:rPr>
          <w:sz w:val="20"/>
        </w:rPr>
        <w:t xml:space="preserve"> 10); or</w:t>
      </w:r>
    </w:p>
    <w:p w14:paraId="172BB834" w14:textId="7FEE00A5" w:rsidR="00B17FCB" w:rsidRPr="00A66AD8" w:rsidRDefault="00B17FCB" w:rsidP="0027224C">
      <w:pPr>
        <w:widowControl w:val="0"/>
        <w:ind w:left="1080" w:hanging="540"/>
        <w:jc w:val="both"/>
        <w:rPr>
          <w:sz w:val="20"/>
        </w:rPr>
      </w:pPr>
      <w:r w:rsidRPr="0027224C">
        <w:rPr>
          <w:sz w:val="20"/>
        </w:rPr>
        <w:t>e</w:t>
      </w:r>
      <w:r w:rsidRPr="008E21B1">
        <w:rPr>
          <w:rFonts w:cstheme="minorHAnsi"/>
          <w:sz w:val="20"/>
          <w:szCs w:val="20"/>
        </w:rPr>
        <w:t>.</w:t>
      </w:r>
      <w:r w:rsidRPr="008E21B1">
        <w:rPr>
          <w:rFonts w:cstheme="minorHAnsi"/>
          <w:sz w:val="20"/>
          <w:szCs w:val="20"/>
        </w:rPr>
        <w:tab/>
      </w:r>
      <w:r w:rsidRPr="00A66AD8">
        <w:rPr>
          <w:sz w:val="20"/>
        </w:rPr>
        <w:t xml:space="preserve">resulting in loss or damage that would not have been sustained if </w:t>
      </w:r>
      <w:r w:rsidRPr="008E21B1">
        <w:rPr>
          <w:rFonts w:cstheme="minorHAnsi"/>
          <w:sz w:val="20"/>
          <w:szCs w:val="20"/>
        </w:rPr>
        <w:t xml:space="preserve">consideration sufficient to qualify </w:t>
      </w:r>
      <w:r w:rsidRPr="00A66AD8">
        <w:rPr>
          <w:sz w:val="20"/>
        </w:rPr>
        <w:t xml:space="preserve">the Insured </w:t>
      </w:r>
      <w:r w:rsidRPr="008E21B1">
        <w:rPr>
          <w:rFonts w:cstheme="minorHAnsi"/>
          <w:sz w:val="20"/>
          <w:szCs w:val="20"/>
        </w:rPr>
        <w:t>named in Schedule A as a bona fide purchaser</w:t>
      </w:r>
      <w:r w:rsidRPr="00A66AD8">
        <w:rPr>
          <w:sz w:val="20"/>
        </w:rPr>
        <w:t xml:space="preserve"> had </w:t>
      </w:r>
      <w:r w:rsidRPr="008E21B1">
        <w:rPr>
          <w:rFonts w:cstheme="minorHAnsi"/>
          <w:sz w:val="20"/>
          <w:szCs w:val="20"/>
        </w:rPr>
        <w:t>been given</w:t>
      </w:r>
      <w:r w:rsidRPr="00A66AD8">
        <w:rPr>
          <w:sz w:val="20"/>
        </w:rPr>
        <w:t xml:space="preserve"> for the Title</w:t>
      </w:r>
      <w:r w:rsidRPr="008E21B1">
        <w:rPr>
          <w:rFonts w:cstheme="minorHAnsi"/>
          <w:sz w:val="20"/>
          <w:szCs w:val="20"/>
        </w:rPr>
        <w:t xml:space="preserve"> at the Date of Policy.</w:t>
      </w:r>
    </w:p>
    <w:p w14:paraId="0FFC3D6A" w14:textId="77777777" w:rsidR="00E70610" w:rsidRPr="008E21B1" w:rsidRDefault="00E70610" w:rsidP="007C3D99">
      <w:pPr>
        <w:pStyle w:val="ListParagraph"/>
        <w:widowControl w:val="0"/>
        <w:ind w:left="540" w:hanging="540"/>
        <w:rPr>
          <w:rFonts w:cstheme="minorHAnsi"/>
          <w:b/>
          <w:sz w:val="20"/>
          <w:szCs w:val="20"/>
        </w:rPr>
      </w:pPr>
    </w:p>
    <w:p w14:paraId="03466F3F" w14:textId="3A12C5AC" w:rsidR="00B17FCB" w:rsidRPr="00A66AD8" w:rsidRDefault="00B17FCB" w:rsidP="00A66AD8">
      <w:pPr>
        <w:pStyle w:val="ListParagraph"/>
        <w:widowControl w:val="0"/>
        <w:tabs>
          <w:tab w:val="left" w:pos="0"/>
        </w:tabs>
        <w:ind w:left="540" w:hanging="540"/>
        <w:rPr>
          <w:sz w:val="20"/>
        </w:rPr>
      </w:pPr>
      <w:r w:rsidRPr="00A66AD8">
        <w:rPr>
          <w:b/>
          <w:sz w:val="20"/>
        </w:rPr>
        <w:t>4.</w:t>
      </w:r>
      <w:r w:rsidRPr="00A66AD8">
        <w:rPr>
          <w:b/>
          <w:sz w:val="20"/>
        </w:rPr>
        <w:tab/>
      </w:r>
      <w:r w:rsidRPr="00A66AD8">
        <w:rPr>
          <w:sz w:val="20"/>
        </w:rPr>
        <w:t xml:space="preserve">Any claim, by reason of the operation of federal bankruptcy, state insolvency, or similar creditors’ rights </w:t>
      </w:r>
      <w:r w:rsidRPr="008E21B1">
        <w:rPr>
          <w:rFonts w:cstheme="minorHAnsi"/>
          <w:sz w:val="20"/>
          <w:szCs w:val="20"/>
        </w:rPr>
        <w:t>law</w:t>
      </w:r>
      <w:r w:rsidRPr="00A66AD8">
        <w:rPr>
          <w:sz w:val="20"/>
        </w:rPr>
        <w:t>, that the transaction vesting the Title as shown in Schedule A is</w:t>
      </w:r>
      <w:r w:rsidR="004139E1" w:rsidRPr="008E21B1">
        <w:rPr>
          <w:rFonts w:cstheme="minorHAnsi"/>
          <w:sz w:val="20"/>
          <w:szCs w:val="20"/>
        </w:rPr>
        <w:t xml:space="preserve"> a</w:t>
      </w:r>
      <w:r w:rsidRPr="008E21B1">
        <w:rPr>
          <w:rFonts w:cstheme="minorHAnsi"/>
          <w:sz w:val="20"/>
          <w:szCs w:val="20"/>
        </w:rPr>
        <w:t>:</w:t>
      </w:r>
    </w:p>
    <w:p w14:paraId="40267AE2" w14:textId="1D2729D3" w:rsidR="00B17FCB" w:rsidRPr="008E21B1" w:rsidRDefault="00B17FCB" w:rsidP="004D386F">
      <w:pPr>
        <w:pStyle w:val="ListParagraph"/>
        <w:widowControl w:val="0"/>
        <w:ind w:left="1080" w:hanging="540"/>
        <w:rPr>
          <w:rFonts w:cstheme="minorHAnsi"/>
          <w:sz w:val="20"/>
          <w:szCs w:val="20"/>
        </w:rPr>
      </w:pPr>
      <w:r w:rsidRPr="0027224C">
        <w:rPr>
          <w:sz w:val="20"/>
        </w:rPr>
        <w:t>a</w:t>
      </w:r>
      <w:r w:rsidRPr="008E21B1">
        <w:rPr>
          <w:rFonts w:cstheme="minorHAnsi"/>
          <w:sz w:val="20"/>
          <w:szCs w:val="20"/>
        </w:rPr>
        <w:t>.</w:t>
      </w:r>
      <w:r w:rsidRPr="008E21B1">
        <w:rPr>
          <w:rFonts w:cstheme="minorHAnsi"/>
          <w:sz w:val="20"/>
          <w:szCs w:val="20"/>
        </w:rPr>
        <w:tab/>
      </w:r>
      <w:r w:rsidRPr="00A66AD8">
        <w:rPr>
          <w:sz w:val="20"/>
        </w:rPr>
        <w:t xml:space="preserve">fraudulent conveyance or fraudulent </w:t>
      </w:r>
      <w:proofErr w:type="gramStart"/>
      <w:r w:rsidRPr="00A66AD8">
        <w:rPr>
          <w:sz w:val="20"/>
        </w:rPr>
        <w:t>transfer;</w:t>
      </w:r>
      <w:proofErr w:type="gramEnd"/>
    </w:p>
    <w:p w14:paraId="1F451662" w14:textId="61B1F43C" w:rsidR="00B17FCB" w:rsidRPr="00A66AD8" w:rsidRDefault="00B17FCB" w:rsidP="0027224C">
      <w:pPr>
        <w:pStyle w:val="ListParagraph"/>
        <w:widowControl w:val="0"/>
        <w:ind w:left="1080" w:hanging="540"/>
        <w:rPr>
          <w:sz w:val="20"/>
        </w:rPr>
      </w:pPr>
      <w:r w:rsidRPr="008E21B1">
        <w:rPr>
          <w:rFonts w:cstheme="minorHAnsi"/>
          <w:sz w:val="20"/>
          <w:szCs w:val="20"/>
        </w:rPr>
        <w:t>b.</w:t>
      </w:r>
      <w:r w:rsidRPr="008E21B1">
        <w:rPr>
          <w:rFonts w:cstheme="minorHAnsi"/>
          <w:sz w:val="20"/>
          <w:szCs w:val="20"/>
        </w:rPr>
        <w:tab/>
        <w:t>voidable transfer under the Uniform Voidable Transactions Act;</w:t>
      </w:r>
      <w:r w:rsidRPr="00A66AD8">
        <w:rPr>
          <w:sz w:val="20"/>
        </w:rPr>
        <w:t xml:space="preserve"> or</w:t>
      </w:r>
    </w:p>
    <w:p w14:paraId="387875C2" w14:textId="7E40865A" w:rsidR="00B17FCB" w:rsidRPr="008E21B1" w:rsidRDefault="00B17FCB" w:rsidP="004D386F">
      <w:pPr>
        <w:widowControl w:val="0"/>
        <w:ind w:left="1080" w:hanging="540"/>
        <w:jc w:val="both"/>
        <w:rPr>
          <w:rFonts w:cstheme="minorHAnsi"/>
          <w:sz w:val="20"/>
          <w:szCs w:val="20"/>
        </w:rPr>
      </w:pPr>
      <w:r w:rsidRPr="008E21B1">
        <w:rPr>
          <w:rFonts w:cstheme="minorHAnsi"/>
          <w:sz w:val="20"/>
          <w:szCs w:val="20"/>
        </w:rPr>
        <w:t>c.</w:t>
      </w:r>
      <w:r w:rsidRPr="008E21B1">
        <w:rPr>
          <w:rFonts w:cstheme="minorHAnsi"/>
          <w:sz w:val="20"/>
          <w:szCs w:val="20"/>
        </w:rPr>
        <w:tab/>
      </w:r>
      <w:r w:rsidRPr="00A66AD8">
        <w:rPr>
          <w:sz w:val="20"/>
        </w:rPr>
        <w:t>preferential transfer</w:t>
      </w:r>
      <w:r w:rsidRPr="008E21B1">
        <w:rPr>
          <w:rFonts w:cstheme="minorHAnsi"/>
          <w:sz w:val="20"/>
          <w:szCs w:val="20"/>
        </w:rPr>
        <w:t>:</w:t>
      </w:r>
    </w:p>
    <w:p w14:paraId="004A6A3F" w14:textId="77777777" w:rsidR="00B17FCB" w:rsidRPr="003D1393" w:rsidRDefault="00B17FCB" w:rsidP="004D386F">
      <w:pPr>
        <w:widowControl w:val="0"/>
        <w:ind w:left="1620" w:hanging="540"/>
        <w:jc w:val="both"/>
        <w:rPr>
          <w:rFonts w:cstheme="minorHAnsi"/>
          <w:sz w:val="20"/>
          <w:szCs w:val="20"/>
        </w:rPr>
      </w:pPr>
      <w:proofErr w:type="spellStart"/>
      <w:r w:rsidRPr="008E21B1">
        <w:rPr>
          <w:rFonts w:cstheme="minorHAnsi"/>
          <w:sz w:val="20"/>
          <w:szCs w:val="20"/>
        </w:rPr>
        <w:t>i</w:t>
      </w:r>
      <w:proofErr w:type="spellEnd"/>
      <w:r w:rsidRPr="008E21B1">
        <w:rPr>
          <w:rFonts w:cstheme="minorHAnsi"/>
          <w:sz w:val="20"/>
          <w:szCs w:val="20"/>
        </w:rPr>
        <w:t>.</w:t>
      </w:r>
      <w:r w:rsidRPr="008E21B1">
        <w:rPr>
          <w:rFonts w:cstheme="minorHAnsi"/>
          <w:sz w:val="20"/>
          <w:szCs w:val="20"/>
        </w:rPr>
        <w:tab/>
        <w:t>to the extent the instrument of transfer vesting the Ti</w:t>
      </w:r>
      <w:r w:rsidRPr="003D1393">
        <w:rPr>
          <w:rFonts w:cstheme="minorHAnsi"/>
          <w:sz w:val="20"/>
          <w:szCs w:val="20"/>
        </w:rPr>
        <w:t>tle as shown in Schedule A is not a transfer made as a contemporaneous exchange</w:t>
      </w:r>
      <w:r w:rsidRPr="00A66AD8">
        <w:rPr>
          <w:sz w:val="20"/>
        </w:rPr>
        <w:t xml:space="preserve"> for </w:t>
      </w:r>
      <w:r w:rsidRPr="003D1393">
        <w:rPr>
          <w:rFonts w:cstheme="minorHAnsi"/>
          <w:sz w:val="20"/>
          <w:szCs w:val="20"/>
        </w:rPr>
        <w:t>new value; or</w:t>
      </w:r>
    </w:p>
    <w:p w14:paraId="41DAB366" w14:textId="7D3636F1" w:rsidR="00B17FCB" w:rsidRPr="00A66AD8" w:rsidRDefault="00B17FCB" w:rsidP="00A66AD8">
      <w:pPr>
        <w:widowControl w:val="0"/>
        <w:tabs>
          <w:tab w:val="left" w:pos="1620"/>
        </w:tabs>
        <w:ind w:left="1080"/>
        <w:jc w:val="both"/>
        <w:rPr>
          <w:b/>
          <w:sz w:val="20"/>
        </w:rPr>
      </w:pPr>
      <w:r w:rsidRPr="003D1393">
        <w:rPr>
          <w:rFonts w:cstheme="minorHAnsi"/>
          <w:sz w:val="20"/>
          <w:szCs w:val="20"/>
        </w:rPr>
        <w:t>ii.</w:t>
      </w:r>
      <w:r w:rsidRPr="003D1393">
        <w:rPr>
          <w:rFonts w:cstheme="minorHAnsi"/>
          <w:sz w:val="20"/>
          <w:szCs w:val="20"/>
        </w:rPr>
        <w:tab/>
        <w:t xml:space="preserve">for </w:t>
      </w:r>
      <w:r w:rsidRPr="00A66AD8">
        <w:rPr>
          <w:sz w:val="20"/>
        </w:rPr>
        <w:t xml:space="preserve">any </w:t>
      </w:r>
      <w:r w:rsidRPr="003D1393">
        <w:rPr>
          <w:rFonts w:cstheme="minorHAnsi"/>
          <w:sz w:val="20"/>
          <w:szCs w:val="20"/>
        </w:rPr>
        <w:t xml:space="preserve">other </w:t>
      </w:r>
      <w:r w:rsidRPr="00A66AD8">
        <w:rPr>
          <w:sz w:val="20"/>
        </w:rPr>
        <w:t>reason not stated in Covered Risk 9</w:t>
      </w:r>
      <w:r w:rsidRPr="003D1393">
        <w:rPr>
          <w:rFonts w:cstheme="minorHAnsi"/>
          <w:sz w:val="20"/>
          <w:szCs w:val="20"/>
        </w:rPr>
        <w:t>.b.</w:t>
      </w:r>
    </w:p>
    <w:p w14:paraId="110CB8BD" w14:textId="77777777" w:rsidR="00E70610" w:rsidRPr="003D1393" w:rsidRDefault="00E70610" w:rsidP="007C3D99">
      <w:pPr>
        <w:widowControl w:val="0"/>
        <w:ind w:left="540" w:hanging="540"/>
        <w:jc w:val="both"/>
        <w:rPr>
          <w:rFonts w:cstheme="minorHAnsi"/>
          <w:b/>
          <w:sz w:val="20"/>
          <w:szCs w:val="20"/>
        </w:rPr>
      </w:pPr>
    </w:p>
    <w:p w14:paraId="7E2138F4" w14:textId="42E655E2" w:rsidR="00B17FCB" w:rsidRPr="009E286E" w:rsidRDefault="00B17FCB" w:rsidP="007C3D99">
      <w:pPr>
        <w:widowControl w:val="0"/>
        <w:ind w:left="540" w:hanging="540"/>
        <w:jc w:val="both"/>
        <w:rPr>
          <w:rFonts w:ascii="Arial Black" w:eastAsia="Times New Roman" w:hAnsi="Arial Black" w:cstheme="minorHAnsi"/>
          <w:sz w:val="20"/>
          <w:szCs w:val="20"/>
        </w:rPr>
      </w:pPr>
      <w:r w:rsidRPr="00A66AD8">
        <w:rPr>
          <w:b/>
          <w:sz w:val="20"/>
        </w:rPr>
        <w:t>5.</w:t>
      </w:r>
      <w:r w:rsidRPr="003D1393">
        <w:rPr>
          <w:rFonts w:cstheme="minorHAnsi"/>
          <w:b/>
          <w:sz w:val="20"/>
          <w:szCs w:val="20"/>
        </w:rPr>
        <w:tab/>
      </w:r>
      <w:r w:rsidRPr="003D1393">
        <w:rPr>
          <w:rFonts w:cstheme="minorHAnsi"/>
          <w:sz w:val="20"/>
          <w:szCs w:val="20"/>
        </w:rPr>
        <w:t>Any claim of a PACA-PSA Trust. Exclusion 5 does not modify or limit the co</w:t>
      </w:r>
      <w:r w:rsidRPr="009E286E">
        <w:rPr>
          <w:rFonts w:cstheme="minorHAnsi"/>
          <w:sz w:val="20"/>
          <w:szCs w:val="20"/>
        </w:rPr>
        <w:t>verage provided under Covered Risk 8.</w:t>
      </w:r>
    </w:p>
    <w:p w14:paraId="14AEDFDE" w14:textId="77777777" w:rsidR="00A73A84" w:rsidRDefault="00A73A84" w:rsidP="00A91220">
      <w:pPr>
        <w:widowControl w:val="0"/>
        <w:jc w:val="both"/>
        <w:rPr>
          <w:rFonts w:cstheme="minorHAnsi"/>
          <w:b/>
          <w:bCs/>
          <w:sz w:val="20"/>
          <w:szCs w:val="20"/>
        </w:rPr>
      </w:pPr>
    </w:p>
    <w:p w14:paraId="5B92DC41" w14:textId="690B5315" w:rsidR="00B17FCB" w:rsidRPr="003D1393" w:rsidRDefault="00B17FCB" w:rsidP="007C3D99">
      <w:pPr>
        <w:widowControl w:val="0"/>
        <w:ind w:left="540" w:hanging="540"/>
        <w:jc w:val="both"/>
        <w:rPr>
          <w:rFonts w:cstheme="minorHAnsi"/>
          <w:sz w:val="20"/>
          <w:szCs w:val="20"/>
        </w:rPr>
      </w:pPr>
      <w:r w:rsidRPr="00A2093A">
        <w:rPr>
          <w:rFonts w:cstheme="minorHAnsi"/>
          <w:b/>
          <w:sz w:val="20"/>
          <w:szCs w:val="20"/>
        </w:rPr>
        <w:t>6.</w:t>
      </w:r>
      <w:r w:rsidRPr="00A2093A">
        <w:rPr>
          <w:rFonts w:cstheme="minorHAnsi"/>
          <w:b/>
          <w:sz w:val="20"/>
          <w:szCs w:val="20"/>
        </w:rPr>
        <w:tab/>
      </w:r>
      <w:r w:rsidRPr="00A66AD8">
        <w:rPr>
          <w:sz w:val="20"/>
        </w:rPr>
        <w:t xml:space="preserve">Any lien on the Title for real estate taxes or </w:t>
      </w:r>
      <w:r w:rsidRPr="000437C5">
        <w:rPr>
          <w:sz w:val="20"/>
        </w:rPr>
        <w:t xml:space="preserve">assessments imposed </w:t>
      </w:r>
      <w:r w:rsidR="005D5987" w:rsidRPr="000437C5">
        <w:rPr>
          <w:rFonts w:cstheme="minorHAnsi"/>
          <w:sz w:val="20"/>
          <w:szCs w:val="20"/>
        </w:rPr>
        <w:t>or</w:t>
      </w:r>
      <w:r w:rsidR="005D5987" w:rsidRPr="00A2093A">
        <w:rPr>
          <w:rFonts w:cstheme="minorHAnsi"/>
          <w:sz w:val="20"/>
          <w:szCs w:val="20"/>
        </w:rPr>
        <w:t xml:space="preserve"> collected </w:t>
      </w:r>
      <w:r w:rsidRPr="00A66AD8">
        <w:rPr>
          <w:sz w:val="20"/>
        </w:rPr>
        <w:t xml:space="preserve">by </w:t>
      </w:r>
      <w:r w:rsidR="00E101DA" w:rsidRPr="00A2093A">
        <w:rPr>
          <w:rFonts w:cstheme="minorHAnsi"/>
          <w:sz w:val="20"/>
          <w:szCs w:val="20"/>
        </w:rPr>
        <w:t xml:space="preserve">a </w:t>
      </w:r>
      <w:r w:rsidRPr="00A66AD8">
        <w:rPr>
          <w:sz w:val="20"/>
        </w:rPr>
        <w:t xml:space="preserve">governmental authority </w:t>
      </w:r>
      <w:r w:rsidR="005D5987" w:rsidRPr="00A2093A">
        <w:rPr>
          <w:rFonts w:cstheme="minorHAnsi"/>
          <w:sz w:val="20"/>
          <w:szCs w:val="20"/>
        </w:rPr>
        <w:t xml:space="preserve">that becomes due </w:t>
      </w:r>
      <w:r w:rsidR="005D5987" w:rsidRPr="00A66AD8">
        <w:rPr>
          <w:sz w:val="20"/>
        </w:rPr>
        <w:t xml:space="preserve">and </w:t>
      </w:r>
      <w:r w:rsidR="005D5987" w:rsidRPr="00A2093A">
        <w:rPr>
          <w:rFonts w:cstheme="minorHAnsi"/>
          <w:sz w:val="20"/>
          <w:szCs w:val="20"/>
        </w:rPr>
        <w:t>pa</w:t>
      </w:r>
      <w:r w:rsidR="005D5987" w:rsidRPr="003D1393">
        <w:rPr>
          <w:rFonts w:cstheme="minorHAnsi"/>
          <w:sz w:val="20"/>
          <w:szCs w:val="20"/>
        </w:rPr>
        <w:t xml:space="preserve">yable </w:t>
      </w:r>
      <w:r w:rsidR="00E00640" w:rsidRPr="003D1393">
        <w:rPr>
          <w:rFonts w:cstheme="minorHAnsi"/>
          <w:sz w:val="20"/>
          <w:szCs w:val="20"/>
        </w:rPr>
        <w:t xml:space="preserve">after </w:t>
      </w:r>
      <w:r w:rsidRPr="003D1393">
        <w:rPr>
          <w:rFonts w:cstheme="minorHAnsi"/>
          <w:sz w:val="20"/>
          <w:szCs w:val="20"/>
        </w:rPr>
        <w:t>the</w:t>
      </w:r>
      <w:r w:rsidRPr="00A66AD8">
        <w:rPr>
          <w:sz w:val="20"/>
        </w:rPr>
        <w:t xml:space="preserve"> Date of Policy</w:t>
      </w:r>
      <w:r w:rsidR="00D81AB0" w:rsidRPr="003D1393">
        <w:rPr>
          <w:rFonts w:cstheme="minorHAnsi"/>
          <w:sz w:val="20"/>
          <w:szCs w:val="20"/>
        </w:rPr>
        <w:t>.</w:t>
      </w:r>
      <w:r w:rsidRPr="003D1393">
        <w:rPr>
          <w:rFonts w:cstheme="minorHAnsi"/>
          <w:sz w:val="20"/>
          <w:szCs w:val="20"/>
        </w:rPr>
        <w:t xml:space="preserve"> Exclusion 6 does not modify or limit</w:t>
      </w:r>
      <w:r w:rsidR="00D81AB0" w:rsidRPr="003D1393">
        <w:rPr>
          <w:rFonts w:cstheme="minorHAnsi"/>
          <w:sz w:val="20"/>
          <w:szCs w:val="20"/>
        </w:rPr>
        <w:t xml:space="preserve"> </w:t>
      </w:r>
      <w:r w:rsidR="009463E6" w:rsidRPr="003D1393">
        <w:rPr>
          <w:rFonts w:cstheme="minorHAnsi"/>
          <w:sz w:val="20"/>
          <w:szCs w:val="20"/>
        </w:rPr>
        <w:t xml:space="preserve">the </w:t>
      </w:r>
      <w:r w:rsidRPr="003D1393">
        <w:rPr>
          <w:rFonts w:cstheme="minorHAnsi"/>
          <w:sz w:val="20"/>
          <w:szCs w:val="20"/>
        </w:rPr>
        <w:t>coverage provided under Covered Risk 2.b</w:t>
      </w:r>
      <w:r w:rsidR="00D81AB0" w:rsidRPr="003D1393">
        <w:rPr>
          <w:rFonts w:cstheme="minorHAnsi"/>
          <w:sz w:val="20"/>
          <w:szCs w:val="20"/>
        </w:rPr>
        <w:t>.</w:t>
      </w:r>
    </w:p>
    <w:p w14:paraId="398BE107" w14:textId="77777777" w:rsidR="00E70610" w:rsidRPr="003D1393" w:rsidRDefault="00E70610" w:rsidP="007C3D99">
      <w:pPr>
        <w:pStyle w:val="NoHeading"/>
        <w:suppressAutoHyphens w:val="0"/>
        <w:spacing w:before="0" w:after="0"/>
        <w:ind w:left="540" w:hanging="540"/>
        <w:jc w:val="both"/>
        <w:rPr>
          <w:rFonts w:asciiTheme="minorHAnsi" w:hAnsiTheme="minorHAnsi" w:cstheme="minorHAnsi"/>
          <w:sz w:val="20"/>
          <w:szCs w:val="20"/>
        </w:rPr>
      </w:pPr>
    </w:p>
    <w:p w14:paraId="7E549FEA" w14:textId="218C694D" w:rsidR="00F039CA" w:rsidRPr="00A66AD8" w:rsidRDefault="00B17FCB" w:rsidP="00A66AD8">
      <w:pPr>
        <w:pStyle w:val="NoHeading"/>
        <w:tabs>
          <w:tab w:val="left" w:pos="0"/>
        </w:tabs>
        <w:suppressAutoHyphens w:val="0"/>
        <w:spacing w:before="0" w:after="0"/>
        <w:ind w:left="540" w:hanging="540"/>
        <w:jc w:val="both"/>
        <w:rPr>
          <w:rFonts w:asciiTheme="minorHAnsi" w:hAnsiTheme="minorHAnsi"/>
          <w:i/>
          <w:sz w:val="20"/>
        </w:rPr>
      </w:pPr>
      <w:r w:rsidRPr="003D1393">
        <w:rPr>
          <w:rFonts w:asciiTheme="minorHAnsi" w:hAnsiTheme="minorHAnsi" w:cstheme="minorHAnsi"/>
          <w:sz w:val="20"/>
          <w:szCs w:val="20"/>
        </w:rPr>
        <w:t>7.</w:t>
      </w:r>
      <w:r w:rsidR="0027224C">
        <w:rPr>
          <w:rFonts w:asciiTheme="minorHAnsi" w:hAnsiTheme="minorHAnsi" w:cstheme="minorHAnsi"/>
          <w:sz w:val="20"/>
          <w:szCs w:val="20"/>
        </w:rPr>
        <w:tab/>
      </w:r>
      <w:r w:rsidRPr="003D1393">
        <w:rPr>
          <w:rFonts w:asciiTheme="minorHAnsi" w:hAnsiTheme="minorHAnsi" w:cstheme="minorHAnsi"/>
          <w:b w:val="0"/>
          <w:sz w:val="20"/>
          <w:szCs w:val="20"/>
        </w:rPr>
        <w:t>Any discrepancy in the quantity</w:t>
      </w:r>
      <w:r w:rsidRPr="00A66AD8">
        <w:rPr>
          <w:rFonts w:asciiTheme="minorHAnsi" w:hAnsiTheme="minorHAnsi"/>
          <w:b w:val="0"/>
          <w:sz w:val="20"/>
        </w:rPr>
        <w:t xml:space="preserve"> of the </w:t>
      </w:r>
      <w:r w:rsidRPr="003D1393">
        <w:rPr>
          <w:rFonts w:asciiTheme="minorHAnsi" w:hAnsiTheme="minorHAnsi" w:cstheme="minorHAnsi"/>
          <w:b w:val="0"/>
          <w:sz w:val="20"/>
          <w:szCs w:val="20"/>
        </w:rPr>
        <w:t>area, square footage, or acreage of the Land or of any improvement to the Land</w:t>
      </w:r>
      <w:r w:rsidR="002A680F" w:rsidRPr="003D1393">
        <w:rPr>
          <w:rFonts w:asciiTheme="minorHAnsi" w:hAnsiTheme="minorHAnsi" w:cstheme="minorHAnsi"/>
          <w:b w:val="0"/>
          <w:sz w:val="20"/>
          <w:szCs w:val="20"/>
        </w:rPr>
        <w:t>.</w:t>
      </w:r>
      <w:r w:rsidR="00F039CA" w:rsidRPr="003D1393">
        <w:rPr>
          <w:rFonts w:asciiTheme="minorHAnsi" w:hAnsiTheme="minorHAnsi" w:cstheme="minorHAnsi"/>
          <w:i/>
          <w:sz w:val="20"/>
          <w:szCs w:val="20"/>
        </w:rPr>
        <w:br w:type="page"/>
      </w:r>
    </w:p>
    <w:p w14:paraId="6FB24940" w14:textId="361FD5AA" w:rsidR="00B17FCB" w:rsidRPr="005F644D" w:rsidRDefault="00B17FCB" w:rsidP="004D386F">
      <w:pPr>
        <w:pStyle w:val="NoHeading"/>
        <w:widowControl w:val="0"/>
        <w:suppressAutoHyphens w:val="0"/>
        <w:spacing w:before="0" w:after="0"/>
        <w:ind w:left="0" w:firstLine="0"/>
        <w:jc w:val="both"/>
        <w:rPr>
          <w:rFonts w:asciiTheme="minorHAnsi" w:hAnsiTheme="minorHAnsi" w:cstheme="minorHAnsi"/>
          <w:kern w:val="0"/>
          <w:sz w:val="20"/>
          <w:szCs w:val="20"/>
        </w:rPr>
      </w:pPr>
      <w:r w:rsidRPr="005F644D">
        <w:rPr>
          <w:rFonts w:asciiTheme="minorHAnsi" w:hAnsiTheme="minorHAnsi" w:cstheme="minorHAnsi"/>
          <w:kern w:val="0"/>
          <w:sz w:val="20"/>
          <w:szCs w:val="20"/>
        </w:rPr>
        <w:lastRenderedPageBreak/>
        <w:t>[Transaction Identification Data, for which the Company assumes no liability as set forth in Condition 9.d.:</w:t>
      </w:r>
    </w:p>
    <w:p w14:paraId="25B11410" w14:textId="77777777" w:rsidR="00B17FCB" w:rsidRPr="005F644D" w:rsidRDefault="00B17FCB" w:rsidP="004D386F">
      <w:pPr>
        <w:widowControl w:val="0"/>
        <w:jc w:val="both"/>
        <w:rPr>
          <w:rFonts w:cstheme="minorHAnsi"/>
          <w:sz w:val="20"/>
          <w:szCs w:val="20"/>
        </w:rPr>
      </w:pPr>
      <w:r w:rsidRPr="005F644D">
        <w:rPr>
          <w:rFonts w:cstheme="minorHAnsi"/>
          <w:sz w:val="20"/>
          <w:szCs w:val="20"/>
        </w:rPr>
        <w:t>Issuing Agent:</w:t>
      </w:r>
    </w:p>
    <w:p w14:paraId="155B6E60" w14:textId="77777777" w:rsidR="00B17FCB" w:rsidRPr="005F644D" w:rsidRDefault="00B17FCB" w:rsidP="004D386F">
      <w:pPr>
        <w:pStyle w:val="s"/>
        <w:widowControl w:val="0"/>
        <w:suppressLineNumbers w:val="0"/>
        <w:suppressAutoHyphens w:val="0"/>
        <w:autoSpaceDE/>
        <w:spacing w:after="0"/>
        <w:ind w:left="0" w:firstLine="0"/>
        <w:rPr>
          <w:rFonts w:asciiTheme="minorHAnsi" w:hAnsiTheme="minorHAnsi"/>
          <w:kern w:val="0"/>
        </w:rPr>
      </w:pPr>
      <w:r w:rsidRPr="005F644D">
        <w:rPr>
          <w:rFonts w:asciiTheme="minorHAnsi" w:hAnsiTheme="minorHAnsi"/>
          <w:kern w:val="0"/>
        </w:rPr>
        <w:t>Issuing Office:</w:t>
      </w:r>
    </w:p>
    <w:p w14:paraId="6FA61411" w14:textId="77777777" w:rsidR="00B17FCB" w:rsidRPr="005F644D" w:rsidRDefault="00B17FCB" w:rsidP="004D386F">
      <w:pPr>
        <w:widowControl w:val="0"/>
        <w:jc w:val="both"/>
        <w:rPr>
          <w:rFonts w:cstheme="minorHAnsi"/>
          <w:sz w:val="20"/>
          <w:szCs w:val="20"/>
        </w:rPr>
      </w:pPr>
      <w:r w:rsidRPr="005F644D">
        <w:rPr>
          <w:rFonts w:cstheme="minorHAnsi"/>
          <w:sz w:val="20"/>
          <w:szCs w:val="20"/>
        </w:rPr>
        <w:t>Issuing Office’s ALTA</w:t>
      </w:r>
      <w:r w:rsidRPr="005F644D">
        <w:rPr>
          <w:rFonts w:cstheme="minorHAnsi"/>
          <w:sz w:val="20"/>
          <w:szCs w:val="20"/>
          <w:vertAlign w:val="superscript"/>
        </w:rPr>
        <w:t>®</w:t>
      </w:r>
      <w:r w:rsidRPr="005F644D">
        <w:rPr>
          <w:rFonts w:cstheme="minorHAnsi"/>
          <w:sz w:val="20"/>
          <w:szCs w:val="20"/>
        </w:rPr>
        <w:t xml:space="preserve"> Registry ID:</w:t>
      </w:r>
    </w:p>
    <w:p w14:paraId="515CBD0C" w14:textId="77777777" w:rsidR="00B17FCB" w:rsidRPr="005F644D" w:rsidRDefault="00B17FCB" w:rsidP="004D386F">
      <w:pPr>
        <w:widowControl w:val="0"/>
        <w:jc w:val="both"/>
        <w:rPr>
          <w:rFonts w:cstheme="minorHAnsi"/>
          <w:sz w:val="20"/>
          <w:szCs w:val="20"/>
        </w:rPr>
      </w:pPr>
      <w:r w:rsidRPr="005F644D">
        <w:rPr>
          <w:rFonts w:cstheme="minorHAnsi"/>
          <w:sz w:val="20"/>
          <w:szCs w:val="20"/>
        </w:rPr>
        <w:t>Issuing Office File Number:</w:t>
      </w:r>
    </w:p>
    <w:p w14:paraId="6DCD4C59" w14:textId="77777777" w:rsidR="00B17FCB" w:rsidRPr="005F644D" w:rsidRDefault="00B17FCB" w:rsidP="004D386F">
      <w:pPr>
        <w:widowControl w:val="0"/>
        <w:jc w:val="both"/>
        <w:rPr>
          <w:rFonts w:cstheme="minorHAnsi"/>
          <w:sz w:val="20"/>
          <w:szCs w:val="20"/>
        </w:rPr>
      </w:pPr>
      <w:r w:rsidRPr="005F644D">
        <w:rPr>
          <w:rFonts w:cstheme="minorHAnsi"/>
          <w:sz w:val="20"/>
          <w:szCs w:val="20"/>
        </w:rPr>
        <w:t>Property Address:</w:t>
      </w:r>
      <w:r w:rsidRPr="005F644D">
        <w:rPr>
          <w:rFonts w:cstheme="minorHAnsi"/>
          <w:b/>
          <w:sz w:val="20"/>
          <w:szCs w:val="20"/>
        </w:rPr>
        <w:t>]</w:t>
      </w:r>
    </w:p>
    <w:p w14:paraId="77F6EE1C" w14:textId="66BA6668" w:rsidR="0099110E" w:rsidRPr="00A66AD8" w:rsidRDefault="0099110E" w:rsidP="00A66AD8">
      <w:pPr>
        <w:widowControl w:val="0"/>
        <w:rPr>
          <w:b/>
          <w:sz w:val="20"/>
        </w:rPr>
      </w:pPr>
    </w:p>
    <w:p w14:paraId="17F7869D" w14:textId="77777777" w:rsidR="00E70610" w:rsidRPr="00A66AD8" w:rsidRDefault="00E70610" w:rsidP="00A66AD8">
      <w:pPr>
        <w:widowControl w:val="0"/>
        <w:rPr>
          <w:b/>
          <w:sz w:val="20"/>
        </w:rPr>
      </w:pPr>
    </w:p>
    <w:p w14:paraId="5719AB12" w14:textId="77777777" w:rsidR="00B17FCB" w:rsidRPr="00A66AD8" w:rsidRDefault="00B17FCB" w:rsidP="00A66AD8">
      <w:pPr>
        <w:widowControl w:val="0"/>
        <w:jc w:val="center"/>
        <w:rPr>
          <w:b/>
          <w:sz w:val="20"/>
        </w:rPr>
      </w:pPr>
      <w:r w:rsidRPr="00A66AD8">
        <w:rPr>
          <w:b/>
          <w:sz w:val="20"/>
        </w:rPr>
        <w:t>SCHEDULE A</w:t>
      </w:r>
    </w:p>
    <w:p w14:paraId="0EC4B7F8" w14:textId="77777777" w:rsidR="0099110E" w:rsidRPr="00A66AD8" w:rsidRDefault="0099110E" w:rsidP="00A66AD8">
      <w:pPr>
        <w:widowControl w:val="0"/>
        <w:jc w:val="center"/>
        <w:rPr>
          <w:sz w:val="20"/>
        </w:rPr>
      </w:pPr>
    </w:p>
    <w:p w14:paraId="2BD2642F" w14:textId="48056C4E" w:rsidR="00B17FCB" w:rsidRPr="00A66AD8" w:rsidRDefault="00B17FCB" w:rsidP="00A66AD8">
      <w:pPr>
        <w:widowControl w:val="0"/>
        <w:jc w:val="both"/>
        <w:rPr>
          <w:rFonts w:eastAsia="Times New Roman" w:cs="Arial Black"/>
          <w:sz w:val="20"/>
          <w:szCs w:val="24"/>
        </w:rPr>
      </w:pPr>
      <w:r w:rsidRPr="00A66AD8">
        <w:rPr>
          <w:sz w:val="20"/>
        </w:rPr>
        <w:t>Name and Address of Title Insurance Company:</w:t>
      </w:r>
    </w:p>
    <w:p w14:paraId="415A36AA" w14:textId="632346C8" w:rsidR="00B17FCB" w:rsidRPr="00A66AD8" w:rsidRDefault="00B17FCB" w:rsidP="00A66AD8">
      <w:pPr>
        <w:widowControl w:val="0"/>
        <w:jc w:val="both"/>
        <w:rPr>
          <w:sz w:val="20"/>
        </w:rPr>
      </w:pPr>
      <w:r w:rsidRPr="00A66AD8">
        <w:rPr>
          <w:sz w:val="20"/>
        </w:rPr>
        <w:t xml:space="preserve">Policy </w:t>
      </w:r>
      <w:r w:rsidRPr="005F644D">
        <w:rPr>
          <w:rFonts w:cstheme="minorHAnsi"/>
          <w:sz w:val="20"/>
          <w:szCs w:val="20"/>
        </w:rPr>
        <w:t>Number:</w:t>
      </w:r>
    </w:p>
    <w:p w14:paraId="5E0595E1" w14:textId="700B246F" w:rsidR="00B17FCB" w:rsidRPr="00A66AD8" w:rsidRDefault="00B17FCB" w:rsidP="00A66AD8">
      <w:pPr>
        <w:widowControl w:val="0"/>
        <w:jc w:val="both"/>
        <w:rPr>
          <w:rFonts w:eastAsia="Times New Roman" w:cs="Arial Black"/>
          <w:sz w:val="20"/>
          <w:szCs w:val="24"/>
        </w:rPr>
      </w:pPr>
      <w:r w:rsidRPr="00A66AD8">
        <w:rPr>
          <w:sz w:val="20"/>
        </w:rPr>
        <w:t>Amount of Insurance: $</w:t>
      </w:r>
      <w:r w:rsidRPr="005F644D">
        <w:rPr>
          <w:rFonts w:cstheme="minorHAnsi"/>
          <w:sz w:val="20"/>
          <w:szCs w:val="20"/>
        </w:rPr>
        <w:tab/>
      </w:r>
      <w:r w:rsidRPr="005F644D">
        <w:rPr>
          <w:rFonts w:cstheme="minorHAnsi"/>
          <w:sz w:val="20"/>
          <w:szCs w:val="20"/>
        </w:rPr>
        <w:tab/>
      </w:r>
      <w:r w:rsidRPr="00A66AD8">
        <w:rPr>
          <w:b/>
          <w:sz w:val="20"/>
        </w:rPr>
        <w:t>[</w:t>
      </w:r>
      <w:r w:rsidRPr="00A66AD8">
        <w:rPr>
          <w:sz w:val="20"/>
        </w:rPr>
        <w:t>Premium: $</w:t>
      </w:r>
      <w:r w:rsidRPr="005F644D">
        <w:rPr>
          <w:rFonts w:cstheme="minorHAnsi"/>
          <w:sz w:val="20"/>
          <w:szCs w:val="20"/>
        </w:rPr>
        <w:tab/>
      </w:r>
      <w:r w:rsidRPr="005F644D">
        <w:rPr>
          <w:rFonts w:cstheme="minorHAnsi"/>
          <w:sz w:val="20"/>
          <w:szCs w:val="20"/>
        </w:rPr>
        <w:tab/>
      </w:r>
      <w:r w:rsidRPr="005F644D">
        <w:rPr>
          <w:rFonts w:cstheme="minorHAnsi"/>
          <w:b/>
          <w:sz w:val="20"/>
          <w:szCs w:val="20"/>
        </w:rPr>
        <w:t>]</w:t>
      </w:r>
    </w:p>
    <w:p w14:paraId="1753C217" w14:textId="6783BEF6" w:rsidR="00B17FCB" w:rsidRPr="00A66AD8" w:rsidRDefault="00B17FCB" w:rsidP="00A66AD8">
      <w:pPr>
        <w:widowControl w:val="0"/>
        <w:rPr>
          <w:rFonts w:eastAsia="Times New Roman" w:cs="Arial Black"/>
          <w:b/>
          <w:sz w:val="20"/>
          <w:szCs w:val="24"/>
        </w:rPr>
      </w:pPr>
      <w:r w:rsidRPr="00A66AD8">
        <w:rPr>
          <w:sz w:val="20"/>
        </w:rPr>
        <w:t>Date of Policy:</w:t>
      </w:r>
      <w:r w:rsidRPr="005F644D">
        <w:rPr>
          <w:rFonts w:cstheme="minorHAnsi"/>
          <w:sz w:val="20"/>
          <w:szCs w:val="20"/>
        </w:rPr>
        <w:tab/>
      </w:r>
      <w:r w:rsidRPr="005F644D">
        <w:rPr>
          <w:rFonts w:cstheme="minorHAnsi"/>
          <w:sz w:val="20"/>
          <w:szCs w:val="20"/>
        </w:rPr>
        <w:tab/>
      </w:r>
      <w:r w:rsidRPr="005F644D">
        <w:rPr>
          <w:rFonts w:cstheme="minorHAnsi"/>
          <w:sz w:val="20"/>
          <w:szCs w:val="20"/>
        </w:rPr>
        <w:tab/>
      </w:r>
      <w:r w:rsidRPr="00A66AD8">
        <w:rPr>
          <w:b/>
          <w:sz w:val="20"/>
        </w:rPr>
        <w:t>[</w:t>
      </w:r>
      <w:r w:rsidRPr="00A66AD8">
        <w:rPr>
          <w:sz w:val="20"/>
        </w:rPr>
        <w:t>at</w:t>
      </w:r>
      <w:r w:rsidRPr="005F644D">
        <w:rPr>
          <w:rFonts w:cstheme="minorHAnsi"/>
          <w:sz w:val="20"/>
          <w:szCs w:val="20"/>
        </w:rPr>
        <w:tab/>
      </w:r>
      <w:r w:rsidR="00145EF6" w:rsidRPr="005F644D">
        <w:rPr>
          <w:rFonts w:cstheme="minorHAnsi"/>
          <w:sz w:val="20"/>
          <w:szCs w:val="20"/>
        </w:rPr>
        <w:tab/>
      </w:r>
      <w:r w:rsidRPr="00A66AD8">
        <w:rPr>
          <w:sz w:val="20"/>
        </w:rPr>
        <w:t>a.m./p.m.</w:t>
      </w:r>
      <w:r w:rsidRPr="00A66AD8">
        <w:rPr>
          <w:b/>
          <w:sz w:val="20"/>
        </w:rPr>
        <w:t>]</w:t>
      </w:r>
    </w:p>
    <w:p w14:paraId="0349AEAC" w14:textId="2E5CAE5E" w:rsidR="0099110E" w:rsidRPr="00A66AD8" w:rsidRDefault="0099110E" w:rsidP="00A66AD8">
      <w:pPr>
        <w:widowControl w:val="0"/>
        <w:jc w:val="both"/>
        <w:rPr>
          <w:sz w:val="20"/>
        </w:rPr>
      </w:pPr>
    </w:p>
    <w:p w14:paraId="3CBEA672" w14:textId="673471BE" w:rsidR="00B17FCB" w:rsidRPr="00A66AD8" w:rsidRDefault="00B17FCB" w:rsidP="00A66AD8">
      <w:pPr>
        <w:widowControl w:val="0"/>
        <w:ind w:left="540" w:hanging="540"/>
        <w:jc w:val="both"/>
        <w:rPr>
          <w:rFonts w:eastAsia="Times New Roman" w:cs="Arial Black"/>
          <w:sz w:val="20"/>
          <w:szCs w:val="24"/>
        </w:rPr>
      </w:pPr>
      <w:r w:rsidRPr="00A66AD8">
        <w:rPr>
          <w:b/>
          <w:sz w:val="20"/>
        </w:rPr>
        <w:t>1.</w:t>
      </w:r>
      <w:r w:rsidR="0027224C">
        <w:rPr>
          <w:b/>
          <w:sz w:val="20"/>
        </w:rPr>
        <w:tab/>
      </w:r>
      <w:r w:rsidRPr="005F644D">
        <w:rPr>
          <w:rFonts w:cstheme="minorHAnsi"/>
          <w:sz w:val="20"/>
          <w:szCs w:val="20"/>
        </w:rPr>
        <w:t>The</w:t>
      </w:r>
      <w:r w:rsidRPr="00A66AD8">
        <w:rPr>
          <w:sz w:val="20"/>
        </w:rPr>
        <w:t xml:space="preserve"> Insured</w:t>
      </w:r>
      <w:r w:rsidRPr="005F644D">
        <w:rPr>
          <w:rFonts w:cstheme="minorHAnsi"/>
          <w:sz w:val="20"/>
          <w:szCs w:val="20"/>
        </w:rPr>
        <w:t xml:space="preserve"> is:</w:t>
      </w:r>
    </w:p>
    <w:p w14:paraId="14C42749" w14:textId="59508D9C" w:rsidR="00E70610" w:rsidRPr="00A66AD8" w:rsidRDefault="00E70610" w:rsidP="00A66AD8">
      <w:pPr>
        <w:widowControl w:val="0"/>
        <w:ind w:left="540" w:hanging="540"/>
        <w:jc w:val="both"/>
        <w:rPr>
          <w:b/>
          <w:sz w:val="20"/>
        </w:rPr>
      </w:pPr>
    </w:p>
    <w:p w14:paraId="79043276" w14:textId="2317DBF2" w:rsidR="00B17FCB" w:rsidRPr="00A66AD8" w:rsidRDefault="00B17FCB" w:rsidP="0027224C">
      <w:pPr>
        <w:widowControl w:val="0"/>
        <w:ind w:left="540" w:hanging="540"/>
        <w:jc w:val="both"/>
        <w:rPr>
          <w:rFonts w:eastAsia="Times New Roman" w:cs="Arial Black"/>
          <w:sz w:val="20"/>
          <w:szCs w:val="24"/>
        </w:rPr>
      </w:pPr>
      <w:r w:rsidRPr="00A66AD8">
        <w:rPr>
          <w:b/>
          <w:sz w:val="20"/>
        </w:rPr>
        <w:t>2.</w:t>
      </w:r>
      <w:r w:rsidRPr="003D1393">
        <w:rPr>
          <w:rFonts w:cstheme="minorHAnsi"/>
          <w:sz w:val="20"/>
          <w:szCs w:val="20"/>
        </w:rPr>
        <w:tab/>
      </w:r>
      <w:r w:rsidRPr="00A66AD8">
        <w:rPr>
          <w:sz w:val="20"/>
        </w:rPr>
        <w:t>The estate or interest in the Land insured by this policy is:</w:t>
      </w:r>
    </w:p>
    <w:p w14:paraId="6F228158" w14:textId="522FD986" w:rsidR="00E70610" w:rsidRPr="00A66AD8" w:rsidRDefault="00E70610" w:rsidP="00A66AD8">
      <w:pPr>
        <w:widowControl w:val="0"/>
        <w:ind w:left="540" w:hanging="540"/>
        <w:jc w:val="both"/>
        <w:rPr>
          <w:b/>
          <w:sz w:val="20"/>
        </w:rPr>
      </w:pPr>
    </w:p>
    <w:p w14:paraId="3110E1EA" w14:textId="10B8DA26" w:rsidR="00B17FCB" w:rsidRPr="00A66AD8" w:rsidRDefault="00B17FCB" w:rsidP="0027224C">
      <w:pPr>
        <w:widowControl w:val="0"/>
        <w:ind w:left="540" w:hanging="540"/>
        <w:jc w:val="both"/>
        <w:rPr>
          <w:rFonts w:eastAsia="Times New Roman" w:cs="Arial Black"/>
          <w:sz w:val="20"/>
          <w:szCs w:val="24"/>
        </w:rPr>
      </w:pPr>
      <w:r w:rsidRPr="00A66AD8">
        <w:rPr>
          <w:b/>
          <w:sz w:val="20"/>
        </w:rPr>
        <w:t>3.</w:t>
      </w:r>
      <w:r w:rsidRPr="003D1393">
        <w:rPr>
          <w:rFonts w:cstheme="minorHAnsi"/>
          <w:sz w:val="20"/>
          <w:szCs w:val="20"/>
        </w:rPr>
        <w:tab/>
        <w:t>The</w:t>
      </w:r>
      <w:r w:rsidRPr="00A66AD8">
        <w:rPr>
          <w:sz w:val="20"/>
        </w:rPr>
        <w:t xml:space="preserve"> Title is vested in:</w:t>
      </w:r>
    </w:p>
    <w:p w14:paraId="5D83D8CB" w14:textId="6F8B2C47" w:rsidR="00E70610" w:rsidRPr="00A66AD8" w:rsidRDefault="00E70610" w:rsidP="00A66AD8">
      <w:pPr>
        <w:widowControl w:val="0"/>
        <w:ind w:left="540" w:hanging="540"/>
        <w:jc w:val="both"/>
        <w:rPr>
          <w:b/>
          <w:sz w:val="20"/>
        </w:rPr>
      </w:pPr>
    </w:p>
    <w:p w14:paraId="6FB78A06" w14:textId="492E926F" w:rsidR="00B17FCB" w:rsidRPr="00A66AD8" w:rsidRDefault="00B17FCB" w:rsidP="0027224C">
      <w:pPr>
        <w:widowControl w:val="0"/>
        <w:ind w:left="540" w:hanging="540"/>
        <w:jc w:val="both"/>
        <w:rPr>
          <w:rFonts w:eastAsia="Times New Roman" w:cs="Arial Black"/>
          <w:sz w:val="20"/>
          <w:szCs w:val="24"/>
        </w:rPr>
      </w:pPr>
      <w:r w:rsidRPr="00A66AD8">
        <w:rPr>
          <w:b/>
          <w:sz w:val="20"/>
        </w:rPr>
        <w:t>4.</w:t>
      </w:r>
      <w:r w:rsidRPr="003D1393">
        <w:rPr>
          <w:rFonts w:cstheme="minorHAnsi"/>
          <w:sz w:val="20"/>
          <w:szCs w:val="20"/>
        </w:rPr>
        <w:tab/>
      </w:r>
      <w:r w:rsidRPr="00A66AD8">
        <w:rPr>
          <w:sz w:val="20"/>
        </w:rPr>
        <w:t>The Land is described as follows:</w:t>
      </w:r>
    </w:p>
    <w:p w14:paraId="37C0492D" w14:textId="77777777" w:rsidR="00E70610" w:rsidRPr="003D1393" w:rsidRDefault="00E70610" w:rsidP="007C3D99">
      <w:pPr>
        <w:ind w:left="540" w:hanging="540"/>
        <w:jc w:val="both"/>
        <w:rPr>
          <w:rFonts w:cstheme="minorHAnsi"/>
          <w:b/>
          <w:sz w:val="20"/>
          <w:szCs w:val="20"/>
        </w:rPr>
      </w:pPr>
    </w:p>
    <w:p w14:paraId="2A60EAC5" w14:textId="5D524224" w:rsidR="00F039CA" w:rsidRPr="003D1393" w:rsidRDefault="00B17FCB" w:rsidP="007C3D99">
      <w:pPr>
        <w:ind w:left="540" w:hanging="540"/>
        <w:jc w:val="both"/>
        <w:rPr>
          <w:rFonts w:cstheme="minorHAnsi"/>
          <w:b/>
          <w:sz w:val="20"/>
          <w:szCs w:val="20"/>
        </w:rPr>
      </w:pPr>
      <w:r w:rsidRPr="003D1393">
        <w:rPr>
          <w:rFonts w:cstheme="minorHAnsi"/>
          <w:b/>
          <w:sz w:val="20"/>
          <w:szCs w:val="20"/>
        </w:rPr>
        <w:t>[5.</w:t>
      </w:r>
      <w:r w:rsidRPr="003D1393">
        <w:rPr>
          <w:rFonts w:cstheme="minorHAnsi"/>
          <w:b/>
          <w:sz w:val="20"/>
          <w:szCs w:val="20"/>
        </w:rPr>
        <w:tab/>
      </w:r>
      <w:r w:rsidRPr="003D1393">
        <w:rPr>
          <w:rFonts w:cstheme="minorHAnsi"/>
          <w:sz w:val="20"/>
          <w:szCs w:val="20"/>
        </w:rPr>
        <w:t xml:space="preserve">This policy incorporates by reference the endorsements designated below, adopted by the </w:t>
      </w:r>
      <w:r w:rsidRPr="003D1393">
        <w:rPr>
          <w:rFonts w:cstheme="minorHAnsi"/>
          <w:b/>
          <w:sz w:val="20"/>
          <w:szCs w:val="20"/>
        </w:rPr>
        <w:t>[</w:t>
      </w:r>
      <w:r w:rsidRPr="003D1393">
        <w:rPr>
          <w:rFonts w:cstheme="minorHAnsi"/>
          <w:sz w:val="20"/>
          <w:szCs w:val="20"/>
        </w:rPr>
        <w:t xml:space="preserve">American Land Title </w:t>
      </w:r>
      <w:proofErr w:type="gramStart"/>
      <w:r w:rsidRPr="003D1393">
        <w:rPr>
          <w:rFonts w:cstheme="minorHAnsi"/>
          <w:sz w:val="20"/>
          <w:szCs w:val="20"/>
        </w:rPr>
        <w:t>Association</w:t>
      </w:r>
      <w:r w:rsidRPr="003D1393">
        <w:rPr>
          <w:rFonts w:cstheme="minorHAnsi"/>
          <w:b/>
          <w:sz w:val="20"/>
          <w:szCs w:val="20"/>
        </w:rPr>
        <w:t>][</w:t>
      </w:r>
      <w:proofErr w:type="gramEnd"/>
      <w:r w:rsidRPr="003D1393">
        <w:rPr>
          <w:rFonts w:cstheme="minorHAnsi"/>
          <w:sz w:val="20"/>
          <w:szCs w:val="20"/>
          <w:u w:val="single"/>
        </w:rPr>
        <w:t>________________</w:t>
      </w:r>
      <w:r w:rsidRPr="003D1393">
        <w:rPr>
          <w:rFonts w:cstheme="minorHAnsi"/>
          <w:b/>
          <w:sz w:val="20"/>
          <w:szCs w:val="20"/>
        </w:rPr>
        <w:t xml:space="preserve">] </w:t>
      </w:r>
      <w:r w:rsidRPr="003D1393">
        <w:rPr>
          <w:rFonts w:cstheme="minorHAnsi"/>
          <w:sz w:val="20"/>
          <w:szCs w:val="20"/>
        </w:rPr>
        <w:t>as of the Date of Policy:</w:t>
      </w:r>
      <w:r w:rsidRPr="003D1393">
        <w:rPr>
          <w:rFonts w:cstheme="minorHAnsi"/>
          <w:b/>
          <w:sz w:val="20"/>
          <w:szCs w:val="20"/>
        </w:rPr>
        <w:t>]</w:t>
      </w:r>
      <w:r w:rsidR="00F039CA" w:rsidRPr="003D1393">
        <w:rPr>
          <w:rFonts w:cstheme="minorHAnsi"/>
          <w:b/>
          <w:sz w:val="20"/>
          <w:szCs w:val="20"/>
        </w:rPr>
        <w:br w:type="page"/>
      </w:r>
    </w:p>
    <w:p w14:paraId="631B5A36" w14:textId="77777777" w:rsidR="00B17FCB" w:rsidRPr="00A66AD8" w:rsidRDefault="00B17FCB" w:rsidP="00A66AD8">
      <w:pPr>
        <w:widowControl w:val="0"/>
        <w:jc w:val="center"/>
        <w:rPr>
          <w:rFonts w:eastAsia="Times New Roman" w:cs="Arial Black"/>
          <w:b/>
          <w:sz w:val="20"/>
          <w:szCs w:val="24"/>
        </w:rPr>
      </w:pPr>
      <w:r w:rsidRPr="00A66AD8">
        <w:rPr>
          <w:b/>
          <w:sz w:val="20"/>
        </w:rPr>
        <w:lastRenderedPageBreak/>
        <w:t>SCHEDULE B</w:t>
      </w:r>
    </w:p>
    <w:p w14:paraId="7F4282AC" w14:textId="0BDAB2AA" w:rsidR="003872C5" w:rsidRDefault="003872C5" w:rsidP="00CF4F33">
      <w:pPr>
        <w:pStyle w:val="NoHeading"/>
        <w:widowControl w:val="0"/>
        <w:suppressAutoHyphens w:val="0"/>
        <w:spacing w:before="0" w:after="0"/>
        <w:ind w:left="0" w:firstLine="0"/>
        <w:jc w:val="both"/>
        <w:rPr>
          <w:rFonts w:asciiTheme="minorHAnsi" w:hAnsiTheme="minorHAnsi" w:cstheme="minorHAnsi"/>
          <w:b w:val="0"/>
          <w:sz w:val="20"/>
          <w:szCs w:val="20"/>
        </w:rPr>
      </w:pPr>
    </w:p>
    <w:p w14:paraId="2B60B0DF" w14:textId="6004E17F" w:rsidR="00B17FCB" w:rsidRPr="00A66AD8" w:rsidRDefault="00B17FCB" w:rsidP="00A66AD8">
      <w:pPr>
        <w:pStyle w:val="NoHeading"/>
        <w:widowControl w:val="0"/>
        <w:suppressAutoHyphens w:val="0"/>
        <w:spacing w:before="0" w:after="0"/>
        <w:ind w:left="0" w:firstLine="0"/>
        <w:jc w:val="both"/>
        <w:rPr>
          <w:rFonts w:asciiTheme="minorHAnsi" w:hAnsiTheme="minorHAnsi"/>
          <w:sz w:val="20"/>
        </w:rPr>
      </w:pPr>
      <w:r w:rsidRPr="00A66AD8">
        <w:rPr>
          <w:rFonts w:asciiTheme="minorHAnsi" w:hAnsiTheme="minorHAnsi"/>
          <w:b w:val="0"/>
          <w:sz w:val="20"/>
        </w:rPr>
        <w:t xml:space="preserve">Policy </w:t>
      </w:r>
      <w:r w:rsidRPr="003872C5">
        <w:rPr>
          <w:rFonts w:asciiTheme="minorHAnsi" w:hAnsiTheme="minorHAnsi" w:cstheme="minorHAnsi"/>
          <w:b w:val="0"/>
          <w:sz w:val="20"/>
          <w:szCs w:val="20"/>
        </w:rPr>
        <w:t>Number:</w:t>
      </w:r>
    </w:p>
    <w:p w14:paraId="376E1A07" w14:textId="77777777" w:rsidR="0099110E" w:rsidRPr="005F644D" w:rsidRDefault="0099110E" w:rsidP="00CF4F33">
      <w:pPr>
        <w:pStyle w:val="NoHeading"/>
        <w:widowControl w:val="0"/>
        <w:suppressAutoHyphens w:val="0"/>
        <w:spacing w:before="0" w:after="0"/>
        <w:ind w:left="0" w:firstLine="0"/>
        <w:jc w:val="both"/>
        <w:rPr>
          <w:rFonts w:asciiTheme="minorHAnsi" w:hAnsiTheme="minorHAnsi" w:cstheme="minorHAnsi"/>
          <w:b w:val="0"/>
          <w:kern w:val="0"/>
          <w:sz w:val="20"/>
          <w:szCs w:val="20"/>
        </w:rPr>
      </w:pPr>
    </w:p>
    <w:p w14:paraId="15E94F2B" w14:textId="364BB8C1" w:rsidR="00B17FCB" w:rsidRPr="00A66AD8" w:rsidRDefault="00B17FCB" w:rsidP="00A66AD8">
      <w:pPr>
        <w:widowControl w:val="0"/>
        <w:jc w:val="center"/>
        <w:rPr>
          <w:rFonts w:eastAsia="Times New Roman" w:cs="Arial Black"/>
          <w:b/>
          <w:sz w:val="20"/>
          <w:szCs w:val="24"/>
        </w:rPr>
      </w:pPr>
      <w:r w:rsidRPr="00A66AD8">
        <w:rPr>
          <w:b/>
          <w:sz w:val="20"/>
        </w:rPr>
        <w:t>EXCEPTIONS FROM COVERAGE</w:t>
      </w:r>
    </w:p>
    <w:p w14:paraId="328EE92E" w14:textId="77777777" w:rsidR="0099110E" w:rsidRPr="005F644D" w:rsidRDefault="0099110E" w:rsidP="00CF4F33">
      <w:pPr>
        <w:widowControl w:val="0"/>
        <w:jc w:val="both"/>
        <w:rPr>
          <w:rFonts w:cstheme="minorHAnsi"/>
          <w:b/>
          <w:sz w:val="20"/>
          <w:szCs w:val="20"/>
        </w:rPr>
      </w:pPr>
    </w:p>
    <w:p w14:paraId="6BE3FC92" w14:textId="5D41E71F" w:rsidR="0099110E" w:rsidRPr="005F644D" w:rsidRDefault="002257F1" w:rsidP="00CF4F33">
      <w:pPr>
        <w:pStyle w:val="NoHeading"/>
        <w:widowControl w:val="0"/>
        <w:suppressAutoHyphens w:val="0"/>
        <w:spacing w:before="0" w:after="0"/>
        <w:ind w:left="0" w:firstLine="0"/>
        <w:jc w:val="both"/>
        <w:rPr>
          <w:rFonts w:cstheme="minorHAnsi"/>
          <w:bCs/>
          <w:sz w:val="20"/>
          <w:szCs w:val="20"/>
        </w:rPr>
      </w:pPr>
      <w:bookmarkStart w:id="4" w:name="_Hlk61350911"/>
      <w:r w:rsidRPr="005F644D">
        <w:rPr>
          <w:rFonts w:cstheme="minorHAnsi"/>
          <w:bCs/>
          <w:sz w:val="20"/>
          <w:szCs w:val="20"/>
        </w:rPr>
        <w:t>Some historic</w:t>
      </w:r>
      <w:r w:rsidR="005D5925">
        <w:rPr>
          <w:rFonts w:cstheme="minorHAnsi"/>
          <w:bCs/>
          <w:sz w:val="20"/>
          <w:szCs w:val="20"/>
        </w:rPr>
        <w:t>al</w:t>
      </w:r>
      <w:r w:rsidRPr="005F644D">
        <w:rPr>
          <w:rFonts w:cstheme="minorHAnsi"/>
          <w:bCs/>
          <w:sz w:val="20"/>
          <w:szCs w:val="20"/>
        </w:rPr>
        <w:t xml:space="preserve"> land records contain Discriminatory Covenants that are illegal and unenforceable by law.</w:t>
      </w:r>
      <w:r w:rsidR="00AE560E" w:rsidRPr="005F644D">
        <w:rPr>
          <w:rFonts w:cstheme="minorHAnsi"/>
          <w:bCs/>
          <w:sz w:val="20"/>
          <w:szCs w:val="20"/>
        </w:rPr>
        <w:t xml:space="preserve"> </w:t>
      </w:r>
      <w:r w:rsidRPr="005F644D">
        <w:rPr>
          <w:rFonts w:cstheme="minorHAnsi"/>
          <w:bCs/>
          <w:sz w:val="20"/>
          <w:szCs w:val="20"/>
        </w:rPr>
        <w:t>This policy treats any Discriminatory Covenant in a document referenced in Schedule B as if each Discriminatory Covenant is redacted</w:t>
      </w:r>
      <w:r w:rsidR="00C507F3" w:rsidRPr="005F644D">
        <w:rPr>
          <w:rFonts w:cstheme="minorHAnsi"/>
          <w:bCs/>
          <w:sz w:val="20"/>
          <w:szCs w:val="20"/>
        </w:rPr>
        <w:t>,</w:t>
      </w:r>
      <w:r w:rsidRPr="005F644D">
        <w:rPr>
          <w:rFonts w:cstheme="minorHAnsi"/>
          <w:bCs/>
          <w:sz w:val="20"/>
          <w:szCs w:val="20"/>
        </w:rPr>
        <w:t xml:space="preserve"> </w:t>
      </w:r>
      <w:r w:rsidR="00C507F3" w:rsidRPr="005F644D">
        <w:rPr>
          <w:rFonts w:cstheme="minorHAnsi"/>
          <w:bCs/>
          <w:sz w:val="20"/>
          <w:szCs w:val="20"/>
        </w:rPr>
        <w:t>repudiated, removed, and not republished</w:t>
      </w:r>
      <w:r w:rsidR="00106027" w:rsidRPr="005F644D">
        <w:rPr>
          <w:rFonts w:cstheme="minorHAnsi"/>
          <w:bCs/>
          <w:sz w:val="20"/>
          <w:szCs w:val="20"/>
        </w:rPr>
        <w:t xml:space="preserve"> or recirculated</w:t>
      </w:r>
      <w:r w:rsidRPr="005F644D">
        <w:rPr>
          <w:rFonts w:cstheme="minorHAnsi"/>
          <w:bCs/>
          <w:sz w:val="20"/>
          <w:szCs w:val="20"/>
        </w:rPr>
        <w:t>. Only the remaining provisions of the document are excepted from coverage.</w:t>
      </w:r>
    </w:p>
    <w:bookmarkEnd w:id="4"/>
    <w:p w14:paraId="0C3795CD" w14:textId="77777777" w:rsidR="00882BD6" w:rsidRPr="005F644D" w:rsidRDefault="00882BD6" w:rsidP="00CF4F33">
      <w:pPr>
        <w:widowControl w:val="0"/>
        <w:jc w:val="both"/>
        <w:rPr>
          <w:rFonts w:cstheme="minorHAnsi"/>
          <w:b/>
          <w:sz w:val="20"/>
          <w:szCs w:val="20"/>
        </w:rPr>
      </w:pPr>
    </w:p>
    <w:p w14:paraId="245D6A52" w14:textId="7B73A243" w:rsidR="00B17FCB" w:rsidRPr="00A66AD8" w:rsidRDefault="00B17FCB" w:rsidP="00A66AD8">
      <w:pPr>
        <w:widowControl w:val="0"/>
        <w:jc w:val="both"/>
        <w:rPr>
          <w:rFonts w:eastAsia="Times New Roman" w:cs="Arial Black"/>
          <w:sz w:val="20"/>
          <w:szCs w:val="24"/>
        </w:rPr>
      </w:pPr>
      <w:r w:rsidRPr="00A66AD8">
        <w:rPr>
          <w:sz w:val="20"/>
        </w:rPr>
        <w:t xml:space="preserve">This policy does not insure against loss or damage and the Company will not pay costs, </w:t>
      </w:r>
      <w:r w:rsidRPr="005F644D">
        <w:rPr>
          <w:rFonts w:cstheme="minorHAnsi"/>
          <w:sz w:val="20"/>
          <w:szCs w:val="20"/>
        </w:rPr>
        <w:t>attorneys’</w:t>
      </w:r>
      <w:r w:rsidRPr="00A66AD8">
        <w:rPr>
          <w:sz w:val="20"/>
        </w:rPr>
        <w:t xml:space="preserve"> fees, or expenses </w:t>
      </w:r>
      <w:r w:rsidRPr="005F644D">
        <w:rPr>
          <w:rFonts w:cstheme="minorHAnsi"/>
          <w:sz w:val="20"/>
          <w:szCs w:val="20"/>
        </w:rPr>
        <w:t xml:space="preserve">resulting from the terms and </w:t>
      </w:r>
      <w:r w:rsidR="00C12A88" w:rsidRPr="005F644D">
        <w:rPr>
          <w:rFonts w:cstheme="minorHAnsi"/>
          <w:sz w:val="20"/>
          <w:szCs w:val="20"/>
        </w:rPr>
        <w:t xml:space="preserve">conditions </w:t>
      </w:r>
      <w:r w:rsidRPr="005F644D">
        <w:rPr>
          <w:rFonts w:cstheme="minorHAnsi"/>
          <w:sz w:val="20"/>
          <w:szCs w:val="20"/>
        </w:rPr>
        <w:t>of any lease or easement identified in Schedule A</w:t>
      </w:r>
      <w:r w:rsidR="00D81AB0" w:rsidRPr="005F644D">
        <w:rPr>
          <w:rFonts w:cstheme="minorHAnsi"/>
          <w:sz w:val="20"/>
          <w:szCs w:val="20"/>
        </w:rPr>
        <w:t>,</w:t>
      </w:r>
      <w:r w:rsidRPr="005F644D">
        <w:rPr>
          <w:rFonts w:cstheme="minorHAnsi"/>
          <w:sz w:val="20"/>
          <w:szCs w:val="20"/>
        </w:rPr>
        <w:t xml:space="preserve"> and the following matters:</w:t>
      </w:r>
    </w:p>
    <w:p w14:paraId="5A7685EC" w14:textId="77777777" w:rsidR="00E61BAD" w:rsidRPr="005F644D" w:rsidRDefault="00E61BAD" w:rsidP="00CF4F33">
      <w:pPr>
        <w:widowControl w:val="0"/>
        <w:ind w:right="-10"/>
        <w:jc w:val="both"/>
        <w:rPr>
          <w:rFonts w:eastAsia="Arial" w:cstheme="minorHAnsi"/>
          <w:i/>
          <w:sz w:val="20"/>
          <w:szCs w:val="20"/>
        </w:rPr>
      </w:pPr>
    </w:p>
    <w:p w14:paraId="7BCDA0EC" w14:textId="10F1CAED" w:rsidR="00F039CA" w:rsidRPr="00A66AD8" w:rsidRDefault="00B17FCB" w:rsidP="00A66AD8">
      <w:pPr>
        <w:widowControl w:val="0"/>
        <w:jc w:val="both"/>
        <w:rPr>
          <w:b/>
          <w:sz w:val="20"/>
        </w:rPr>
      </w:pPr>
      <w:r w:rsidRPr="005F644D">
        <w:rPr>
          <w:rFonts w:eastAsia="Arial" w:cstheme="minorHAnsi"/>
          <w:i/>
          <w:sz w:val="20"/>
          <w:szCs w:val="20"/>
        </w:rPr>
        <w:t>(Insert Schedule B</w:t>
      </w:r>
      <w:r w:rsidRPr="00A66AD8">
        <w:rPr>
          <w:rFonts w:ascii="Arial" w:eastAsia="Arial" w:hAnsi="Arial" w:cs="Arial"/>
          <w:i/>
          <w:color w:val="000000"/>
          <w:sz w:val="20"/>
          <w:szCs w:val="24"/>
        </w:rPr>
        <w:t xml:space="preserve"> exceptions </w:t>
      </w:r>
      <w:r w:rsidRPr="00A66AD8">
        <w:rPr>
          <w:i/>
          <w:sz w:val="20"/>
        </w:rPr>
        <w:t>here</w:t>
      </w:r>
      <w:r w:rsidRPr="005F644D">
        <w:rPr>
          <w:rFonts w:eastAsia="Arial" w:cstheme="minorHAnsi"/>
          <w:i/>
          <w:sz w:val="20"/>
          <w:szCs w:val="20"/>
        </w:rPr>
        <w:t>)</w:t>
      </w:r>
    </w:p>
    <w:p w14:paraId="5026CF83" w14:textId="77777777" w:rsidR="00331E66" w:rsidRDefault="00331E66">
      <w:pPr>
        <w:rPr>
          <w:rFonts w:eastAsia="Times New Roman" w:cs="Arial"/>
          <w:b/>
          <w:color w:val="000000"/>
          <w:sz w:val="20"/>
          <w:szCs w:val="24"/>
        </w:rPr>
      </w:pPr>
      <w:r>
        <w:rPr>
          <w:b/>
          <w:sz w:val="20"/>
        </w:rPr>
        <w:br w:type="page"/>
      </w:r>
    </w:p>
    <w:p w14:paraId="1AA36E0E" w14:textId="3AD31DB0" w:rsidR="00B17FCB" w:rsidRPr="00A66AD8" w:rsidRDefault="00B17FCB" w:rsidP="00A66AD8">
      <w:pPr>
        <w:pStyle w:val="Default"/>
        <w:ind w:left="540" w:hanging="540"/>
        <w:jc w:val="center"/>
        <w:rPr>
          <w:rFonts w:asciiTheme="minorHAnsi" w:hAnsiTheme="minorHAnsi"/>
          <w:b/>
          <w:sz w:val="20"/>
        </w:rPr>
      </w:pPr>
      <w:r w:rsidRPr="00A66AD8">
        <w:rPr>
          <w:rFonts w:asciiTheme="minorHAnsi" w:hAnsiTheme="minorHAnsi"/>
          <w:b/>
          <w:sz w:val="20"/>
        </w:rPr>
        <w:lastRenderedPageBreak/>
        <w:t>CONDITIONS</w:t>
      </w:r>
    </w:p>
    <w:p w14:paraId="0AC1CD5B" w14:textId="07B7E1E8" w:rsidR="0099110E" w:rsidRPr="00A66AD8" w:rsidRDefault="0099110E" w:rsidP="00A66AD8">
      <w:pPr>
        <w:pStyle w:val="Default"/>
        <w:ind w:left="540" w:hanging="540"/>
        <w:jc w:val="center"/>
        <w:rPr>
          <w:rFonts w:asciiTheme="minorHAnsi" w:hAnsiTheme="minorHAnsi"/>
          <w:color w:val="auto"/>
          <w:sz w:val="20"/>
        </w:rPr>
      </w:pPr>
    </w:p>
    <w:p w14:paraId="47EFCD5C" w14:textId="44500C86" w:rsidR="00B17FCB" w:rsidRPr="00E6231A" w:rsidRDefault="00B17FCB" w:rsidP="00A66AD8">
      <w:pPr>
        <w:pStyle w:val="HEADING"/>
        <w:widowControl w:val="0"/>
        <w:numPr>
          <w:ilvl w:val="0"/>
          <w:numId w:val="0"/>
        </w:numPr>
        <w:tabs>
          <w:tab w:val="left" w:pos="531"/>
        </w:tabs>
        <w:suppressAutoHyphens w:val="0"/>
        <w:spacing w:before="0" w:after="0"/>
        <w:rPr>
          <w:rStyle w:val="LineNumber"/>
          <w:rFonts w:asciiTheme="minorHAnsi" w:hAnsiTheme="minorHAnsi"/>
          <w:b w:val="0"/>
          <w:bCs/>
        </w:rPr>
      </w:pPr>
      <w:r w:rsidRPr="00A66AD8">
        <w:rPr>
          <w:rStyle w:val="LineNumber"/>
          <w:rFonts w:asciiTheme="minorHAnsi" w:hAnsiTheme="minorHAnsi"/>
        </w:rPr>
        <w:t>1.</w:t>
      </w:r>
      <w:r w:rsidRPr="00A66AD8">
        <w:rPr>
          <w:rStyle w:val="LineNumber"/>
          <w:rFonts w:asciiTheme="minorHAnsi" w:hAnsiTheme="minorHAnsi"/>
        </w:rPr>
        <w:tab/>
      </w:r>
      <w:r w:rsidRPr="00E6231A">
        <w:rPr>
          <w:rStyle w:val="LineNumber"/>
          <w:rFonts w:asciiTheme="minorHAnsi" w:hAnsiTheme="minorHAnsi"/>
          <w:b w:val="0"/>
          <w:bCs/>
        </w:rPr>
        <w:t>DEFINITION OF TERMS</w:t>
      </w:r>
    </w:p>
    <w:p w14:paraId="55A63031" w14:textId="59386DB1" w:rsidR="00B17FCB" w:rsidRPr="007358E4" w:rsidRDefault="00FD7F18" w:rsidP="007358E4">
      <w:pPr>
        <w:pStyle w:val="Paragraphafter"/>
        <w:widowControl w:val="0"/>
        <w:rPr>
          <w:rFonts w:cstheme="minorHAnsi"/>
          <w:sz w:val="20"/>
          <w:szCs w:val="20"/>
        </w:rPr>
      </w:pPr>
      <w:bookmarkStart w:id="5" w:name="_Hlk61360829"/>
      <w:r w:rsidRPr="007358E4">
        <w:rPr>
          <w:rFonts w:cstheme="minorHAnsi"/>
          <w:sz w:val="20"/>
          <w:szCs w:val="20"/>
        </w:rPr>
        <w:t>In this policy, the following terms have the meanings given to them below. Any defined term</w:t>
      </w:r>
      <w:r w:rsidR="007358E4">
        <w:rPr>
          <w:rFonts w:cstheme="minorHAnsi"/>
          <w:sz w:val="20"/>
          <w:szCs w:val="20"/>
        </w:rPr>
        <w:t xml:space="preserve"> </w:t>
      </w:r>
      <w:r w:rsidRPr="007358E4">
        <w:rPr>
          <w:rFonts w:asciiTheme="minorHAnsi" w:hAnsiTheme="minorHAnsi" w:cstheme="minorHAnsi"/>
          <w:sz w:val="20"/>
          <w:szCs w:val="20"/>
        </w:rPr>
        <w:t>includes both the singular and the plural, as the context requires</w:t>
      </w:r>
      <w:bookmarkEnd w:id="5"/>
      <w:r w:rsidR="00B17FCB" w:rsidRPr="007358E4">
        <w:rPr>
          <w:rFonts w:asciiTheme="minorHAnsi" w:hAnsiTheme="minorHAnsi" w:cstheme="minorHAnsi"/>
          <w:sz w:val="20"/>
          <w:szCs w:val="20"/>
        </w:rPr>
        <w:t>:</w:t>
      </w:r>
    </w:p>
    <w:p w14:paraId="6393A59C" w14:textId="77777777" w:rsidR="00B17FCB" w:rsidRPr="003D1393" w:rsidRDefault="00B17FCB" w:rsidP="00CF4F33">
      <w:pPr>
        <w:pStyle w:val="NoHeading"/>
        <w:widowControl w:val="0"/>
        <w:suppressAutoHyphens w:val="0"/>
        <w:spacing w:before="0" w:after="0"/>
        <w:ind w:left="1080" w:hanging="540"/>
        <w:jc w:val="both"/>
        <w:rPr>
          <w:rFonts w:asciiTheme="minorHAnsi" w:hAnsiTheme="minorHAnsi" w:cstheme="minorHAnsi"/>
          <w:b w:val="0"/>
          <w:sz w:val="20"/>
          <w:szCs w:val="20"/>
        </w:rPr>
      </w:pPr>
      <w:r w:rsidRPr="003D1393">
        <w:rPr>
          <w:rFonts w:asciiTheme="minorHAnsi" w:hAnsiTheme="minorHAnsi" w:cstheme="minorHAnsi"/>
          <w:b w:val="0"/>
          <w:sz w:val="20"/>
          <w:szCs w:val="20"/>
        </w:rPr>
        <w:t>a.</w:t>
      </w:r>
      <w:r w:rsidRPr="003D1393">
        <w:rPr>
          <w:rFonts w:asciiTheme="minorHAnsi" w:hAnsiTheme="minorHAnsi" w:cstheme="minorHAnsi"/>
          <w:b w:val="0"/>
          <w:sz w:val="20"/>
          <w:szCs w:val="20"/>
        </w:rPr>
        <w:tab/>
        <w:t>“Affiliate”: An Entity:</w:t>
      </w:r>
    </w:p>
    <w:p w14:paraId="32453B66" w14:textId="6355820F" w:rsidR="00B17FCB" w:rsidRPr="003D1393" w:rsidRDefault="00B17FCB" w:rsidP="00CF4F33">
      <w:pPr>
        <w:pStyle w:val="NoHeading"/>
        <w:widowControl w:val="0"/>
        <w:suppressAutoHyphens w:val="0"/>
        <w:spacing w:before="0" w:after="0"/>
        <w:ind w:left="1620" w:hanging="540"/>
        <w:jc w:val="both"/>
        <w:rPr>
          <w:rFonts w:asciiTheme="minorHAnsi" w:hAnsiTheme="minorHAnsi" w:cstheme="minorHAnsi"/>
          <w:b w:val="0"/>
          <w:sz w:val="20"/>
          <w:szCs w:val="20"/>
        </w:rPr>
      </w:pPr>
      <w:proofErr w:type="spellStart"/>
      <w:r w:rsidRPr="003D1393">
        <w:rPr>
          <w:rFonts w:asciiTheme="minorHAnsi" w:hAnsiTheme="minorHAnsi" w:cstheme="minorHAnsi"/>
          <w:b w:val="0"/>
          <w:sz w:val="20"/>
          <w:szCs w:val="20"/>
        </w:rPr>
        <w:t>i</w:t>
      </w:r>
      <w:proofErr w:type="spellEnd"/>
      <w:r w:rsidRPr="003D1393">
        <w:rPr>
          <w:rFonts w:asciiTheme="minorHAnsi" w:hAnsiTheme="minorHAnsi" w:cstheme="minorHAnsi"/>
          <w:b w:val="0"/>
          <w:sz w:val="20"/>
          <w:szCs w:val="20"/>
        </w:rPr>
        <w:t>.</w:t>
      </w:r>
      <w:r w:rsidRPr="003D1393">
        <w:rPr>
          <w:rFonts w:asciiTheme="minorHAnsi" w:hAnsiTheme="minorHAnsi" w:cstheme="minorHAnsi"/>
          <w:b w:val="0"/>
          <w:sz w:val="20"/>
          <w:szCs w:val="20"/>
        </w:rPr>
        <w:tab/>
        <w:t>that is wholly</w:t>
      </w:r>
      <w:r w:rsidR="00E61BAD" w:rsidRPr="003D1393">
        <w:rPr>
          <w:rFonts w:asciiTheme="minorHAnsi" w:hAnsiTheme="minorHAnsi" w:cstheme="minorHAnsi"/>
          <w:b w:val="0"/>
          <w:sz w:val="20"/>
          <w:szCs w:val="20"/>
        </w:rPr>
        <w:t xml:space="preserve"> </w:t>
      </w:r>
      <w:r w:rsidRPr="003D1393">
        <w:rPr>
          <w:rFonts w:asciiTheme="minorHAnsi" w:hAnsiTheme="minorHAnsi" w:cstheme="minorHAnsi"/>
          <w:b w:val="0"/>
          <w:sz w:val="20"/>
          <w:szCs w:val="20"/>
        </w:rPr>
        <w:t xml:space="preserve">owned by the </w:t>
      </w:r>
      <w:proofErr w:type="gramStart"/>
      <w:r w:rsidRPr="003D1393">
        <w:rPr>
          <w:rFonts w:asciiTheme="minorHAnsi" w:hAnsiTheme="minorHAnsi" w:cstheme="minorHAnsi"/>
          <w:b w:val="0"/>
          <w:sz w:val="20"/>
          <w:szCs w:val="20"/>
        </w:rPr>
        <w:t>Insured;</w:t>
      </w:r>
      <w:proofErr w:type="gramEnd"/>
    </w:p>
    <w:p w14:paraId="250476D9" w14:textId="626B759B" w:rsidR="00B17FCB" w:rsidRPr="003D1393" w:rsidRDefault="00B17FCB" w:rsidP="00CF4F33">
      <w:pPr>
        <w:pStyle w:val="NoHeading"/>
        <w:widowControl w:val="0"/>
        <w:suppressAutoHyphens w:val="0"/>
        <w:spacing w:before="0" w:after="0"/>
        <w:ind w:left="1620" w:hanging="540"/>
        <w:jc w:val="both"/>
        <w:rPr>
          <w:rFonts w:asciiTheme="minorHAnsi" w:hAnsiTheme="minorHAnsi" w:cstheme="minorHAnsi"/>
          <w:b w:val="0"/>
          <w:sz w:val="20"/>
          <w:szCs w:val="20"/>
        </w:rPr>
      </w:pPr>
      <w:r w:rsidRPr="003D1393">
        <w:rPr>
          <w:rFonts w:asciiTheme="minorHAnsi" w:hAnsiTheme="minorHAnsi" w:cstheme="minorHAnsi"/>
          <w:b w:val="0"/>
          <w:sz w:val="20"/>
          <w:szCs w:val="20"/>
        </w:rPr>
        <w:t>ii.</w:t>
      </w:r>
      <w:r w:rsidRPr="003D1393">
        <w:rPr>
          <w:rFonts w:asciiTheme="minorHAnsi" w:hAnsiTheme="minorHAnsi" w:cstheme="minorHAnsi"/>
          <w:b w:val="0"/>
          <w:sz w:val="20"/>
          <w:szCs w:val="20"/>
        </w:rPr>
        <w:tab/>
        <w:t>that wholly</w:t>
      </w:r>
      <w:r w:rsidR="00E61BAD" w:rsidRPr="003D1393">
        <w:rPr>
          <w:rFonts w:asciiTheme="minorHAnsi" w:hAnsiTheme="minorHAnsi" w:cstheme="minorHAnsi"/>
          <w:b w:val="0"/>
          <w:sz w:val="20"/>
          <w:szCs w:val="20"/>
        </w:rPr>
        <w:t xml:space="preserve"> </w:t>
      </w:r>
      <w:r w:rsidRPr="003D1393">
        <w:rPr>
          <w:rFonts w:asciiTheme="minorHAnsi" w:hAnsiTheme="minorHAnsi" w:cstheme="minorHAnsi"/>
          <w:b w:val="0"/>
          <w:sz w:val="20"/>
          <w:szCs w:val="20"/>
        </w:rPr>
        <w:t>owns the Insured; or</w:t>
      </w:r>
    </w:p>
    <w:p w14:paraId="37501E8D" w14:textId="70B41C15" w:rsidR="00B17FCB" w:rsidRPr="000437C5" w:rsidRDefault="00B17FCB" w:rsidP="00CF4F33">
      <w:pPr>
        <w:pStyle w:val="NoHeading"/>
        <w:widowControl w:val="0"/>
        <w:suppressAutoHyphens w:val="0"/>
        <w:spacing w:before="0" w:after="0"/>
        <w:ind w:left="1620" w:hanging="540"/>
        <w:jc w:val="both"/>
        <w:rPr>
          <w:rFonts w:asciiTheme="minorHAnsi" w:hAnsiTheme="minorHAnsi" w:cstheme="minorHAnsi"/>
          <w:b w:val="0"/>
          <w:sz w:val="20"/>
          <w:szCs w:val="20"/>
        </w:rPr>
      </w:pPr>
      <w:r w:rsidRPr="003D1393">
        <w:rPr>
          <w:rFonts w:asciiTheme="minorHAnsi" w:hAnsiTheme="minorHAnsi" w:cstheme="minorHAnsi"/>
          <w:b w:val="0"/>
          <w:sz w:val="20"/>
          <w:szCs w:val="20"/>
        </w:rPr>
        <w:t>iii.</w:t>
      </w:r>
      <w:r w:rsidRPr="003D1393">
        <w:rPr>
          <w:rFonts w:asciiTheme="minorHAnsi" w:hAnsiTheme="minorHAnsi" w:cstheme="minorHAnsi"/>
          <w:b w:val="0"/>
          <w:sz w:val="20"/>
          <w:szCs w:val="20"/>
        </w:rPr>
        <w:tab/>
        <w:t>if th</w:t>
      </w:r>
      <w:r w:rsidR="00C40D60" w:rsidRPr="003D1393">
        <w:rPr>
          <w:rFonts w:asciiTheme="minorHAnsi" w:hAnsiTheme="minorHAnsi" w:cstheme="minorHAnsi"/>
          <w:b w:val="0"/>
          <w:sz w:val="20"/>
          <w:szCs w:val="20"/>
        </w:rPr>
        <w:t>at</w:t>
      </w:r>
      <w:r w:rsidRPr="003D1393">
        <w:rPr>
          <w:rFonts w:asciiTheme="minorHAnsi" w:hAnsiTheme="minorHAnsi" w:cstheme="minorHAnsi"/>
          <w:b w:val="0"/>
          <w:sz w:val="20"/>
          <w:szCs w:val="20"/>
        </w:rPr>
        <w:t xml:space="preserve"> Entity and the Insured are both wholly</w:t>
      </w:r>
      <w:r w:rsidR="00E61BAD" w:rsidRPr="003D1393">
        <w:rPr>
          <w:rFonts w:asciiTheme="minorHAnsi" w:hAnsiTheme="minorHAnsi" w:cstheme="minorHAnsi"/>
          <w:b w:val="0"/>
          <w:sz w:val="20"/>
          <w:szCs w:val="20"/>
        </w:rPr>
        <w:t xml:space="preserve"> </w:t>
      </w:r>
      <w:r w:rsidRPr="003D1393">
        <w:rPr>
          <w:rFonts w:asciiTheme="minorHAnsi" w:hAnsiTheme="minorHAnsi" w:cstheme="minorHAnsi"/>
          <w:b w:val="0"/>
          <w:sz w:val="20"/>
          <w:szCs w:val="20"/>
        </w:rPr>
        <w:t xml:space="preserve">owned by the same person </w:t>
      </w:r>
      <w:r w:rsidRPr="000437C5">
        <w:rPr>
          <w:rFonts w:asciiTheme="minorHAnsi" w:hAnsiTheme="minorHAnsi" w:cstheme="minorHAnsi"/>
          <w:b w:val="0"/>
          <w:sz w:val="20"/>
          <w:szCs w:val="20"/>
        </w:rPr>
        <w:t xml:space="preserve">or </w:t>
      </w:r>
      <w:r w:rsidR="007361B7" w:rsidRPr="000437C5">
        <w:rPr>
          <w:rFonts w:asciiTheme="minorHAnsi" w:hAnsiTheme="minorHAnsi" w:cstheme="minorHAnsi"/>
          <w:b w:val="0"/>
          <w:sz w:val="20"/>
          <w:szCs w:val="20"/>
        </w:rPr>
        <w:t>e</w:t>
      </w:r>
      <w:r w:rsidRPr="000437C5">
        <w:rPr>
          <w:rFonts w:asciiTheme="minorHAnsi" w:hAnsiTheme="minorHAnsi" w:cstheme="minorHAnsi"/>
          <w:b w:val="0"/>
          <w:sz w:val="20"/>
          <w:szCs w:val="20"/>
        </w:rPr>
        <w:t>ntity.</w:t>
      </w:r>
    </w:p>
    <w:p w14:paraId="17B0D826" w14:textId="421F0E62" w:rsidR="00B17FCB" w:rsidRPr="000437C5" w:rsidRDefault="00B17FCB" w:rsidP="0027224C">
      <w:pPr>
        <w:pStyle w:val="BodyText2"/>
        <w:widowControl w:val="0"/>
        <w:ind w:left="1080" w:hanging="540"/>
        <w:rPr>
          <w:sz w:val="20"/>
        </w:rPr>
      </w:pPr>
      <w:r w:rsidRPr="000437C5">
        <w:rPr>
          <w:rFonts w:cstheme="minorHAnsi"/>
          <w:sz w:val="20"/>
          <w:szCs w:val="20"/>
        </w:rPr>
        <w:t>b.</w:t>
      </w:r>
      <w:r w:rsidRPr="000437C5">
        <w:rPr>
          <w:sz w:val="20"/>
        </w:rPr>
        <w:tab/>
        <w:t xml:space="preserve">“Amount of Insurance”: The </w:t>
      </w:r>
      <w:r w:rsidRPr="000437C5">
        <w:rPr>
          <w:rFonts w:cstheme="minorHAnsi"/>
          <w:sz w:val="20"/>
          <w:szCs w:val="20"/>
        </w:rPr>
        <w:t>Amount of Insurance</w:t>
      </w:r>
      <w:r w:rsidRPr="000437C5">
        <w:rPr>
          <w:sz w:val="20"/>
        </w:rPr>
        <w:t xml:space="preserve"> stated in Schedule A, as may be increased by </w:t>
      </w:r>
      <w:r w:rsidRPr="000437C5">
        <w:rPr>
          <w:rFonts w:cstheme="minorHAnsi"/>
          <w:sz w:val="20"/>
          <w:szCs w:val="20"/>
        </w:rPr>
        <w:t>Condition</w:t>
      </w:r>
      <w:r w:rsidRPr="000437C5">
        <w:rPr>
          <w:sz w:val="20"/>
        </w:rPr>
        <w:t xml:space="preserve"> </w:t>
      </w:r>
      <w:r w:rsidR="000E574C" w:rsidRPr="000437C5">
        <w:rPr>
          <w:sz w:val="20"/>
        </w:rPr>
        <w:t>8</w:t>
      </w:r>
      <w:r w:rsidR="000E574C" w:rsidRPr="000437C5">
        <w:rPr>
          <w:rFonts w:cstheme="minorHAnsi"/>
          <w:sz w:val="20"/>
          <w:szCs w:val="20"/>
        </w:rPr>
        <w:t>.d.</w:t>
      </w:r>
      <w:r w:rsidRPr="000437C5">
        <w:rPr>
          <w:sz w:val="20"/>
        </w:rPr>
        <w:t xml:space="preserve"> or decreased by </w:t>
      </w:r>
      <w:r w:rsidRPr="000437C5">
        <w:rPr>
          <w:rFonts w:cstheme="minorHAnsi"/>
          <w:sz w:val="20"/>
          <w:szCs w:val="20"/>
        </w:rPr>
        <w:t>Condition 10 or 11; or increased or decreased by endorsements to this policy.</w:t>
      </w:r>
    </w:p>
    <w:p w14:paraId="7660E3DF" w14:textId="2D55F916" w:rsidR="00B17FCB" w:rsidRPr="000437C5" w:rsidRDefault="00B17FCB" w:rsidP="0027224C">
      <w:pPr>
        <w:pStyle w:val="BodyText2"/>
        <w:widowControl w:val="0"/>
        <w:ind w:left="1080" w:hanging="540"/>
        <w:rPr>
          <w:sz w:val="20"/>
        </w:rPr>
      </w:pPr>
      <w:r w:rsidRPr="000437C5">
        <w:rPr>
          <w:rFonts w:cstheme="minorHAnsi"/>
          <w:sz w:val="20"/>
          <w:szCs w:val="20"/>
        </w:rPr>
        <w:t>c.</w:t>
      </w:r>
      <w:r w:rsidRPr="000437C5">
        <w:rPr>
          <w:sz w:val="20"/>
        </w:rPr>
        <w:tab/>
        <w:t>“Date of Policy”: The Date of Policy</w:t>
      </w:r>
      <w:r w:rsidRPr="000437C5">
        <w:rPr>
          <w:rFonts w:cstheme="minorHAnsi"/>
          <w:sz w:val="20"/>
          <w:szCs w:val="20"/>
        </w:rPr>
        <w:t xml:space="preserve"> stated</w:t>
      </w:r>
      <w:r w:rsidRPr="000437C5">
        <w:rPr>
          <w:sz w:val="20"/>
        </w:rPr>
        <w:t xml:space="preserve"> in Schedule A</w:t>
      </w:r>
      <w:r w:rsidR="002A680F" w:rsidRPr="000437C5">
        <w:rPr>
          <w:sz w:val="20"/>
        </w:rPr>
        <w:t>.</w:t>
      </w:r>
    </w:p>
    <w:p w14:paraId="2C80DA95" w14:textId="1E2DBF15" w:rsidR="00FA5BE7" w:rsidRPr="000437C5" w:rsidRDefault="004417B6" w:rsidP="00CF4F33">
      <w:pPr>
        <w:pStyle w:val="NoHeading"/>
        <w:widowControl w:val="0"/>
        <w:suppressAutoHyphens w:val="0"/>
        <w:spacing w:before="0" w:after="0"/>
        <w:ind w:left="1080" w:hanging="540"/>
        <w:jc w:val="both"/>
        <w:rPr>
          <w:rFonts w:asciiTheme="minorHAnsi" w:hAnsiTheme="minorHAnsi" w:cstheme="minorHAnsi"/>
          <w:b w:val="0"/>
          <w:sz w:val="20"/>
          <w:szCs w:val="20"/>
        </w:rPr>
      </w:pPr>
      <w:bookmarkStart w:id="6" w:name="_Hlk61350861"/>
      <w:r w:rsidRPr="000437C5">
        <w:rPr>
          <w:rFonts w:asciiTheme="minorHAnsi" w:hAnsiTheme="minorHAnsi" w:cstheme="minorHAnsi"/>
          <w:b w:val="0"/>
          <w:sz w:val="20"/>
          <w:szCs w:val="20"/>
        </w:rPr>
        <w:t>d</w:t>
      </w:r>
      <w:r w:rsidR="00FA5BE7" w:rsidRPr="000437C5">
        <w:rPr>
          <w:rFonts w:asciiTheme="minorHAnsi" w:hAnsiTheme="minorHAnsi" w:cstheme="minorHAnsi"/>
          <w:b w:val="0"/>
          <w:sz w:val="20"/>
          <w:szCs w:val="20"/>
        </w:rPr>
        <w:t>.</w:t>
      </w:r>
      <w:r w:rsidR="00FA5BE7" w:rsidRPr="000437C5">
        <w:rPr>
          <w:rFonts w:asciiTheme="minorHAnsi" w:hAnsiTheme="minorHAnsi" w:cstheme="minorHAnsi"/>
          <w:b w:val="0"/>
          <w:sz w:val="20"/>
          <w:szCs w:val="20"/>
        </w:rPr>
        <w:tab/>
      </w:r>
      <w:r w:rsidR="00B57E14" w:rsidRPr="000437C5">
        <w:rPr>
          <w:rFonts w:asciiTheme="minorHAnsi" w:hAnsiTheme="minorHAnsi" w:cstheme="minorHAnsi"/>
          <w:b w:val="0"/>
          <w:sz w:val="20"/>
          <w:szCs w:val="20"/>
        </w:rPr>
        <w:t>“Discriminatory Covenant”: Any covenant, condition, restriction, or limitation that is unenforceable under applicable law because it illegally discriminates against a class of individuals based on personal characteristics such as race, color, religion, sex, sexual orientation, gender identity, familial status, disability, national origin, or other legally protected class.</w:t>
      </w:r>
    </w:p>
    <w:bookmarkEnd w:id="6"/>
    <w:p w14:paraId="712F180F" w14:textId="1FDD28EA" w:rsidR="002F31E7" w:rsidRPr="003D1393" w:rsidRDefault="00C66C7D" w:rsidP="00CF4F33">
      <w:pPr>
        <w:pStyle w:val="NoHeading"/>
        <w:widowControl w:val="0"/>
        <w:suppressAutoHyphens w:val="0"/>
        <w:spacing w:before="0" w:after="0"/>
        <w:ind w:left="1080" w:hanging="540"/>
        <w:jc w:val="both"/>
        <w:rPr>
          <w:rFonts w:asciiTheme="minorHAnsi" w:hAnsiTheme="minorHAnsi" w:cstheme="minorHAnsi"/>
          <w:b w:val="0"/>
          <w:sz w:val="20"/>
          <w:szCs w:val="20"/>
        </w:rPr>
      </w:pPr>
      <w:r w:rsidRPr="000437C5">
        <w:rPr>
          <w:rFonts w:asciiTheme="minorHAnsi" w:hAnsiTheme="minorHAnsi" w:cstheme="minorHAnsi"/>
          <w:b w:val="0"/>
          <w:sz w:val="20"/>
          <w:szCs w:val="20"/>
        </w:rPr>
        <w:t>e</w:t>
      </w:r>
      <w:r w:rsidR="00B17FCB" w:rsidRPr="000437C5">
        <w:rPr>
          <w:rFonts w:asciiTheme="minorHAnsi" w:hAnsiTheme="minorHAnsi" w:cstheme="minorHAnsi"/>
          <w:b w:val="0"/>
          <w:sz w:val="20"/>
          <w:szCs w:val="20"/>
        </w:rPr>
        <w:t>.</w:t>
      </w:r>
      <w:r w:rsidR="00B17FCB" w:rsidRPr="000437C5">
        <w:rPr>
          <w:rFonts w:asciiTheme="minorHAnsi" w:hAnsiTheme="minorHAnsi" w:cstheme="minorHAnsi"/>
          <w:b w:val="0"/>
          <w:sz w:val="20"/>
          <w:szCs w:val="20"/>
        </w:rPr>
        <w:tab/>
        <w:t>“Enforcement Notice”: A document recorded in the Public Records</w:t>
      </w:r>
      <w:r w:rsidR="006D6998" w:rsidRPr="000437C5">
        <w:rPr>
          <w:rFonts w:asciiTheme="minorHAnsi" w:hAnsiTheme="minorHAnsi" w:cstheme="minorHAnsi"/>
          <w:b w:val="0"/>
          <w:sz w:val="20"/>
          <w:szCs w:val="20"/>
        </w:rPr>
        <w:t xml:space="preserve"> </w:t>
      </w:r>
      <w:r w:rsidR="00B17FCB" w:rsidRPr="000437C5">
        <w:rPr>
          <w:rFonts w:asciiTheme="minorHAnsi" w:hAnsiTheme="minorHAnsi" w:cstheme="minorHAnsi"/>
          <w:b w:val="0"/>
          <w:sz w:val="20"/>
          <w:szCs w:val="20"/>
        </w:rPr>
        <w:t>that describes any part of the Land</w:t>
      </w:r>
      <w:r w:rsidR="00E00640" w:rsidRPr="000437C5">
        <w:rPr>
          <w:rFonts w:asciiTheme="minorHAnsi" w:hAnsiTheme="minorHAnsi" w:cstheme="minorHAnsi"/>
          <w:b w:val="0"/>
          <w:sz w:val="20"/>
          <w:szCs w:val="20"/>
        </w:rPr>
        <w:t xml:space="preserve"> and</w:t>
      </w:r>
      <w:r w:rsidR="002F31E7" w:rsidRPr="000437C5">
        <w:rPr>
          <w:rFonts w:asciiTheme="minorHAnsi" w:hAnsiTheme="minorHAnsi" w:cstheme="minorHAnsi"/>
          <w:b w:val="0"/>
          <w:sz w:val="20"/>
          <w:szCs w:val="20"/>
        </w:rPr>
        <w:t>:</w:t>
      </w:r>
    </w:p>
    <w:p w14:paraId="1509F558" w14:textId="160B4119" w:rsidR="006D6998" w:rsidRPr="003D1393" w:rsidRDefault="006D6998" w:rsidP="00CF4F33">
      <w:pPr>
        <w:pStyle w:val="NoHeading"/>
        <w:widowControl w:val="0"/>
        <w:spacing w:before="0" w:after="0"/>
        <w:ind w:left="1620" w:hanging="540"/>
        <w:jc w:val="both"/>
        <w:rPr>
          <w:rFonts w:asciiTheme="minorHAnsi" w:hAnsiTheme="minorHAnsi" w:cstheme="minorHAnsi"/>
          <w:b w:val="0"/>
          <w:sz w:val="20"/>
          <w:szCs w:val="20"/>
        </w:rPr>
      </w:pPr>
      <w:proofErr w:type="spellStart"/>
      <w:r w:rsidRPr="003D1393">
        <w:rPr>
          <w:rFonts w:asciiTheme="minorHAnsi" w:hAnsiTheme="minorHAnsi" w:cstheme="minorHAnsi"/>
          <w:b w:val="0"/>
          <w:sz w:val="20"/>
          <w:szCs w:val="20"/>
        </w:rPr>
        <w:t>i</w:t>
      </w:r>
      <w:proofErr w:type="spellEnd"/>
      <w:r w:rsidRPr="003D1393">
        <w:rPr>
          <w:rFonts w:asciiTheme="minorHAnsi" w:hAnsiTheme="minorHAnsi" w:cstheme="minorHAnsi"/>
          <w:b w:val="0"/>
          <w:sz w:val="20"/>
          <w:szCs w:val="20"/>
        </w:rPr>
        <w:t>.</w:t>
      </w:r>
      <w:r w:rsidRPr="003D1393">
        <w:rPr>
          <w:rFonts w:asciiTheme="minorHAnsi" w:hAnsiTheme="minorHAnsi" w:cstheme="minorHAnsi"/>
          <w:b w:val="0"/>
          <w:sz w:val="20"/>
          <w:szCs w:val="20"/>
        </w:rPr>
        <w:tab/>
      </w:r>
      <w:r w:rsidR="00E00640" w:rsidRPr="003D1393">
        <w:rPr>
          <w:rFonts w:asciiTheme="minorHAnsi" w:hAnsiTheme="minorHAnsi" w:cstheme="minorHAnsi"/>
          <w:b w:val="0"/>
          <w:sz w:val="20"/>
          <w:szCs w:val="20"/>
        </w:rPr>
        <w:t xml:space="preserve">is </w:t>
      </w:r>
      <w:r w:rsidRPr="003D1393">
        <w:rPr>
          <w:rFonts w:asciiTheme="minorHAnsi" w:hAnsiTheme="minorHAnsi" w:cstheme="minorHAnsi"/>
          <w:b w:val="0"/>
          <w:sz w:val="20"/>
          <w:szCs w:val="20"/>
        </w:rPr>
        <w:t xml:space="preserve">issued by a governmental agency that identifies a violation or enforcement of a law, ordinance, permit, or governmental </w:t>
      </w:r>
      <w:proofErr w:type="gramStart"/>
      <w:r w:rsidRPr="003D1393">
        <w:rPr>
          <w:rFonts w:asciiTheme="minorHAnsi" w:hAnsiTheme="minorHAnsi" w:cstheme="minorHAnsi"/>
          <w:b w:val="0"/>
          <w:sz w:val="20"/>
          <w:szCs w:val="20"/>
        </w:rPr>
        <w:t>regulation;</w:t>
      </w:r>
      <w:proofErr w:type="gramEnd"/>
    </w:p>
    <w:p w14:paraId="3A15FD3F" w14:textId="7A1E3F2F" w:rsidR="006D6998" w:rsidRPr="003D1393" w:rsidRDefault="006D6998" w:rsidP="00CF4F33">
      <w:pPr>
        <w:pStyle w:val="NoHeading"/>
        <w:widowControl w:val="0"/>
        <w:spacing w:before="0" w:after="0"/>
        <w:ind w:left="1620" w:hanging="540"/>
        <w:jc w:val="both"/>
        <w:rPr>
          <w:rFonts w:asciiTheme="minorHAnsi" w:hAnsiTheme="minorHAnsi" w:cstheme="minorHAnsi"/>
          <w:b w:val="0"/>
          <w:sz w:val="20"/>
          <w:szCs w:val="20"/>
        </w:rPr>
      </w:pPr>
      <w:r w:rsidRPr="003D1393">
        <w:rPr>
          <w:rFonts w:asciiTheme="minorHAnsi" w:hAnsiTheme="minorHAnsi" w:cstheme="minorHAnsi"/>
          <w:b w:val="0"/>
          <w:sz w:val="20"/>
          <w:szCs w:val="20"/>
        </w:rPr>
        <w:t>ii.</w:t>
      </w:r>
      <w:r w:rsidRPr="003D1393">
        <w:rPr>
          <w:rFonts w:asciiTheme="minorHAnsi" w:hAnsiTheme="minorHAnsi" w:cstheme="minorHAnsi"/>
          <w:b w:val="0"/>
          <w:sz w:val="20"/>
          <w:szCs w:val="20"/>
        </w:rPr>
        <w:tab/>
      </w:r>
      <w:r w:rsidR="00E00640" w:rsidRPr="003D1393">
        <w:rPr>
          <w:rFonts w:asciiTheme="minorHAnsi" w:hAnsiTheme="minorHAnsi" w:cstheme="minorHAnsi"/>
          <w:b w:val="0"/>
          <w:sz w:val="20"/>
          <w:szCs w:val="20"/>
        </w:rPr>
        <w:t xml:space="preserve">is </w:t>
      </w:r>
      <w:r w:rsidRPr="003D1393">
        <w:rPr>
          <w:rFonts w:asciiTheme="minorHAnsi" w:hAnsiTheme="minorHAnsi" w:cstheme="minorHAnsi"/>
          <w:b w:val="0"/>
          <w:sz w:val="20"/>
          <w:szCs w:val="20"/>
        </w:rPr>
        <w:t>issued by a holder of the power of eminent domain or a governmental agency that identifies the exercise of a governmental power; or</w:t>
      </w:r>
    </w:p>
    <w:p w14:paraId="7E12D972" w14:textId="680EFD5F" w:rsidR="00B17FCB" w:rsidRPr="003D1393" w:rsidRDefault="006D6998" w:rsidP="00CF4F33">
      <w:pPr>
        <w:pStyle w:val="NoHeading"/>
        <w:widowControl w:val="0"/>
        <w:suppressAutoHyphens w:val="0"/>
        <w:spacing w:before="0" w:after="0"/>
        <w:ind w:left="1620" w:hanging="540"/>
        <w:jc w:val="both"/>
        <w:rPr>
          <w:rFonts w:asciiTheme="minorHAnsi" w:hAnsiTheme="minorHAnsi" w:cstheme="minorHAnsi"/>
          <w:b w:val="0"/>
          <w:sz w:val="20"/>
          <w:szCs w:val="20"/>
        </w:rPr>
      </w:pPr>
      <w:r w:rsidRPr="003D1393">
        <w:rPr>
          <w:rFonts w:asciiTheme="minorHAnsi" w:hAnsiTheme="minorHAnsi" w:cstheme="minorHAnsi"/>
          <w:b w:val="0"/>
          <w:sz w:val="20"/>
          <w:szCs w:val="20"/>
        </w:rPr>
        <w:t>iii.</w:t>
      </w:r>
      <w:r w:rsidRPr="003D1393">
        <w:rPr>
          <w:rFonts w:asciiTheme="minorHAnsi" w:hAnsiTheme="minorHAnsi" w:cstheme="minorHAnsi"/>
          <w:b w:val="0"/>
          <w:sz w:val="20"/>
          <w:szCs w:val="20"/>
        </w:rPr>
        <w:tab/>
        <w:t>asserts a right to enforce a PACA</w:t>
      </w:r>
      <w:r w:rsidR="00E00640" w:rsidRPr="003D1393">
        <w:rPr>
          <w:rFonts w:asciiTheme="minorHAnsi" w:hAnsiTheme="minorHAnsi" w:cstheme="minorHAnsi"/>
          <w:b w:val="0"/>
          <w:sz w:val="20"/>
          <w:szCs w:val="20"/>
        </w:rPr>
        <w:noBreakHyphen/>
      </w:r>
      <w:r w:rsidRPr="003D1393">
        <w:rPr>
          <w:rFonts w:asciiTheme="minorHAnsi" w:hAnsiTheme="minorHAnsi" w:cstheme="minorHAnsi"/>
          <w:b w:val="0"/>
          <w:sz w:val="20"/>
          <w:szCs w:val="20"/>
        </w:rPr>
        <w:t>PSA Trust.</w:t>
      </w:r>
    </w:p>
    <w:p w14:paraId="342CD8EF" w14:textId="2A42F891" w:rsidR="00B17FCB" w:rsidRPr="00A66AD8" w:rsidRDefault="00C66C7D" w:rsidP="0027224C">
      <w:pPr>
        <w:pStyle w:val="BodyText2"/>
        <w:widowControl w:val="0"/>
        <w:ind w:left="1080" w:hanging="540"/>
        <w:rPr>
          <w:sz w:val="20"/>
        </w:rPr>
      </w:pPr>
      <w:r w:rsidRPr="003D1393">
        <w:rPr>
          <w:rFonts w:cstheme="minorHAnsi"/>
          <w:sz w:val="20"/>
          <w:szCs w:val="20"/>
        </w:rPr>
        <w:t>f</w:t>
      </w:r>
      <w:r w:rsidR="00B17FCB" w:rsidRPr="003D1393">
        <w:rPr>
          <w:rFonts w:cstheme="minorHAnsi"/>
          <w:sz w:val="20"/>
          <w:szCs w:val="20"/>
        </w:rPr>
        <w:t>.</w:t>
      </w:r>
      <w:r w:rsidR="00B17FCB" w:rsidRPr="0027224C">
        <w:rPr>
          <w:sz w:val="20"/>
        </w:rPr>
        <w:tab/>
      </w:r>
      <w:r w:rsidR="00B17FCB" w:rsidRPr="00A66AD8">
        <w:rPr>
          <w:sz w:val="20"/>
        </w:rPr>
        <w:t xml:space="preserve">“Entity”: A corporation, partnership, trust, limited liability company, or other </w:t>
      </w:r>
      <w:r w:rsidR="00B17FCB" w:rsidRPr="003D1393">
        <w:rPr>
          <w:rFonts w:cstheme="minorHAnsi"/>
          <w:sz w:val="20"/>
          <w:szCs w:val="20"/>
        </w:rPr>
        <w:t xml:space="preserve">entity authorized by law to </w:t>
      </w:r>
      <w:r w:rsidR="00E00640" w:rsidRPr="003D1393">
        <w:rPr>
          <w:rFonts w:cstheme="minorHAnsi"/>
          <w:sz w:val="20"/>
          <w:szCs w:val="20"/>
        </w:rPr>
        <w:t>own</w:t>
      </w:r>
      <w:r w:rsidR="00B17FCB" w:rsidRPr="003D1393">
        <w:rPr>
          <w:rFonts w:cstheme="minorHAnsi"/>
          <w:sz w:val="20"/>
          <w:szCs w:val="20"/>
        </w:rPr>
        <w:t xml:space="preserve"> </w:t>
      </w:r>
      <w:r w:rsidR="00B17FCB" w:rsidRPr="005F644D">
        <w:rPr>
          <w:rFonts w:cstheme="minorHAnsi"/>
          <w:sz w:val="20"/>
          <w:szCs w:val="20"/>
        </w:rPr>
        <w:t xml:space="preserve">title to real property in the </w:t>
      </w:r>
      <w:r w:rsidR="00BA067E" w:rsidRPr="005F644D">
        <w:rPr>
          <w:rFonts w:cstheme="minorHAnsi"/>
          <w:sz w:val="20"/>
          <w:szCs w:val="20"/>
        </w:rPr>
        <w:t>State</w:t>
      </w:r>
      <w:r w:rsidR="00B17FCB" w:rsidRPr="005F644D">
        <w:rPr>
          <w:rFonts w:cstheme="minorHAnsi"/>
          <w:sz w:val="20"/>
          <w:szCs w:val="20"/>
        </w:rPr>
        <w:t xml:space="preserve"> where the Land is located</w:t>
      </w:r>
      <w:r w:rsidR="00B17FCB" w:rsidRPr="00A66AD8">
        <w:rPr>
          <w:sz w:val="20"/>
        </w:rPr>
        <w:t>.</w:t>
      </w:r>
    </w:p>
    <w:p w14:paraId="378B1FAB" w14:textId="66469835" w:rsidR="00B17FCB" w:rsidRPr="005F644D" w:rsidRDefault="00C66C7D" w:rsidP="00CF4F33">
      <w:pPr>
        <w:pStyle w:val="BodyText2"/>
        <w:widowControl w:val="0"/>
        <w:ind w:left="1080" w:hanging="540"/>
        <w:rPr>
          <w:rFonts w:cstheme="minorHAnsi"/>
          <w:sz w:val="20"/>
          <w:szCs w:val="20"/>
        </w:rPr>
      </w:pPr>
      <w:r w:rsidRPr="005F644D">
        <w:rPr>
          <w:rFonts w:cstheme="minorHAnsi"/>
          <w:sz w:val="20"/>
          <w:szCs w:val="20"/>
        </w:rPr>
        <w:t>g</w:t>
      </w:r>
      <w:r w:rsidR="00B17FCB" w:rsidRPr="005F644D">
        <w:rPr>
          <w:rFonts w:cstheme="minorHAnsi"/>
          <w:sz w:val="20"/>
          <w:szCs w:val="20"/>
        </w:rPr>
        <w:t>.</w:t>
      </w:r>
      <w:r w:rsidR="00B17FCB" w:rsidRPr="00A66AD8">
        <w:rPr>
          <w:rStyle w:val="defaultChar"/>
          <w:color w:val="auto"/>
        </w:rPr>
        <w:tab/>
      </w:r>
      <w:r w:rsidR="00B17FCB" w:rsidRPr="00A66AD8">
        <w:rPr>
          <w:sz w:val="20"/>
        </w:rPr>
        <w:t>“Insured</w:t>
      </w:r>
      <w:r w:rsidR="00B17FCB" w:rsidRPr="005F644D">
        <w:rPr>
          <w:rFonts w:cstheme="minorHAnsi"/>
          <w:sz w:val="20"/>
          <w:szCs w:val="20"/>
        </w:rPr>
        <w:t>”:</w:t>
      </w:r>
    </w:p>
    <w:p w14:paraId="6F4AAA9A" w14:textId="3D4A18AC" w:rsidR="00B17FCB" w:rsidRPr="00A66AD8" w:rsidRDefault="00B17FCB" w:rsidP="0027224C">
      <w:pPr>
        <w:widowControl w:val="0"/>
        <w:tabs>
          <w:tab w:val="left" w:pos="1620"/>
        </w:tabs>
        <w:ind w:left="2160" w:hanging="1080"/>
        <w:jc w:val="both"/>
        <w:rPr>
          <w:sz w:val="20"/>
        </w:rPr>
      </w:pPr>
      <w:proofErr w:type="spellStart"/>
      <w:r w:rsidRPr="005F644D">
        <w:rPr>
          <w:rFonts w:cstheme="minorHAnsi"/>
          <w:sz w:val="20"/>
          <w:szCs w:val="20"/>
        </w:rPr>
        <w:t>i</w:t>
      </w:r>
      <w:proofErr w:type="spellEnd"/>
      <w:r w:rsidRPr="005F644D">
        <w:rPr>
          <w:rFonts w:cstheme="minorHAnsi"/>
          <w:sz w:val="20"/>
          <w:szCs w:val="20"/>
        </w:rPr>
        <w:t>.</w:t>
      </w:r>
      <w:r w:rsidRPr="005F644D">
        <w:rPr>
          <w:rFonts w:cstheme="minorHAnsi"/>
          <w:sz w:val="20"/>
          <w:szCs w:val="20"/>
        </w:rPr>
        <w:tab/>
        <w:t>(</w:t>
      </w:r>
      <w:r w:rsidR="00DC549E" w:rsidRPr="005F644D">
        <w:rPr>
          <w:rFonts w:cstheme="minorHAnsi"/>
          <w:sz w:val="20"/>
          <w:szCs w:val="20"/>
        </w:rPr>
        <w:t>a</w:t>
      </w:r>
      <w:r w:rsidRPr="005F644D">
        <w:rPr>
          <w:rFonts w:cstheme="minorHAnsi"/>
          <w:sz w:val="20"/>
          <w:szCs w:val="20"/>
        </w:rPr>
        <w:t>)</w:t>
      </w:r>
      <w:r w:rsidR="00DC549E" w:rsidRPr="005F644D">
        <w:rPr>
          <w:rFonts w:cstheme="minorHAnsi"/>
          <w:sz w:val="20"/>
          <w:szCs w:val="20"/>
        </w:rPr>
        <w:t>.</w:t>
      </w:r>
      <w:r w:rsidRPr="005F644D">
        <w:rPr>
          <w:rFonts w:cstheme="minorHAnsi"/>
          <w:sz w:val="20"/>
          <w:szCs w:val="20"/>
        </w:rPr>
        <w:tab/>
      </w:r>
      <w:r w:rsidRPr="00A66AD8">
        <w:rPr>
          <w:sz w:val="20"/>
        </w:rPr>
        <w:t xml:space="preserve">The Insured named in </w:t>
      </w:r>
      <w:r w:rsidRPr="005F644D">
        <w:rPr>
          <w:rFonts w:cstheme="minorHAnsi"/>
          <w:sz w:val="20"/>
          <w:szCs w:val="20"/>
        </w:rPr>
        <w:t xml:space="preserve">Item 1 of </w:t>
      </w:r>
      <w:r w:rsidRPr="00A66AD8">
        <w:rPr>
          <w:sz w:val="20"/>
        </w:rPr>
        <w:t xml:space="preserve">Schedule </w:t>
      </w:r>
      <w:proofErr w:type="gramStart"/>
      <w:r w:rsidRPr="00A66AD8">
        <w:rPr>
          <w:sz w:val="20"/>
        </w:rPr>
        <w:t>A</w:t>
      </w:r>
      <w:r w:rsidRPr="005F644D">
        <w:rPr>
          <w:rFonts w:cstheme="minorHAnsi"/>
          <w:sz w:val="20"/>
          <w:szCs w:val="20"/>
        </w:rPr>
        <w:t>;</w:t>
      </w:r>
      <w:proofErr w:type="gramEnd"/>
    </w:p>
    <w:p w14:paraId="00211B8F" w14:textId="3DAC4577" w:rsidR="0027224C" w:rsidRDefault="00B17FCB" w:rsidP="0074246C">
      <w:pPr>
        <w:widowControl w:val="0"/>
        <w:tabs>
          <w:tab w:val="left" w:pos="1620"/>
        </w:tabs>
        <w:ind w:left="2160" w:hanging="540"/>
        <w:jc w:val="both"/>
        <w:rPr>
          <w:rFonts w:ascii="Arial" w:hAnsi="Arial" w:cs="Arial"/>
          <w:sz w:val="20"/>
          <w:szCs w:val="20"/>
        </w:rPr>
      </w:pPr>
      <w:r w:rsidRPr="0027224C">
        <w:rPr>
          <w:sz w:val="20"/>
        </w:rPr>
        <w:t>(</w:t>
      </w:r>
      <w:r w:rsidR="00DC549E" w:rsidRPr="005F644D">
        <w:rPr>
          <w:rFonts w:cstheme="minorHAnsi"/>
          <w:sz w:val="20"/>
          <w:szCs w:val="20"/>
        </w:rPr>
        <w:t>b</w:t>
      </w:r>
      <w:r w:rsidRPr="005F644D">
        <w:rPr>
          <w:rFonts w:cstheme="minorHAnsi"/>
          <w:sz w:val="20"/>
          <w:szCs w:val="20"/>
        </w:rPr>
        <w:t>)</w:t>
      </w:r>
      <w:r w:rsidR="00DC549E" w:rsidRPr="005F644D">
        <w:rPr>
          <w:rFonts w:cstheme="minorHAnsi"/>
          <w:sz w:val="20"/>
          <w:szCs w:val="20"/>
        </w:rPr>
        <w:t>.</w:t>
      </w:r>
      <w:r w:rsidRPr="0027224C">
        <w:rPr>
          <w:sz w:val="20"/>
        </w:rPr>
        <w:tab/>
      </w:r>
      <w:r w:rsidRPr="00A66AD8">
        <w:rPr>
          <w:sz w:val="20"/>
        </w:rPr>
        <w:t xml:space="preserve">the </w:t>
      </w:r>
      <w:r w:rsidRPr="005F644D">
        <w:rPr>
          <w:rFonts w:cstheme="minorHAnsi"/>
          <w:sz w:val="20"/>
          <w:szCs w:val="20"/>
        </w:rPr>
        <w:t>successor</w:t>
      </w:r>
      <w:r w:rsidRPr="00A66AD8">
        <w:rPr>
          <w:sz w:val="20"/>
        </w:rPr>
        <w:t xml:space="preserve"> to the Title of </w:t>
      </w:r>
      <w:r w:rsidRPr="005F644D">
        <w:rPr>
          <w:rFonts w:cstheme="minorHAnsi"/>
          <w:sz w:val="20"/>
          <w:szCs w:val="20"/>
        </w:rPr>
        <w:t>an</w:t>
      </w:r>
      <w:r w:rsidRPr="00A66AD8">
        <w:rPr>
          <w:sz w:val="20"/>
        </w:rPr>
        <w:t xml:space="preserve"> Insured by operation of law as distinguished from purchase, including heirs, devisees, survivors, personal representatives, or next of </w:t>
      </w:r>
      <w:proofErr w:type="gramStart"/>
      <w:r w:rsidRPr="00A66AD8">
        <w:rPr>
          <w:sz w:val="20"/>
        </w:rPr>
        <w:t>kin;</w:t>
      </w:r>
      <w:proofErr w:type="gramEnd"/>
    </w:p>
    <w:p w14:paraId="282497E7" w14:textId="1A81B748" w:rsidR="0027224C" w:rsidRDefault="0027224C" w:rsidP="0074246C">
      <w:pPr>
        <w:widowControl w:val="0"/>
        <w:ind w:left="2160" w:hanging="540"/>
        <w:jc w:val="both"/>
        <w:rPr>
          <w:rFonts w:ascii="Arial" w:hAnsi="Arial" w:cs="Arial"/>
          <w:sz w:val="20"/>
          <w:szCs w:val="20"/>
        </w:rPr>
      </w:pPr>
      <w:r>
        <w:rPr>
          <w:rFonts w:ascii="Arial" w:hAnsi="Arial" w:cs="Arial"/>
          <w:sz w:val="20"/>
          <w:szCs w:val="20"/>
        </w:rPr>
        <w:t>(</w:t>
      </w:r>
      <w:r w:rsidR="00DC549E" w:rsidRPr="005F644D">
        <w:rPr>
          <w:rFonts w:cstheme="minorHAnsi"/>
          <w:sz w:val="20"/>
          <w:szCs w:val="20"/>
        </w:rPr>
        <w:t>c</w:t>
      </w:r>
      <w:r w:rsidR="00B17FCB" w:rsidRPr="005F644D">
        <w:rPr>
          <w:rFonts w:cstheme="minorHAnsi"/>
          <w:sz w:val="20"/>
          <w:szCs w:val="20"/>
        </w:rPr>
        <w:t>)</w:t>
      </w:r>
      <w:r w:rsidR="00DC549E" w:rsidRPr="005F644D">
        <w:rPr>
          <w:rFonts w:cstheme="minorHAnsi"/>
          <w:sz w:val="20"/>
          <w:szCs w:val="20"/>
        </w:rPr>
        <w:t>.</w:t>
      </w:r>
      <w:r w:rsidR="00B17FCB" w:rsidRPr="005F644D">
        <w:rPr>
          <w:rFonts w:cstheme="minorHAnsi"/>
          <w:sz w:val="20"/>
          <w:szCs w:val="20"/>
        </w:rPr>
        <w:tab/>
        <w:t xml:space="preserve">the successor </w:t>
      </w:r>
      <w:r w:rsidR="00B17FCB" w:rsidRPr="00A66AD8">
        <w:rPr>
          <w:sz w:val="20"/>
        </w:rPr>
        <w:t xml:space="preserve">to </w:t>
      </w:r>
      <w:r w:rsidR="00B17FCB" w:rsidRPr="005F644D">
        <w:rPr>
          <w:rFonts w:cstheme="minorHAnsi"/>
          <w:sz w:val="20"/>
          <w:szCs w:val="20"/>
        </w:rPr>
        <w:t xml:space="preserve">the Title of </w:t>
      </w:r>
      <w:r w:rsidR="00B17FCB" w:rsidRPr="00A66AD8">
        <w:rPr>
          <w:sz w:val="20"/>
        </w:rPr>
        <w:t xml:space="preserve">an Insured </w:t>
      </w:r>
      <w:r w:rsidR="00B17FCB" w:rsidRPr="005F644D">
        <w:rPr>
          <w:rFonts w:cstheme="minorHAnsi"/>
          <w:sz w:val="20"/>
          <w:szCs w:val="20"/>
        </w:rPr>
        <w:t>resulting from</w:t>
      </w:r>
      <w:r w:rsidR="00B17FCB" w:rsidRPr="00A66AD8">
        <w:rPr>
          <w:sz w:val="20"/>
        </w:rPr>
        <w:t xml:space="preserve"> dissolution, merger, consolidation, distribution, or </w:t>
      </w:r>
      <w:proofErr w:type="gramStart"/>
      <w:r w:rsidR="00B17FCB" w:rsidRPr="00A66AD8">
        <w:rPr>
          <w:sz w:val="20"/>
        </w:rPr>
        <w:t>reorganization;</w:t>
      </w:r>
      <w:proofErr w:type="gramEnd"/>
    </w:p>
    <w:p w14:paraId="4E77DA05" w14:textId="0D99603B" w:rsidR="00B17FCB" w:rsidRPr="00A66AD8" w:rsidRDefault="00B17FCB" w:rsidP="0027224C">
      <w:pPr>
        <w:widowControl w:val="0"/>
        <w:ind w:left="2160" w:hanging="540"/>
        <w:jc w:val="both"/>
        <w:rPr>
          <w:sz w:val="20"/>
        </w:rPr>
      </w:pPr>
      <w:r w:rsidRPr="005F644D">
        <w:rPr>
          <w:rFonts w:cstheme="minorHAnsi"/>
          <w:sz w:val="20"/>
          <w:szCs w:val="20"/>
        </w:rPr>
        <w:t>(</w:t>
      </w:r>
      <w:r w:rsidR="00DC549E" w:rsidRPr="005F644D">
        <w:rPr>
          <w:rFonts w:cstheme="minorHAnsi"/>
          <w:sz w:val="20"/>
          <w:szCs w:val="20"/>
        </w:rPr>
        <w:t>d</w:t>
      </w:r>
      <w:r w:rsidRPr="005F644D">
        <w:rPr>
          <w:rFonts w:cstheme="minorHAnsi"/>
          <w:sz w:val="20"/>
          <w:szCs w:val="20"/>
        </w:rPr>
        <w:t>)</w:t>
      </w:r>
      <w:r w:rsidR="00DC549E" w:rsidRPr="005F644D">
        <w:rPr>
          <w:rFonts w:cstheme="minorHAnsi"/>
          <w:sz w:val="20"/>
          <w:szCs w:val="20"/>
        </w:rPr>
        <w:t>.</w:t>
      </w:r>
      <w:r w:rsidRPr="005F644D">
        <w:rPr>
          <w:rFonts w:cstheme="minorHAnsi"/>
          <w:sz w:val="20"/>
          <w:szCs w:val="20"/>
        </w:rPr>
        <w:tab/>
        <w:t>the successor</w:t>
      </w:r>
      <w:r w:rsidRPr="00A66AD8">
        <w:rPr>
          <w:sz w:val="20"/>
        </w:rPr>
        <w:t xml:space="preserve"> to </w:t>
      </w:r>
      <w:r w:rsidRPr="005F644D">
        <w:rPr>
          <w:rFonts w:cstheme="minorHAnsi"/>
          <w:sz w:val="20"/>
          <w:szCs w:val="20"/>
        </w:rPr>
        <w:t xml:space="preserve">the Title of </w:t>
      </w:r>
      <w:r w:rsidRPr="00A66AD8">
        <w:rPr>
          <w:sz w:val="20"/>
        </w:rPr>
        <w:t xml:space="preserve">an Insured </w:t>
      </w:r>
      <w:r w:rsidRPr="005F644D">
        <w:rPr>
          <w:rFonts w:cstheme="minorHAnsi"/>
          <w:sz w:val="20"/>
          <w:szCs w:val="20"/>
        </w:rPr>
        <w:t>resulting from</w:t>
      </w:r>
      <w:r w:rsidRPr="00A66AD8">
        <w:rPr>
          <w:sz w:val="20"/>
        </w:rPr>
        <w:t xml:space="preserve"> its conversion to another kind of Entity; </w:t>
      </w:r>
      <w:r w:rsidRPr="005F644D">
        <w:rPr>
          <w:rFonts w:cstheme="minorHAnsi"/>
          <w:sz w:val="20"/>
          <w:szCs w:val="20"/>
        </w:rPr>
        <w:t>or</w:t>
      </w:r>
    </w:p>
    <w:p w14:paraId="001D36B5" w14:textId="0E79B3A3" w:rsidR="0027224C" w:rsidRDefault="00B17FCB" w:rsidP="0074246C">
      <w:pPr>
        <w:widowControl w:val="0"/>
        <w:ind w:left="2160" w:hanging="540"/>
        <w:jc w:val="both"/>
        <w:rPr>
          <w:rFonts w:ascii="Arial" w:hAnsi="Arial" w:cs="Arial"/>
        </w:rPr>
      </w:pPr>
      <w:r w:rsidRPr="0027224C">
        <w:rPr>
          <w:sz w:val="20"/>
        </w:rPr>
        <w:t>(</w:t>
      </w:r>
      <w:r w:rsidR="00DC549E" w:rsidRPr="005F644D">
        <w:rPr>
          <w:rFonts w:cstheme="minorHAnsi"/>
          <w:sz w:val="20"/>
          <w:szCs w:val="20"/>
        </w:rPr>
        <w:t>e</w:t>
      </w:r>
      <w:r w:rsidRPr="005F644D">
        <w:rPr>
          <w:rFonts w:cstheme="minorHAnsi"/>
          <w:sz w:val="20"/>
          <w:szCs w:val="20"/>
        </w:rPr>
        <w:t>)</w:t>
      </w:r>
      <w:r w:rsidR="00DC549E" w:rsidRPr="005F644D">
        <w:rPr>
          <w:rFonts w:cstheme="minorHAnsi"/>
          <w:sz w:val="20"/>
          <w:szCs w:val="20"/>
        </w:rPr>
        <w:t>.</w:t>
      </w:r>
      <w:r w:rsidRPr="005F644D">
        <w:rPr>
          <w:rFonts w:cstheme="minorHAnsi"/>
          <w:sz w:val="20"/>
          <w:szCs w:val="20"/>
        </w:rPr>
        <w:tab/>
        <w:t>the</w:t>
      </w:r>
      <w:r w:rsidRPr="00A66AD8">
        <w:rPr>
          <w:sz w:val="20"/>
        </w:rPr>
        <w:t xml:space="preserve"> grantee of an Insured under a deed or other </w:t>
      </w:r>
      <w:r w:rsidRPr="005F644D">
        <w:rPr>
          <w:rFonts w:cstheme="minorHAnsi"/>
          <w:sz w:val="20"/>
          <w:szCs w:val="20"/>
        </w:rPr>
        <w:t>instrument transferring</w:t>
      </w:r>
      <w:r w:rsidRPr="00A66AD8">
        <w:rPr>
          <w:sz w:val="20"/>
        </w:rPr>
        <w:t xml:space="preserve"> the </w:t>
      </w:r>
      <w:r w:rsidRPr="005F644D">
        <w:rPr>
          <w:rFonts w:cstheme="minorHAnsi"/>
          <w:sz w:val="20"/>
          <w:szCs w:val="20"/>
        </w:rPr>
        <w:t xml:space="preserve">Title, </w:t>
      </w:r>
      <w:r w:rsidRPr="00A66AD8">
        <w:rPr>
          <w:sz w:val="20"/>
        </w:rPr>
        <w:t>if the grantee is</w:t>
      </w:r>
      <w:r w:rsidR="0027224C">
        <w:rPr>
          <w:sz w:val="20"/>
        </w:rPr>
        <w:t>:</w:t>
      </w:r>
    </w:p>
    <w:p w14:paraId="333A4DCC" w14:textId="768FA797" w:rsidR="00B17FCB" w:rsidRPr="005F644D" w:rsidRDefault="00B17FCB" w:rsidP="00B1670A">
      <w:pPr>
        <w:pStyle w:val="s"/>
        <w:widowControl w:val="0"/>
        <w:suppressLineNumbers w:val="0"/>
        <w:suppressAutoHyphens w:val="0"/>
        <w:spacing w:after="0"/>
        <w:ind w:left="2700" w:hanging="540"/>
        <w:rPr>
          <w:rFonts w:asciiTheme="minorHAnsi" w:hAnsiTheme="minorHAnsi"/>
          <w:kern w:val="0"/>
        </w:rPr>
      </w:pPr>
      <w:r w:rsidRPr="005F644D">
        <w:rPr>
          <w:rFonts w:asciiTheme="minorHAnsi" w:hAnsiTheme="minorHAnsi"/>
        </w:rPr>
        <w:t>(</w:t>
      </w:r>
      <w:r w:rsidR="00DC549E" w:rsidRPr="005F644D">
        <w:rPr>
          <w:rFonts w:asciiTheme="minorHAnsi" w:hAnsiTheme="minorHAnsi"/>
        </w:rPr>
        <w:t>1</w:t>
      </w:r>
      <w:r w:rsidRPr="005F644D">
        <w:rPr>
          <w:rFonts w:asciiTheme="minorHAnsi" w:hAnsiTheme="minorHAnsi"/>
        </w:rPr>
        <w:t>)</w:t>
      </w:r>
      <w:r w:rsidR="00DC549E" w:rsidRPr="005F644D">
        <w:rPr>
          <w:rFonts w:asciiTheme="minorHAnsi" w:hAnsiTheme="minorHAnsi"/>
        </w:rPr>
        <w:t>.</w:t>
      </w:r>
      <w:r w:rsidRPr="005F644D">
        <w:rPr>
          <w:rFonts w:asciiTheme="minorHAnsi" w:hAnsiTheme="minorHAnsi"/>
        </w:rPr>
        <w:tab/>
        <w:t xml:space="preserve">an </w:t>
      </w:r>
      <w:proofErr w:type="gramStart"/>
      <w:r w:rsidRPr="005F644D">
        <w:rPr>
          <w:rFonts w:asciiTheme="minorHAnsi" w:hAnsiTheme="minorHAnsi"/>
        </w:rPr>
        <w:t>Affiliate;</w:t>
      </w:r>
      <w:proofErr w:type="gramEnd"/>
    </w:p>
    <w:p w14:paraId="13F10508" w14:textId="29B5F6F0" w:rsidR="00B17FCB" w:rsidRPr="005F644D" w:rsidRDefault="00B17FCB" w:rsidP="00B1670A">
      <w:pPr>
        <w:pStyle w:val="BodyText"/>
        <w:widowControl w:val="0"/>
        <w:ind w:left="2700" w:hanging="540"/>
        <w:rPr>
          <w:rFonts w:cstheme="minorHAnsi"/>
          <w:sz w:val="20"/>
          <w:szCs w:val="20"/>
        </w:rPr>
      </w:pPr>
      <w:r w:rsidRPr="005F644D">
        <w:rPr>
          <w:rFonts w:cstheme="minorHAnsi"/>
          <w:sz w:val="20"/>
          <w:szCs w:val="20"/>
        </w:rPr>
        <w:t>(</w:t>
      </w:r>
      <w:r w:rsidR="00DC549E" w:rsidRPr="005F644D">
        <w:rPr>
          <w:rFonts w:cstheme="minorHAnsi"/>
          <w:sz w:val="20"/>
          <w:szCs w:val="20"/>
        </w:rPr>
        <w:t>2</w:t>
      </w:r>
      <w:r w:rsidRPr="005F644D">
        <w:rPr>
          <w:rFonts w:cstheme="minorHAnsi"/>
          <w:sz w:val="20"/>
          <w:szCs w:val="20"/>
        </w:rPr>
        <w:t>)</w:t>
      </w:r>
      <w:r w:rsidR="00DC549E" w:rsidRPr="005F644D">
        <w:rPr>
          <w:rFonts w:cstheme="minorHAnsi"/>
          <w:sz w:val="20"/>
          <w:szCs w:val="20"/>
        </w:rPr>
        <w:t>.</w:t>
      </w:r>
      <w:r w:rsidRPr="005F644D">
        <w:rPr>
          <w:rFonts w:cstheme="minorHAnsi"/>
          <w:sz w:val="20"/>
          <w:szCs w:val="20"/>
        </w:rPr>
        <w:tab/>
      </w:r>
      <w:r w:rsidRPr="00A66AD8">
        <w:rPr>
          <w:sz w:val="20"/>
        </w:rPr>
        <w:t xml:space="preserve">a trustee or beneficiary of a trust created by a written instrument established </w:t>
      </w:r>
      <w:r w:rsidRPr="005F644D">
        <w:rPr>
          <w:rFonts w:cstheme="minorHAnsi"/>
          <w:sz w:val="20"/>
          <w:szCs w:val="20"/>
        </w:rPr>
        <w:t xml:space="preserve">for estate planning purposes </w:t>
      </w:r>
      <w:r w:rsidRPr="00A66AD8">
        <w:rPr>
          <w:sz w:val="20"/>
        </w:rPr>
        <w:t xml:space="preserve">by </w:t>
      </w:r>
      <w:r w:rsidRPr="005F644D">
        <w:rPr>
          <w:rFonts w:cstheme="minorHAnsi"/>
          <w:sz w:val="20"/>
          <w:szCs w:val="20"/>
        </w:rPr>
        <w:t xml:space="preserve">an </w:t>
      </w:r>
      <w:proofErr w:type="gramStart"/>
      <w:r w:rsidRPr="005F644D">
        <w:rPr>
          <w:rFonts w:cstheme="minorHAnsi"/>
          <w:sz w:val="20"/>
          <w:szCs w:val="20"/>
        </w:rPr>
        <w:t>Insured;</w:t>
      </w:r>
      <w:proofErr w:type="gramEnd"/>
    </w:p>
    <w:p w14:paraId="205ABEBA" w14:textId="44CF30C0" w:rsidR="00B17FCB" w:rsidRPr="005F644D" w:rsidRDefault="00B17FCB" w:rsidP="00B1670A">
      <w:pPr>
        <w:widowControl w:val="0"/>
        <w:ind w:left="2700" w:hanging="540"/>
        <w:jc w:val="both"/>
        <w:rPr>
          <w:rFonts w:cstheme="minorHAnsi"/>
          <w:sz w:val="20"/>
          <w:szCs w:val="20"/>
        </w:rPr>
      </w:pPr>
      <w:r w:rsidRPr="005F644D">
        <w:rPr>
          <w:rFonts w:cstheme="minorHAnsi"/>
          <w:sz w:val="20"/>
          <w:szCs w:val="20"/>
        </w:rPr>
        <w:t>(</w:t>
      </w:r>
      <w:r w:rsidR="00DC549E" w:rsidRPr="005F644D">
        <w:rPr>
          <w:rFonts w:cstheme="minorHAnsi"/>
          <w:sz w:val="20"/>
          <w:szCs w:val="20"/>
        </w:rPr>
        <w:t>3</w:t>
      </w:r>
      <w:r w:rsidRPr="005F644D">
        <w:rPr>
          <w:rFonts w:cstheme="minorHAnsi"/>
          <w:sz w:val="20"/>
          <w:szCs w:val="20"/>
        </w:rPr>
        <w:t>)</w:t>
      </w:r>
      <w:r w:rsidR="00DC549E" w:rsidRPr="005F644D">
        <w:rPr>
          <w:rFonts w:cstheme="minorHAnsi"/>
          <w:sz w:val="20"/>
          <w:szCs w:val="20"/>
        </w:rPr>
        <w:t>.</w:t>
      </w:r>
      <w:r w:rsidRPr="005F644D">
        <w:rPr>
          <w:rFonts w:cstheme="minorHAnsi"/>
          <w:sz w:val="20"/>
          <w:szCs w:val="20"/>
        </w:rPr>
        <w:tab/>
        <w:t xml:space="preserve">a spouse who receives </w:t>
      </w:r>
      <w:r w:rsidRPr="00A66AD8">
        <w:rPr>
          <w:sz w:val="20"/>
        </w:rPr>
        <w:t>the</w:t>
      </w:r>
      <w:r w:rsidRPr="005F644D">
        <w:rPr>
          <w:rFonts w:cstheme="minorHAnsi"/>
          <w:sz w:val="20"/>
          <w:szCs w:val="20"/>
        </w:rPr>
        <w:t xml:space="preserve"> Title because of a dissolution of </w:t>
      </w:r>
      <w:proofErr w:type="gramStart"/>
      <w:r w:rsidRPr="005F644D">
        <w:rPr>
          <w:rFonts w:cstheme="minorHAnsi"/>
          <w:sz w:val="20"/>
          <w:szCs w:val="20"/>
        </w:rPr>
        <w:t>marriage;</w:t>
      </w:r>
      <w:proofErr w:type="gramEnd"/>
    </w:p>
    <w:p w14:paraId="5453AF99" w14:textId="5B8E0E3D" w:rsidR="00B17FCB" w:rsidRPr="005F644D" w:rsidRDefault="00B17FCB" w:rsidP="00B1670A">
      <w:pPr>
        <w:widowControl w:val="0"/>
        <w:autoSpaceDE w:val="0"/>
        <w:ind w:left="2700" w:hanging="540"/>
        <w:jc w:val="both"/>
        <w:rPr>
          <w:rFonts w:cstheme="minorHAnsi"/>
          <w:sz w:val="20"/>
          <w:szCs w:val="20"/>
        </w:rPr>
      </w:pPr>
      <w:r w:rsidRPr="005F644D">
        <w:rPr>
          <w:rFonts w:cstheme="minorHAnsi"/>
          <w:sz w:val="20"/>
          <w:szCs w:val="20"/>
        </w:rPr>
        <w:t>(</w:t>
      </w:r>
      <w:r w:rsidR="00DC549E" w:rsidRPr="005F644D">
        <w:rPr>
          <w:rFonts w:cstheme="minorHAnsi"/>
          <w:sz w:val="20"/>
          <w:szCs w:val="20"/>
        </w:rPr>
        <w:t>4</w:t>
      </w:r>
      <w:r w:rsidRPr="005F644D">
        <w:rPr>
          <w:rFonts w:cstheme="minorHAnsi"/>
          <w:sz w:val="20"/>
          <w:szCs w:val="20"/>
        </w:rPr>
        <w:t>)</w:t>
      </w:r>
      <w:r w:rsidR="00DC549E" w:rsidRPr="005F644D">
        <w:rPr>
          <w:rFonts w:cstheme="minorHAnsi"/>
          <w:sz w:val="20"/>
          <w:szCs w:val="20"/>
        </w:rPr>
        <w:t>.</w:t>
      </w:r>
      <w:r w:rsidRPr="005F644D">
        <w:rPr>
          <w:rFonts w:cstheme="minorHAnsi"/>
          <w:sz w:val="20"/>
          <w:szCs w:val="20"/>
        </w:rPr>
        <w:tab/>
        <w:t>a transferee by a transfer effective on the death of an Insured as authorized by law; or</w:t>
      </w:r>
    </w:p>
    <w:p w14:paraId="29846C1B" w14:textId="6DED26CA" w:rsidR="00B17FCB" w:rsidRPr="00A66AD8" w:rsidRDefault="00B17FCB" w:rsidP="00A66AD8">
      <w:pPr>
        <w:widowControl w:val="0"/>
        <w:autoSpaceDE w:val="0"/>
        <w:ind w:left="2700" w:hanging="540"/>
        <w:jc w:val="both"/>
        <w:rPr>
          <w:sz w:val="20"/>
        </w:rPr>
      </w:pPr>
      <w:r w:rsidRPr="005F644D">
        <w:rPr>
          <w:rFonts w:cstheme="minorHAnsi"/>
          <w:sz w:val="20"/>
          <w:szCs w:val="20"/>
        </w:rPr>
        <w:t>(</w:t>
      </w:r>
      <w:r w:rsidR="00DC549E" w:rsidRPr="005F644D">
        <w:rPr>
          <w:rFonts w:cstheme="minorHAnsi"/>
          <w:sz w:val="20"/>
          <w:szCs w:val="20"/>
        </w:rPr>
        <w:t>5</w:t>
      </w:r>
      <w:r w:rsidRPr="005F644D">
        <w:rPr>
          <w:rFonts w:cstheme="minorHAnsi"/>
          <w:sz w:val="20"/>
          <w:szCs w:val="20"/>
        </w:rPr>
        <w:t>)</w:t>
      </w:r>
      <w:r w:rsidR="00DC549E" w:rsidRPr="005F644D">
        <w:rPr>
          <w:rFonts w:cstheme="minorHAnsi"/>
          <w:sz w:val="20"/>
          <w:szCs w:val="20"/>
        </w:rPr>
        <w:t>.</w:t>
      </w:r>
      <w:r w:rsidRPr="005F644D">
        <w:rPr>
          <w:rFonts w:cstheme="minorHAnsi"/>
          <w:sz w:val="20"/>
          <w:szCs w:val="20"/>
        </w:rPr>
        <w:tab/>
        <w:t>another</w:t>
      </w:r>
      <w:r w:rsidRPr="00A66AD8">
        <w:rPr>
          <w:sz w:val="20"/>
        </w:rPr>
        <w:t xml:space="preserve"> Insured named in </w:t>
      </w:r>
      <w:r w:rsidRPr="005F644D">
        <w:rPr>
          <w:rFonts w:cstheme="minorHAnsi"/>
          <w:sz w:val="20"/>
          <w:szCs w:val="20"/>
        </w:rPr>
        <w:t xml:space="preserve">Item 1 of </w:t>
      </w:r>
      <w:r w:rsidRPr="00A66AD8">
        <w:rPr>
          <w:sz w:val="20"/>
        </w:rPr>
        <w:t>Schedule A</w:t>
      </w:r>
      <w:r w:rsidRPr="005F644D">
        <w:rPr>
          <w:rFonts w:cstheme="minorHAnsi"/>
          <w:sz w:val="20"/>
          <w:szCs w:val="20"/>
        </w:rPr>
        <w:t>.</w:t>
      </w:r>
    </w:p>
    <w:p w14:paraId="58341462" w14:textId="1E26475E" w:rsidR="00B17FCB" w:rsidRPr="00A66AD8" w:rsidRDefault="00B17FCB" w:rsidP="0027224C">
      <w:pPr>
        <w:pStyle w:val="Default"/>
        <w:ind w:left="1620" w:hanging="540"/>
        <w:rPr>
          <w:rFonts w:asciiTheme="minorHAnsi" w:hAnsiTheme="minorHAnsi"/>
          <w:color w:val="auto"/>
          <w:sz w:val="20"/>
        </w:rPr>
      </w:pPr>
      <w:r w:rsidRPr="0027224C">
        <w:rPr>
          <w:rFonts w:asciiTheme="minorHAnsi" w:hAnsiTheme="minorHAnsi"/>
          <w:color w:val="auto"/>
          <w:sz w:val="20"/>
        </w:rPr>
        <w:t>ii</w:t>
      </w:r>
      <w:r w:rsidR="0027224C">
        <w:rPr>
          <w:rFonts w:asciiTheme="minorHAnsi" w:hAnsiTheme="minorHAnsi"/>
          <w:color w:val="auto"/>
          <w:sz w:val="20"/>
        </w:rPr>
        <w:t>.</w:t>
      </w:r>
      <w:r w:rsidR="0027224C">
        <w:rPr>
          <w:rFonts w:asciiTheme="minorHAnsi" w:hAnsiTheme="minorHAnsi"/>
          <w:color w:val="auto"/>
          <w:sz w:val="20"/>
        </w:rPr>
        <w:tab/>
      </w:r>
      <w:r w:rsidRPr="005F644D">
        <w:rPr>
          <w:rFonts w:asciiTheme="minorHAnsi" w:hAnsiTheme="minorHAnsi" w:cstheme="minorHAnsi"/>
          <w:color w:val="auto"/>
          <w:sz w:val="20"/>
          <w:szCs w:val="20"/>
        </w:rPr>
        <w:t>The Company reserves</w:t>
      </w:r>
      <w:r w:rsidRPr="00A66AD8">
        <w:rPr>
          <w:rFonts w:asciiTheme="minorHAnsi" w:hAnsiTheme="minorHAnsi"/>
          <w:color w:val="auto"/>
          <w:sz w:val="20"/>
        </w:rPr>
        <w:t xml:space="preserve"> all rights and defenses as to any successor </w:t>
      </w:r>
      <w:r w:rsidRPr="005F644D">
        <w:rPr>
          <w:rFonts w:asciiTheme="minorHAnsi" w:hAnsiTheme="minorHAnsi" w:cstheme="minorHAnsi"/>
          <w:color w:val="auto"/>
          <w:sz w:val="20"/>
          <w:szCs w:val="20"/>
        </w:rPr>
        <w:t xml:space="preserve">or grantee </w:t>
      </w:r>
      <w:r w:rsidRPr="00A66AD8">
        <w:rPr>
          <w:rFonts w:asciiTheme="minorHAnsi" w:hAnsiTheme="minorHAnsi"/>
          <w:color w:val="auto"/>
          <w:sz w:val="20"/>
        </w:rPr>
        <w:t>that the Company would have had against any predecessor Insured.</w:t>
      </w:r>
    </w:p>
    <w:p w14:paraId="60FEE5DE" w14:textId="582B2D65" w:rsidR="00B17FCB" w:rsidRPr="00A66AD8" w:rsidRDefault="00131FB0" w:rsidP="0027224C">
      <w:pPr>
        <w:widowControl w:val="0"/>
        <w:ind w:left="1080" w:hanging="540"/>
        <w:jc w:val="both"/>
        <w:rPr>
          <w:sz w:val="20"/>
        </w:rPr>
      </w:pPr>
      <w:r w:rsidRPr="005F644D">
        <w:rPr>
          <w:rFonts w:cstheme="minorHAnsi"/>
          <w:sz w:val="20"/>
          <w:szCs w:val="20"/>
        </w:rPr>
        <w:t>h</w:t>
      </w:r>
      <w:r w:rsidR="00B17FCB" w:rsidRPr="005F644D">
        <w:rPr>
          <w:rFonts w:cstheme="minorHAnsi"/>
          <w:sz w:val="20"/>
          <w:szCs w:val="20"/>
        </w:rPr>
        <w:t>.</w:t>
      </w:r>
      <w:r w:rsidR="00B17FCB" w:rsidRPr="005F644D">
        <w:rPr>
          <w:rFonts w:cstheme="minorHAnsi"/>
          <w:sz w:val="20"/>
          <w:szCs w:val="20"/>
        </w:rPr>
        <w:tab/>
        <w:t>“</w:t>
      </w:r>
      <w:r w:rsidR="00B17FCB" w:rsidRPr="00A66AD8">
        <w:rPr>
          <w:sz w:val="20"/>
        </w:rPr>
        <w:t>Insured Claimant</w:t>
      </w:r>
      <w:r w:rsidR="00B17FCB" w:rsidRPr="005F644D">
        <w:rPr>
          <w:rFonts w:cstheme="minorHAnsi"/>
          <w:sz w:val="20"/>
          <w:szCs w:val="20"/>
        </w:rPr>
        <w:t>”:</w:t>
      </w:r>
      <w:r w:rsidR="00B17FCB" w:rsidRPr="00A66AD8">
        <w:rPr>
          <w:sz w:val="20"/>
        </w:rPr>
        <w:t xml:space="preserve"> An Insured claiming loss or damage</w:t>
      </w:r>
      <w:r w:rsidR="00B17FCB" w:rsidRPr="005F644D">
        <w:rPr>
          <w:rFonts w:cstheme="minorHAnsi"/>
          <w:sz w:val="20"/>
          <w:szCs w:val="20"/>
        </w:rPr>
        <w:t xml:space="preserve"> arising under this policy.</w:t>
      </w:r>
    </w:p>
    <w:p w14:paraId="2DC54F90" w14:textId="5F8ADE27" w:rsidR="00B17FCB" w:rsidRPr="00A66AD8" w:rsidRDefault="00131FB0" w:rsidP="0027224C">
      <w:pPr>
        <w:widowControl w:val="0"/>
        <w:ind w:left="1080" w:hanging="540"/>
        <w:jc w:val="both"/>
        <w:rPr>
          <w:sz w:val="20"/>
        </w:rPr>
      </w:pPr>
      <w:proofErr w:type="spellStart"/>
      <w:r w:rsidRPr="005F644D">
        <w:rPr>
          <w:rFonts w:cstheme="minorHAnsi"/>
          <w:sz w:val="20"/>
          <w:szCs w:val="20"/>
        </w:rPr>
        <w:t>i</w:t>
      </w:r>
      <w:proofErr w:type="spellEnd"/>
      <w:r w:rsidR="00B17FCB" w:rsidRPr="005F644D">
        <w:rPr>
          <w:rFonts w:cstheme="minorHAnsi"/>
          <w:sz w:val="20"/>
          <w:szCs w:val="20"/>
        </w:rPr>
        <w:t>.</w:t>
      </w:r>
      <w:r w:rsidR="00B17FCB" w:rsidRPr="005F644D">
        <w:rPr>
          <w:rFonts w:cstheme="minorHAnsi"/>
          <w:sz w:val="20"/>
          <w:szCs w:val="20"/>
        </w:rPr>
        <w:tab/>
        <w:t>“</w:t>
      </w:r>
      <w:r w:rsidR="00B17FCB" w:rsidRPr="00A66AD8">
        <w:rPr>
          <w:sz w:val="20"/>
        </w:rPr>
        <w:t>Knowledge</w:t>
      </w:r>
      <w:r w:rsidR="00B17FCB" w:rsidRPr="005F644D">
        <w:rPr>
          <w:rFonts w:cstheme="minorHAnsi"/>
          <w:sz w:val="20"/>
          <w:szCs w:val="20"/>
        </w:rPr>
        <w:t>”</w:t>
      </w:r>
      <w:r w:rsidR="00B17FCB" w:rsidRPr="00A66AD8">
        <w:rPr>
          <w:sz w:val="20"/>
        </w:rPr>
        <w:t xml:space="preserve"> or </w:t>
      </w:r>
      <w:r w:rsidR="00B17FCB" w:rsidRPr="005F644D">
        <w:rPr>
          <w:rFonts w:cstheme="minorHAnsi"/>
          <w:sz w:val="20"/>
          <w:szCs w:val="20"/>
        </w:rPr>
        <w:t>“</w:t>
      </w:r>
      <w:r w:rsidR="00B17FCB" w:rsidRPr="00A66AD8">
        <w:rPr>
          <w:sz w:val="20"/>
        </w:rPr>
        <w:t>Known</w:t>
      </w:r>
      <w:r w:rsidR="00B17FCB" w:rsidRPr="005F644D">
        <w:rPr>
          <w:rFonts w:cstheme="minorHAnsi"/>
          <w:sz w:val="20"/>
          <w:szCs w:val="20"/>
        </w:rPr>
        <w:t>”:</w:t>
      </w:r>
      <w:r w:rsidR="00B17FCB" w:rsidRPr="00A66AD8">
        <w:rPr>
          <w:sz w:val="20"/>
        </w:rPr>
        <w:t xml:space="preserve"> Actual knowledge</w:t>
      </w:r>
      <w:r w:rsidR="00B17FCB" w:rsidRPr="005F644D">
        <w:rPr>
          <w:rFonts w:cstheme="minorHAnsi"/>
          <w:sz w:val="20"/>
          <w:szCs w:val="20"/>
        </w:rPr>
        <w:t xml:space="preserve"> or actual notice, but </w:t>
      </w:r>
      <w:r w:rsidR="00B17FCB" w:rsidRPr="00A66AD8">
        <w:rPr>
          <w:sz w:val="20"/>
        </w:rPr>
        <w:t xml:space="preserve">not constructive notice </w:t>
      </w:r>
      <w:r w:rsidR="00B17FCB" w:rsidRPr="005F644D">
        <w:rPr>
          <w:rFonts w:cstheme="minorHAnsi"/>
          <w:sz w:val="20"/>
          <w:szCs w:val="20"/>
        </w:rPr>
        <w:t>imparted</w:t>
      </w:r>
      <w:r w:rsidR="00B17FCB" w:rsidRPr="00A66AD8">
        <w:rPr>
          <w:sz w:val="20"/>
        </w:rPr>
        <w:t xml:space="preserve"> by the Public Records</w:t>
      </w:r>
      <w:r w:rsidR="00B17FCB" w:rsidRPr="005F644D">
        <w:rPr>
          <w:rFonts w:cstheme="minorHAnsi"/>
          <w:sz w:val="20"/>
          <w:szCs w:val="20"/>
        </w:rPr>
        <w:t>.</w:t>
      </w:r>
    </w:p>
    <w:p w14:paraId="058A1FF5" w14:textId="195F8D42" w:rsidR="00B17FCB" w:rsidRPr="00A66AD8" w:rsidRDefault="00131FB0" w:rsidP="0027224C">
      <w:pPr>
        <w:widowControl w:val="0"/>
        <w:ind w:left="1080" w:hanging="540"/>
        <w:jc w:val="both"/>
        <w:rPr>
          <w:sz w:val="20"/>
        </w:rPr>
      </w:pPr>
      <w:r w:rsidRPr="005F644D">
        <w:rPr>
          <w:rFonts w:cstheme="minorHAnsi"/>
          <w:sz w:val="20"/>
          <w:szCs w:val="20"/>
        </w:rPr>
        <w:t>j</w:t>
      </w:r>
      <w:r w:rsidR="00B17FCB" w:rsidRPr="005F644D">
        <w:rPr>
          <w:rFonts w:cstheme="minorHAnsi"/>
          <w:sz w:val="20"/>
          <w:szCs w:val="20"/>
        </w:rPr>
        <w:t>.</w:t>
      </w:r>
      <w:r w:rsidR="00B17FCB" w:rsidRPr="005F644D">
        <w:rPr>
          <w:rFonts w:cstheme="minorHAnsi"/>
          <w:sz w:val="20"/>
          <w:szCs w:val="20"/>
        </w:rPr>
        <w:tab/>
        <w:t>“</w:t>
      </w:r>
      <w:r w:rsidR="00B17FCB" w:rsidRPr="00A66AD8">
        <w:rPr>
          <w:sz w:val="20"/>
        </w:rPr>
        <w:t>Land</w:t>
      </w:r>
      <w:r w:rsidR="00B17FCB" w:rsidRPr="005F644D">
        <w:rPr>
          <w:rFonts w:cstheme="minorHAnsi"/>
          <w:sz w:val="20"/>
          <w:szCs w:val="20"/>
        </w:rPr>
        <w:t>”:</w:t>
      </w:r>
      <w:r w:rsidR="00B17FCB" w:rsidRPr="00A66AD8">
        <w:rPr>
          <w:sz w:val="20"/>
        </w:rPr>
        <w:t xml:space="preserve"> The land described in </w:t>
      </w:r>
      <w:r w:rsidR="00B17FCB" w:rsidRPr="005F644D">
        <w:rPr>
          <w:rFonts w:cstheme="minorHAnsi"/>
          <w:sz w:val="20"/>
          <w:szCs w:val="20"/>
        </w:rPr>
        <w:t xml:space="preserve">Item 4 of </w:t>
      </w:r>
      <w:r w:rsidR="00B17FCB" w:rsidRPr="00A66AD8">
        <w:rPr>
          <w:sz w:val="20"/>
        </w:rPr>
        <w:t xml:space="preserve">Schedule A and improvements </w:t>
      </w:r>
      <w:r w:rsidR="00B17FCB" w:rsidRPr="005F644D">
        <w:rPr>
          <w:rFonts w:cstheme="minorHAnsi"/>
          <w:sz w:val="20"/>
          <w:szCs w:val="20"/>
        </w:rPr>
        <w:t xml:space="preserve">located on that land at the Date of Policy </w:t>
      </w:r>
      <w:r w:rsidR="00B17FCB" w:rsidRPr="00A66AD8">
        <w:rPr>
          <w:sz w:val="20"/>
        </w:rPr>
        <w:t xml:space="preserve">that by </w:t>
      </w:r>
      <w:r w:rsidR="00AF0A0F" w:rsidRPr="005F644D">
        <w:rPr>
          <w:rFonts w:cstheme="minorHAnsi"/>
          <w:sz w:val="20"/>
          <w:szCs w:val="20"/>
        </w:rPr>
        <w:t xml:space="preserve">State </w:t>
      </w:r>
      <w:r w:rsidR="00B17FCB" w:rsidRPr="00A66AD8">
        <w:rPr>
          <w:sz w:val="20"/>
        </w:rPr>
        <w:t xml:space="preserve">law constitute real property. The term </w:t>
      </w:r>
      <w:r w:rsidR="00B17FCB" w:rsidRPr="003D1393">
        <w:rPr>
          <w:rFonts w:cstheme="minorHAnsi"/>
          <w:sz w:val="20"/>
          <w:szCs w:val="20"/>
        </w:rPr>
        <w:t>“</w:t>
      </w:r>
      <w:r w:rsidR="00B17FCB" w:rsidRPr="00A66AD8">
        <w:rPr>
          <w:sz w:val="20"/>
        </w:rPr>
        <w:t xml:space="preserve">Land” does not include any property beyond </w:t>
      </w:r>
      <w:r w:rsidR="00B17FCB" w:rsidRPr="003D1393">
        <w:rPr>
          <w:rFonts w:cstheme="minorHAnsi"/>
          <w:sz w:val="20"/>
          <w:szCs w:val="20"/>
        </w:rPr>
        <w:t>that</w:t>
      </w:r>
      <w:r w:rsidR="00B17FCB" w:rsidRPr="00A66AD8">
        <w:rPr>
          <w:sz w:val="20"/>
        </w:rPr>
        <w:t xml:space="preserve"> described in Schedule A, nor any right, title, interest, estate, or easement in </w:t>
      </w:r>
      <w:r w:rsidR="00B17FCB" w:rsidRPr="003D1393">
        <w:rPr>
          <w:rFonts w:cstheme="minorHAnsi"/>
          <w:sz w:val="20"/>
          <w:szCs w:val="20"/>
        </w:rPr>
        <w:t xml:space="preserve">any </w:t>
      </w:r>
      <w:r w:rsidR="00B17FCB" w:rsidRPr="00A66AD8">
        <w:rPr>
          <w:sz w:val="20"/>
        </w:rPr>
        <w:t xml:space="preserve">abutting </w:t>
      </w:r>
      <w:r w:rsidR="00B17FCB" w:rsidRPr="003D1393">
        <w:rPr>
          <w:rFonts w:cstheme="minorHAnsi"/>
          <w:kern w:val="16"/>
          <w:sz w:val="20"/>
          <w:szCs w:val="20"/>
        </w:rPr>
        <w:t xml:space="preserve">street, road, avenue, alley, lane, </w:t>
      </w:r>
      <w:r w:rsidR="00C12A88" w:rsidRPr="003D1393">
        <w:rPr>
          <w:rFonts w:cstheme="minorHAnsi"/>
          <w:kern w:val="16"/>
          <w:sz w:val="20"/>
          <w:szCs w:val="20"/>
        </w:rPr>
        <w:t>right-of-</w:t>
      </w:r>
      <w:r w:rsidR="00B17FCB" w:rsidRPr="003D1393">
        <w:rPr>
          <w:rFonts w:cstheme="minorHAnsi"/>
          <w:kern w:val="16"/>
          <w:sz w:val="20"/>
          <w:szCs w:val="20"/>
        </w:rPr>
        <w:t xml:space="preserve">way, </w:t>
      </w:r>
      <w:r w:rsidR="00B17FCB" w:rsidRPr="003D1393">
        <w:rPr>
          <w:rFonts w:cstheme="minorHAnsi"/>
          <w:sz w:val="20"/>
          <w:szCs w:val="20"/>
        </w:rPr>
        <w:t>body of water</w:t>
      </w:r>
      <w:r w:rsidR="00B17FCB" w:rsidRPr="00A66AD8">
        <w:rPr>
          <w:sz w:val="20"/>
        </w:rPr>
        <w:t xml:space="preserve">, or </w:t>
      </w:r>
      <w:r w:rsidR="00B17FCB" w:rsidRPr="003D1393">
        <w:rPr>
          <w:rFonts w:cstheme="minorHAnsi"/>
          <w:kern w:val="16"/>
          <w:sz w:val="20"/>
          <w:szCs w:val="20"/>
        </w:rPr>
        <w:t>waterway</w:t>
      </w:r>
      <w:r w:rsidR="00B17FCB" w:rsidRPr="00A66AD8">
        <w:rPr>
          <w:sz w:val="20"/>
        </w:rPr>
        <w:t>, but does not modify or limit the extent that a right of access to and from the Land is insured by this policy.</w:t>
      </w:r>
    </w:p>
    <w:p w14:paraId="1EF8A8E9" w14:textId="78F55720" w:rsidR="00B17FCB" w:rsidRPr="00A66AD8" w:rsidRDefault="00131FB0" w:rsidP="0027224C">
      <w:pPr>
        <w:widowControl w:val="0"/>
        <w:ind w:left="1080" w:hanging="540"/>
        <w:jc w:val="both"/>
        <w:rPr>
          <w:sz w:val="20"/>
        </w:rPr>
      </w:pPr>
      <w:r w:rsidRPr="003D1393">
        <w:rPr>
          <w:rFonts w:cstheme="minorHAnsi"/>
          <w:sz w:val="20"/>
          <w:szCs w:val="20"/>
        </w:rPr>
        <w:lastRenderedPageBreak/>
        <w:t>k</w:t>
      </w:r>
      <w:r w:rsidR="00B17FCB" w:rsidRPr="003D1393">
        <w:rPr>
          <w:rFonts w:cstheme="minorHAnsi"/>
          <w:sz w:val="20"/>
          <w:szCs w:val="20"/>
        </w:rPr>
        <w:t>.</w:t>
      </w:r>
      <w:r w:rsidR="00B17FCB" w:rsidRPr="003D1393">
        <w:rPr>
          <w:rFonts w:cstheme="minorHAnsi"/>
          <w:sz w:val="20"/>
          <w:szCs w:val="20"/>
        </w:rPr>
        <w:tab/>
        <w:t>“</w:t>
      </w:r>
      <w:r w:rsidR="00B17FCB" w:rsidRPr="00A66AD8">
        <w:rPr>
          <w:sz w:val="20"/>
        </w:rPr>
        <w:t>Mortgage</w:t>
      </w:r>
      <w:r w:rsidR="00B17FCB" w:rsidRPr="003D1393">
        <w:rPr>
          <w:rFonts w:cstheme="minorHAnsi"/>
          <w:sz w:val="20"/>
          <w:szCs w:val="20"/>
        </w:rPr>
        <w:t>”: A mortgage</w:t>
      </w:r>
      <w:r w:rsidR="00B17FCB" w:rsidRPr="00A66AD8">
        <w:rPr>
          <w:sz w:val="20"/>
        </w:rPr>
        <w:t xml:space="preserve">, deed of trust, trust deed, </w:t>
      </w:r>
      <w:r w:rsidR="00B17FCB" w:rsidRPr="003D1393">
        <w:rPr>
          <w:rFonts w:cstheme="minorHAnsi"/>
          <w:sz w:val="20"/>
          <w:szCs w:val="20"/>
        </w:rPr>
        <w:t xml:space="preserve">security deed, </w:t>
      </w:r>
      <w:r w:rsidR="00B17FCB" w:rsidRPr="00A66AD8">
        <w:rPr>
          <w:sz w:val="20"/>
        </w:rPr>
        <w:t xml:space="preserve">or other </w:t>
      </w:r>
      <w:r w:rsidR="00B17FCB" w:rsidRPr="003D1393">
        <w:rPr>
          <w:rFonts w:cstheme="minorHAnsi"/>
          <w:sz w:val="20"/>
          <w:szCs w:val="20"/>
        </w:rPr>
        <w:t xml:space="preserve">real property </w:t>
      </w:r>
      <w:r w:rsidR="00B17FCB" w:rsidRPr="00A66AD8">
        <w:rPr>
          <w:sz w:val="20"/>
        </w:rPr>
        <w:t>security instrument, including one evidenced by electronic means authorized by law.</w:t>
      </w:r>
    </w:p>
    <w:p w14:paraId="4474C13F" w14:textId="53109663" w:rsidR="00B17FCB" w:rsidRPr="003D1393" w:rsidRDefault="00131FB0" w:rsidP="00CF4F33">
      <w:pPr>
        <w:widowControl w:val="0"/>
        <w:ind w:left="1080" w:hanging="540"/>
        <w:jc w:val="both"/>
        <w:rPr>
          <w:rFonts w:cstheme="minorHAnsi"/>
          <w:sz w:val="20"/>
          <w:szCs w:val="20"/>
        </w:rPr>
      </w:pPr>
      <w:r w:rsidRPr="003D1393">
        <w:rPr>
          <w:rFonts w:cstheme="minorHAnsi"/>
          <w:sz w:val="20"/>
          <w:szCs w:val="20"/>
        </w:rPr>
        <w:t>l</w:t>
      </w:r>
      <w:r w:rsidR="00B17FCB" w:rsidRPr="003D1393">
        <w:rPr>
          <w:rFonts w:cstheme="minorHAnsi"/>
          <w:sz w:val="20"/>
          <w:szCs w:val="20"/>
        </w:rPr>
        <w:t>.</w:t>
      </w:r>
      <w:r w:rsidR="00B17FCB" w:rsidRPr="003D1393">
        <w:rPr>
          <w:rFonts w:cstheme="minorHAnsi"/>
          <w:sz w:val="20"/>
          <w:szCs w:val="20"/>
        </w:rPr>
        <w:tab/>
        <w:t xml:space="preserve">“PACA-PSA Trust”: A trust under the federal Perishable Agricultural Commodities Act or the federal Packers and Stockyards Act or a similar </w:t>
      </w:r>
      <w:r w:rsidR="00AF0A0F" w:rsidRPr="003D1393">
        <w:rPr>
          <w:rFonts w:cstheme="minorHAnsi"/>
          <w:sz w:val="20"/>
          <w:szCs w:val="20"/>
        </w:rPr>
        <w:t>State</w:t>
      </w:r>
      <w:r w:rsidR="00B17FCB" w:rsidRPr="003D1393">
        <w:rPr>
          <w:rFonts w:cstheme="minorHAnsi"/>
          <w:sz w:val="20"/>
          <w:szCs w:val="20"/>
        </w:rPr>
        <w:t xml:space="preserve"> or federal law.</w:t>
      </w:r>
    </w:p>
    <w:p w14:paraId="4E26561E" w14:textId="16B9EE85" w:rsidR="00B17FCB" w:rsidRPr="003D1393" w:rsidRDefault="00131FB0" w:rsidP="00CF4F33">
      <w:pPr>
        <w:widowControl w:val="0"/>
        <w:ind w:left="1080" w:hanging="540"/>
        <w:jc w:val="both"/>
        <w:rPr>
          <w:rFonts w:cstheme="minorHAnsi"/>
          <w:sz w:val="20"/>
          <w:szCs w:val="20"/>
        </w:rPr>
      </w:pPr>
      <w:r w:rsidRPr="003D1393">
        <w:rPr>
          <w:rFonts w:cstheme="minorHAnsi"/>
          <w:sz w:val="20"/>
          <w:szCs w:val="20"/>
        </w:rPr>
        <w:t>m</w:t>
      </w:r>
      <w:r w:rsidR="00B17FCB" w:rsidRPr="003D1393">
        <w:rPr>
          <w:rFonts w:cstheme="minorHAnsi"/>
          <w:sz w:val="20"/>
          <w:szCs w:val="20"/>
        </w:rPr>
        <w:t>.</w:t>
      </w:r>
      <w:r w:rsidR="00B17FCB" w:rsidRPr="003D1393">
        <w:rPr>
          <w:rFonts w:cstheme="minorHAnsi"/>
          <w:sz w:val="20"/>
          <w:szCs w:val="20"/>
        </w:rPr>
        <w:tab/>
        <w:t>“</w:t>
      </w:r>
      <w:r w:rsidR="00B17FCB" w:rsidRPr="00A66AD8">
        <w:rPr>
          <w:sz w:val="20"/>
        </w:rPr>
        <w:t>Public Records</w:t>
      </w:r>
      <w:r w:rsidR="00B17FCB" w:rsidRPr="003D1393">
        <w:rPr>
          <w:rFonts w:cstheme="minorHAnsi"/>
          <w:sz w:val="20"/>
          <w:szCs w:val="20"/>
        </w:rPr>
        <w:t>”: The record</w:t>
      </w:r>
      <w:r w:rsidR="00291D36" w:rsidRPr="003D1393">
        <w:rPr>
          <w:rFonts w:cstheme="minorHAnsi"/>
          <w:sz w:val="20"/>
          <w:szCs w:val="20"/>
        </w:rPr>
        <w:t xml:space="preserve">ing or filing </w:t>
      </w:r>
      <w:r w:rsidR="00B17FCB" w:rsidRPr="003D1393">
        <w:rPr>
          <w:rFonts w:cstheme="minorHAnsi"/>
          <w:sz w:val="20"/>
          <w:szCs w:val="20"/>
        </w:rPr>
        <w:t>s</w:t>
      </w:r>
      <w:r w:rsidR="00291D36" w:rsidRPr="003D1393">
        <w:rPr>
          <w:rFonts w:cstheme="minorHAnsi"/>
          <w:sz w:val="20"/>
          <w:szCs w:val="20"/>
        </w:rPr>
        <w:t>ystem</w:t>
      </w:r>
      <w:r w:rsidR="00B17FCB" w:rsidRPr="00A66AD8">
        <w:rPr>
          <w:sz w:val="20"/>
        </w:rPr>
        <w:t xml:space="preserve"> established under</w:t>
      </w:r>
      <w:r w:rsidR="00B17FCB" w:rsidRPr="00A66AD8">
        <w:rPr>
          <w:b/>
          <w:color w:val="FF056A" w:themeColor="background2"/>
          <w:sz w:val="20"/>
        </w:rPr>
        <w:t xml:space="preserve"> </w:t>
      </w:r>
      <w:r w:rsidR="00AF0A0F" w:rsidRPr="006523F2">
        <w:rPr>
          <w:rFonts w:cstheme="minorHAnsi"/>
          <w:sz w:val="20"/>
          <w:szCs w:val="20"/>
        </w:rPr>
        <w:t>State</w:t>
      </w:r>
      <w:r w:rsidR="00B17FCB" w:rsidRPr="00A66AD8">
        <w:rPr>
          <w:sz w:val="20"/>
        </w:rPr>
        <w:t xml:space="preserve"> statutes</w:t>
      </w:r>
      <w:r w:rsidR="00B17FCB" w:rsidRPr="00A66AD8">
        <w:rPr>
          <w:b/>
          <w:color w:val="FF056A" w:themeColor="background2"/>
          <w:sz w:val="20"/>
        </w:rPr>
        <w:t xml:space="preserve"> </w:t>
      </w:r>
      <w:r w:rsidR="00B17FCB" w:rsidRPr="003D1393">
        <w:rPr>
          <w:rFonts w:cstheme="minorHAnsi"/>
          <w:sz w:val="20"/>
          <w:szCs w:val="20"/>
        </w:rPr>
        <w:t xml:space="preserve">in effect </w:t>
      </w:r>
      <w:r w:rsidR="00B17FCB" w:rsidRPr="00A66AD8">
        <w:rPr>
          <w:sz w:val="20"/>
        </w:rPr>
        <w:t xml:space="preserve">at </w:t>
      </w:r>
      <w:r w:rsidR="00B17FCB" w:rsidRPr="003D1393">
        <w:rPr>
          <w:rFonts w:cstheme="minorHAnsi"/>
          <w:sz w:val="20"/>
          <w:szCs w:val="20"/>
        </w:rPr>
        <w:t xml:space="preserve">the </w:t>
      </w:r>
      <w:r w:rsidR="00B17FCB" w:rsidRPr="00A66AD8">
        <w:rPr>
          <w:sz w:val="20"/>
        </w:rPr>
        <w:t xml:space="preserve">Date of Policy </w:t>
      </w:r>
      <w:r w:rsidR="00291D36" w:rsidRPr="003D1393">
        <w:rPr>
          <w:rFonts w:cstheme="minorHAnsi"/>
          <w:sz w:val="20"/>
          <w:szCs w:val="20"/>
        </w:rPr>
        <w:t>under which a document must be recorded or filed to</w:t>
      </w:r>
      <w:r w:rsidR="00B17FCB" w:rsidRPr="003D1393">
        <w:rPr>
          <w:rFonts w:cstheme="minorHAnsi"/>
          <w:sz w:val="20"/>
          <w:szCs w:val="20"/>
        </w:rPr>
        <w:t xml:space="preserve"> impart</w:t>
      </w:r>
      <w:r w:rsidR="00B17FCB" w:rsidRPr="00A66AD8">
        <w:rPr>
          <w:sz w:val="20"/>
        </w:rPr>
        <w:t xml:space="preserve"> constructive notice of matters relating to </w:t>
      </w:r>
      <w:r w:rsidR="00B17FCB" w:rsidRPr="003D1393">
        <w:rPr>
          <w:rFonts w:cstheme="minorHAnsi"/>
          <w:sz w:val="20"/>
          <w:szCs w:val="20"/>
        </w:rPr>
        <w:t>the Title</w:t>
      </w:r>
      <w:r w:rsidR="00B17FCB" w:rsidRPr="00A66AD8">
        <w:rPr>
          <w:sz w:val="20"/>
        </w:rPr>
        <w:t xml:space="preserve"> to </w:t>
      </w:r>
      <w:r w:rsidR="00B17FCB" w:rsidRPr="003D1393">
        <w:rPr>
          <w:rFonts w:cstheme="minorHAnsi"/>
          <w:sz w:val="20"/>
          <w:szCs w:val="20"/>
        </w:rPr>
        <w:t>a purchaser</w:t>
      </w:r>
      <w:r w:rsidR="00B17FCB" w:rsidRPr="00A66AD8">
        <w:rPr>
          <w:sz w:val="20"/>
        </w:rPr>
        <w:t xml:space="preserve"> for value without Knowledge. </w:t>
      </w:r>
      <w:r w:rsidR="00B17FCB" w:rsidRPr="003D1393">
        <w:rPr>
          <w:rFonts w:cstheme="minorHAnsi"/>
          <w:sz w:val="20"/>
          <w:szCs w:val="20"/>
        </w:rPr>
        <w:t>The term “</w:t>
      </w:r>
      <w:r w:rsidR="00B17FCB" w:rsidRPr="00A66AD8">
        <w:rPr>
          <w:sz w:val="20"/>
        </w:rPr>
        <w:t>Public Records</w:t>
      </w:r>
      <w:r w:rsidR="00B17FCB" w:rsidRPr="003D1393">
        <w:rPr>
          <w:rFonts w:cstheme="minorHAnsi"/>
          <w:sz w:val="20"/>
          <w:szCs w:val="20"/>
        </w:rPr>
        <w:t>” does not</w:t>
      </w:r>
      <w:r w:rsidR="00B17FCB" w:rsidRPr="00A66AD8">
        <w:rPr>
          <w:sz w:val="20"/>
        </w:rPr>
        <w:t xml:space="preserve"> include </w:t>
      </w:r>
      <w:r w:rsidR="00291D36" w:rsidRPr="003D1393">
        <w:rPr>
          <w:rFonts w:cstheme="minorHAnsi"/>
          <w:sz w:val="20"/>
          <w:szCs w:val="20"/>
        </w:rPr>
        <w:t xml:space="preserve">any other recording or filing system, including </w:t>
      </w:r>
      <w:r w:rsidR="00B17FCB" w:rsidRPr="003D1393">
        <w:rPr>
          <w:rFonts w:cstheme="minorHAnsi"/>
          <w:sz w:val="20"/>
          <w:szCs w:val="20"/>
        </w:rPr>
        <w:t xml:space="preserve">any pertaining to </w:t>
      </w:r>
      <w:r w:rsidR="00B17FCB" w:rsidRPr="00A66AD8">
        <w:rPr>
          <w:sz w:val="20"/>
        </w:rPr>
        <w:t xml:space="preserve">environmental </w:t>
      </w:r>
      <w:r w:rsidR="00296341" w:rsidRPr="003D1393">
        <w:rPr>
          <w:rFonts w:cstheme="minorHAnsi"/>
          <w:sz w:val="20"/>
          <w:szCs w:val="20"/>
        </w:rPr>
        <w:t xml:space="preserve">remediation or </w:t>
      </w:r>
      <w:r w:rsidR="00B17FCB" w:rsidRPr="00A66AD8">
        <w:rPr>
          <w:sz w:val="20"/>
        </w:rPr>
        <w:t>protection</w:t>
      </w:r>
      <w:r w:rsidR="00B17FCB" w:rsidRPr="003D1393">
        <w:rPr>
          <w:rFonts w:cstheme="minorHAnsi"/>
          <w:sz w:val="20"/>
          <w:szCs w:val="20"/>
        </w:rPr>
        <w:t>, planning, permitting, zoning, licensing, building, health, public safety, or national security matters.</w:t>
      </w:r>
    </w:p>
    <w:p w14:paraId="6AC574E6" w14:textId="7DC5AB18" w:rsidR="00DD3EB7" w:rsidRPr="00A66AD8" w:rsidRDefault="00DD3EB7" w:rsidP="0027224C">
      <w:pPr>
        <w:widowControl w:val="0"/>
        <w:ind w:left="1080" w:hanging="540"/>
        <w:jc w:val="both"/>
        <w:rPr>
          <w:sz w:val="20"/>
        </w:rPr>
      </w:pPr>
      <w:r w:rsidRPr="003D1393">
        <w:rPr>
          <w:rFonts w:cstheme="minorHAnsi"/>
          <w:sz w:val="20"/>
          <w:szCs w:val="20"/>
        </w:rPr>
        <w:t>n.</w:t>
      </w:r>
      <w:r w:rsidRPr="003D1393">
        <w:rPr>
          <w:rFonts w:cstheme="minorHAnsi"/>
          <w:sz w:val="20"/>
          <w:szCs w:val="20"/>
        </w:rPr>
        <w:tab/>
        <w:t>“State”: The state or commonwealth</w:t>
      </w:r>
      <w:r w:rsidRPr="00A66AD8">
        <w:rPr>
          <w:sz w:val="20"/>
        </w:rPr>
        <w:t xml:space="preserve"> of the United States </w:t>
      </w:r>
      <w:r w:rsidRPr="003D1393">
        <w:rPr>
          <w:rFonts w:cstheme="minorHAnsi"/>
          <w:sz w:val="20"/>
          <w:szCs w:val="20"/>
        </w:rPr>
        <w:t>within whose exterior boundaries</w:t>
      </w:r>
      <w:r w:rsidRPr="00A66AD8">
        <w:rPr>
          <w:sz w:val="20"/>
        </w:rPr>
        <w:t xml:space="preserve"> the Land is located. </w:t>
      </w:r>
      <w:r w:rsidRPr="003D1393">
        <w:rPr>
          <w:rFonts w:cstheme="minorHAnsi"/>
          <w:sz w:val="20"/>
          <w:szCs w:val="20"/>
        </w:rPr>
        <w:t>The term “State” also include</w:t>
      </w:r>
      <w:r w:rsidR="00315F0F" w:rsidRPr="003D1393">
        <w:rPr>
          <w:rFonts w:cstheme="minorHAnsi"/>
          <w:sz w:val="20"/>
          <w:szCs w:val="20"/>
        </w:rPr>
        <w:t>s</w:t>
      </w:r>
      <w:r w:rsidRPr="003D1393">
        <w:rPr>
          <w:rFonts w:cstheme="minorHAnsi"/>
          <w:sz w:val="20"/>
          <w:szCs w:val="20"/>
        </w:rPr>
        <w:t xml:space="preserve"> </w:t>
      </w:r>
      <w:r w:rsidR="006F3CD8">
        <w:rPr>
          <w:rFonts w:cstheme="minorHAnsi"/>
          <w:sz w:val="20"/>
          <w:szCs w:val="20"/>
        </w:rPr>
        <w:t>the District of Columbia</w:t>
      </w:r>
      <w:r w:rsidRPr="003D1393">
        <w:rPr>
          <w:rFonts w:cstheme="minorHAnsi"/>
          <w:sz w:val="20"/>
          <w:szCs w:val="20"/>
        </w:rPr>
        <w:t>, the Commonwealth of Puerto Rico, the U.S. Virgin Islands, and Guam.</w:t>
      </w:r>
    </w:p>
    <w:p w14:paraId="2FC29AA3" w14:textId="7FDA5931" w:rsidR="00B17FCB" w:rsidRPr="00A66AD8" w:rsidRDefault="00A13443" w:rsidP="0027224C">
      <w:pPr>
        <w:widowControl w:val="0"/>
        <w:ind w:left="1080" w:hanging="540"/>
        <w:jc w:val="both"/>
        <w:rPr>
          <w:sz w:val="20"/>
        </w:rPr>
      </w:pPr>
      <w:r w:rsidRPr="003D1393">
        <w:rPr>
          <w:rFonts w:cstheme="minorHAnsi"/>
          <w:sz w:val="20"/>
          <w:szCs w:val="20"/>
        </w:rPr>
        <w:t>o</w:t>
      </w:r>
      <w:r w:rsidR="00B17FCB" w:rsidRPr="003D1393">
        <w:rPr>
          <w:rFonts w:cstheme="minorHAnsi"/>
          <w:sz w:val="20"/>
          <w:szCs w:val="20"/>
        </w:rPr>
        <w:t>.</w:t>
      </w:r>
      <w:r w:rsidR="00B17FCB" w:rsidRPr="003D1393">
        <w:rPr>
          <w:rFonts w:cstheme="minorHAnsi"/>
          <w:sz w:val="20"/>
          <w:szCs w:val="20"/>
        </w:rPr>
        <w:tab/>
      </w:r>
      <w:r w:rsidR="00B17FCB" w:rsidRPr="00A66AD8">
        <w:rPr>
          <w:sz w:val="20"/>
        </w:rPr>
        <w:t xml:space="preserve">“Title”: The estate or interest in </w:t>
      </w:r>
      <w:r w:rsidR="00B17FCB" w:rsidRPr="003D1393">
        <w:rPr>
          <w:rFonts w:cstheme="minorHAnsi"/>
          <w:sz w:val="20"/>
          <w:szCs w:val="20"/>
        </w:rPr>
        <w:t xml:space="preserve">the Land </w:t>
      </w:r>
      <w:r w:rsidR="00C12D1B" w:rsidRPr="003D1393">
        <w:rPr>
          <w:rFonts w:cstheme="minorHAnsi"/>
          <w:sz w:val="20"/>
          <w:szCs w:val="20"/>
        </w:rPr>
        <w:t xml:space="preserve">identified </w:t>
      </w:r>
      <w:r w:rsidR="00B17FCB" w:rsidRPr="003D1393">
        <w:rPr>
          <w:rFonts w:cstheme="minorHAnsi"/>
          <w:sz w:val="20"/>
          <w:szCs w:val="20"/>
        </w:rPr>
        <w:t xml:space="preserve">in Item 2 of </w:t>
      </w:r>
      <w:r w:rsidR="00B17FCB" w:rsidRPr="00A66AD8">
        <w:rPr>
          <w:sz w:val="20"/>
        </w:rPr>
        <w:t>Schedule A.</w:t>
      </w:r>
    </w:p>
    <w:p w14:paraId="57B31B9B" w14:textId="74E7C29F" w:rsidR="00B17FCB" w:rsidRPr="00A66AD8" w:rsidRDefault="00A13443" w:rsidP="0027224C">
      <w:pPr>
        <w:widowControl w:val="0"/>
        <w:ind w:left="1080" w:hanging="540"/>
        <w:jc w:val="both"/>
        <w:rPr>
          <w:sz w:val="20"/>
        </w:rPr>
      </w:pPr>
      <w:r w:rsidRPr="003D1393">
        <w:rPr>
          <w:rFonts w:cstheme="minorHAnsi"/>
          <w:sz w:val="20"/>
          <w:szCs w:val="20"/>
        </w:rPr>
        <w:t>p</w:t>
      </w:r>
      <w:r w:rsidR="00B17FCB" w:rsidRPr="003D1393">
        <w:rPr>
          <w:rFonts w:cstheme="minorHAnsi"/>
          <w:sz w:val="20"/>
          <w:szCs w:val="20"/>
        </w:rPr>
        <w:t>.</w:t>
      </w:r>
      <w:r w:rsidR="00B17FCB" w:rsidRPr="003D1393">
        <w:rPr>
          <w:rFonts w:cstheme="minorHAnsi"/>
          <w:sz w:val="20"/>
          <w:szCs w:val="20"/>
        </w:rPr>
        <w:tab/>
        <w:t>“</w:t>
      </w:r>
      <w:r w:rsidR="00B17FCB" w:rsidRPr="00A66AD8">
        <w:rPr>
          <w:sz w:val="20"/>
        </w:rPr>
        <w:t>Unmarketable Title”:</w:t>
      </w:r>
      <w:r w:rsidR="00B17FCB" w:rsidRPr="003D1393">
        <w:rPr>
          <w:rFonts w:cstheme="minorHAnsi"/>
          <w:sz w:val="20"/>
          <w:szCs w:val="20"/>
        </w:rPr>
        <w:t xml:space="preserve"> The</w:t>
      </w:r>
      <w:r w:rsidR="00B17FCB" w:rsidRPr="00A66AD8">
        <w:rPr>
          <w:sz w:val="20"/>
        </w:rPr>
        <w:t xml:space="preserve"> Title affected by an alleged or apparent matter that would permit a prospective purchaser or lessee of the Title or</w:t>
      </w:r>
      <w:r w:rsidR="00B17FCB" w:rsidRPr="00A66AD8">
        <w:rPr>
          <w:i/>
          <w:sz w:val="20"/>
        </w:rPr>
        <w:t xml:space="preserve"> </w:t>
      </w:r>
      <w:r w:rsidR="00B17FCB" w:rsidRPr="003D1393">
        <w:rPr>
          <w:rFonts w:cstheme="minorHAnsi"/>
          <w:sz w:val="20"/>
          <w:szCs w:val="20"/>
        </w:rPr>
        <w:t xml:space="preserve">a </w:t>
      </w:r>
      <w:r w:rsidR="00B17FCB" w:rsidRPr="00A66AD8">
        <w:rPr>
          <w:sz w:val="20"/>
        </w:rPr>
        <w:t>lender on the Title to be released from the obligation to purchase, lease, or lend if there is a contractual condition requiring the delivery of marketable title.</w:t>
      </w:r>
    </w:p>
    <w:p w14:paraId="08D9C8F6" w14:textId="77777777" w:rsidR="00E70610" w:rsidRPr="00A66AD8" w:rsidRDefault="00E70610" w:rsidP="00A66AD8">
      <w:pPr>
        <w:keepNext/>
        <w:keepLines/>
        <w:widowControl w:val="0"/>
        <w:ind w:left="540" w:right="-14" w:hanging="540"/>
        <w:jc w:val="both"/>
        <w:rPr>
          <w:b/>
          <w:sz w:val="20"/>
        </w:rPr>
      </w:pPr>
    </w:p>
    <w:p w14:paraId="0D36F296" w14:textId="7A22535B" w:rsidR="00B17FCB" w:rsidRPr="00A66AD8" w:rsidRDefault="00B17FCB" w:rsidP="00A66AD8">
      <w:pPr>
        <w:keepNext/>
        <w:keepLines/>
        <w:widowControl w:val="0"/>
        <w:tabs>
          <w:tab w:val="left" w:pos="522"/>
        </w:tabs>
        <w:ind w:right="-14"/>
        <w:jc w:val="both"/>
        <w:rPr>
          <w:rFonts w:cs="Arial Black"/>
          <w:b/>
          <w:sz w:val="20"/>
          <w:szCs w:val="24"/>
        </w:rPr>
      </w:pPr>
      <w:r w:rsidRPr="00A66AD8">
        <w:rPr>
          <w:b/>
          <w:sz w:val="20"/>
        </w:rPr>
        <w:t>2.</w:t>
      </w:r>
      <w:r w:rsidRPr="003D1393">
        <w:rPr>
          <w:rFonts w:eastAsia="Arial" w:cstheme="minorHAnsi"/>
          <w:b/>
          <w:sz w:val="20"/>
          <w:szCs w:val="20"/>
        </w:rPr>
        <w:tab/>
      </w:r>
      <w:r w:rsidRPr="00A66AD8">
        <w:rPr>
          <w:sz w:val="20"/>
        </w:rPr>
        <w:t xml:space="preserve">CONTINUATION OF </w:t>
      </w:r>
      <w:r w:rsidRPr="003D1393">
        <w:rPr>
          <w:rFonts w:eastAsia="Arial" w:cstheme="minorHAnsi"/>
          <w:bCs/>
          <w:sz w:val="20"/>
          <w:szCs w:val="20"/>
        </w:rPr>
        <w:t>COVERAGE</w:t>
      </w:r>
    </w:p>
    <w:p w14:paraId="10051FD7" w14:textId="54E3A303" w:rsidR="00B17FCB" w:rsidRPr="003D1393" w:rsidRDefault="00B17FCB" w:rsidP="00B1670A">
      <w:pPr>
        <w:ind w:left="540"/>
        <w:jc w:val="both"/>
        <w:rPr>
          <w:rFonts w:cstheme="minorHAnsi"/>
          <w:sz w:val="20"/>
          <w:szCs w:val="20"/>
        </w:rPr>
      </w:pPr>
      <w:r w:rsidRPr="003D1393">
        <w:rPr>
          <w:rFonts w:cstheme="minorHAnsi"/>
          <w:sz w:val="20"/>
          <w:szCs w:val="20"/>
        </w:rPr>
        <w:t>This</w:t>
      </w:r>
      <w:r w:rsidRPr="00A66AD8">
        <w:rPr>
          <w:sz w:val="20"/>
        </w:rPr>
        <w:t xml:space="preserve"> policy </w:t>
      </w:r>
      <w:r w:rsidRPr="003D1393">
        <w:rPr>
          <w:rFonts w:cstheme="minorHAnsi"/>
          <w:sz w:val="20"/>
          <w:szCs w:val="20"/>
        </w:rPr>
        <w:t>continues</w:t>
      </w:r>
      <w:r w:rsidRPr="00A66AD8">
        <w:rPr>
          <w:sz w:val="20"/>
        </w:rPr>
        <w:t xml:space="preserve"> as of </w:t>
      </w:r>
      <w:r w:rsidRPr="003D1393">
        <w:rPr>
          <w:rFonts w:cstheme="minorHAnsi"/>
          <w:sz w:val="20"/>
          <w:szCs w:val="20"/>
        </w:rPr>
        <w:t xml:space="preserve">the </w:t>
      </w:r>
      <w:r w:rsidRPr="00A66AD8">
        <w:rPr>
          <w:sz w:val="20"/>
        </w:rPr>
        <w:t>Date of Policy in favor of an Insured, so long as the Insured</w:t>
      </w:r>
      <w:r w:rsidRPr="003D1393">
        <w:rPr>
          <w:rFonts w:cstheme="minorHAnsi"/>
          <w:sz w:val="20"/>
          <w:szCs w:val="20"/>
        </w:rPr>
        <w:t>:</w:t>
      </w:r>
    </w:p>
    <w:p w14:paraId="2FA32930" w14:textId="3BF17F82" w:rsidR="00B17FCB" w:rsidRPr="003D1393" w:rsidDel="00E74CEE" w:rsidRDefault="00B17FCB" w:rsidP="00B1670A">
      <w:pPr>
        <w:widowControl w:val="0"/>
        <w:ind w:left="1080" w:hanging="540"/>
        <w:jc w:val="both"/>
        <w:rPr>
          <w:rFonts w:cstheme="minorHAnsi"/>
          <w:sz w:val="20"/>
          <w:szCs w:val="20"/>
        </w:rPr>
      </w:pPr>
      <w:r w:rsidRPr="003D1393">
        <w:rPr>
          <w:rFonts w:cstheme="minorHAnsi"/>
          <w:sz w:val="20"/>
          <w:szCs w:val="20"/>
        </w:rPr>
        <w:t>a.</w:t>
      </w:r>
      <w:r w:rsidRPr="003D1393">
        <w:rPr>
          <w:rFonts w:cstheme="minorHAnsi"/>
          <w:sz w:val="20"/>
          <w:szCs w:val="20"/>
        </w:rPr>
        <w:tab/>
      </w:r>
      <w:r w:rsidRPr="00A66AD8">
        <w:rPr>
          <w:sz w:val="20"/>
        </w:rPr>
        <w:t xml:space="preserve">retains an estate or interest in the </w:t>
      </w:r>
      <w:proofErr w:type="gramStart"/>
      <w:r w:rsidRPr="00A66AD8">
        <w:rPr>
          <w:sz w:val="20"/>
        </w:rPr>
        <w:t>Land</w:t>
      </w:r>
      <w:r w:rsidRPr="003D1393">
        <w:rPr>
          <w:rFonts w:cstheme="minorHAnsi"/>
          <w:sz w:val="20"/>
          <w:szCs w:val="20"/>
        </w:rPr>
        <w:t>;</w:t>
      </w:r>
      <w:proofErr w:type="gramEnd"/>
    </w:p>
    <w:p w14:paraId="216FE51D" w14:textId="269E2AFC" w:rsidR="00B17FCB" w:rsidRPr="000437C5" w:rsidDel="00E74CEE" w:rsidRDefault="00B17FCB" w:rsidP="00B1670A">
      <w:pPr>
        <w:pStyle w:val="BodyTextIndent"/>
        <w:ind w:left="1080" w:hanging="540"/>
        <w:rPr>
          <w:sz w:val="20"/>
          <w:szCs w:val="20"/>
        </w:rPr>
      </w:pPr>
      <w:r w:rsidRPr="003D1393">
        <w:rPr>
          <w:sz w:val="20"/>
          <w:szCs w:val="20"/>
        </w:rPr>
        <w:t>b.</w:t>
      </w:r>
      <w:r w:rsidRPr="003D1393">
        <w:rPr>
          <w:sz w:val="20"/>
          <w:szCs w:val="20"/>
        </w:rPr>
        <w:tab/>
      </w:r>
      <w:r w:rsidR="005942F3" w:rsidRPr="003D1393">
        <w:rPr>
          <w:sz w:val="20"/>
          <w:szCs w:val="20"/>
        </w:rPr>
        <w:t>owns</w:t>
      </w:r>
      <w:r w:rsidR="005942F3" w:rsidRPr="00A66AD8">
        <w:rPr>
          <w:sz w:val="20"/>
        </w:rPr>
        <w:t xml:space="preserve"> </w:t>
      </w:r>
      <w:r w:rsidRPr="00A66AD8">
        <w:rPr>
          <w:sz w:val="20"/>
        </w:rPr>
        <w:t xml:space="preserve">an obligation secured by a purchase </w:t>
      </w:r>
      <w:r w:rsidRPr="000437C5">
        <w:rPr>
          <w:sz w:val="20"/>
        </w:rPr>
        <w:t xml:space="preserve">money </w:t>
      </w:r>
      <w:r w:rsidR="007361B7" w:rsidRPr="000437C5">
        <w:rPr>
          <w:sz w:val="20"/>
        </w:rPr>
        <w:t>M</w:t>
      </w:r>
      <w:r w:rsidRPr="000437C5">
        <w:rPr>
          <w:sz w:val="20"/>
          <w:szCs w:val="20"/>
        </w:rPr>
        <w:t>ortgage</w:t>
      </w:r>
      <w:r w:rsidRPr="000437C5">
        <w:rPr>
          <w:sz w:val="20"/>
        </w:rPr>
        <w:t xml:space="preserve"> given by a purchaser from the Insured</w:t>
      </w:r>
      <w:r w:rsidRPr="000437C5">
        <w:rPr>
          <w:sz w:val="20"/>
          <w:szCs w:val="20"/>
        </w:rPr>
        <w:t>; or</w:t>
      </w:r>
    </w:p>
    <w:p w14:paraId="5CB558BC" w14:textId="7A44233B" w:rsidR="00B17FCB" w:rsidRPr="000437C5" w:rsidDel="00E74CEE" w:rsidRDefault="00B17FCB" w:rsidP="00B1670A">
      <w:pPr>
        <w:pStyle w:val="BodyTextIndent"/>
        <w:ind w:left="1080" w:hanging="540"/>
        <w:rPr>
          <w:sz w:val="20"/>
          <w:szCs w:val="20"/>
        </w:rPr>
      </w:pPr>
      <w:r w:rsidRPr="000437C5">
        <w:rPr>
          <w:sz w:val="20"/>
          <w:szCs w:val="20"/>
        </w:rPr>
        <w:t>c.</w:t>
      </w:r>
      <w:r w:rsidRPr="000437C5">
        <w:rPr>
          <w:sz w:val="20"/>
          <w:szCs w:val="20"/>
        </w:rPr>
        <w:tab/>
        <w:t xml:space="preserve">has </w:t>
      </w:r>
      <w:r w:rsidRPr="000437C5">
        <w:rPr>
          <w:sz w:val="20"/>
        </w:rPr>
        <w:t xml:space="preserve">liability </w:t>
      </w:r>
      <w:r w:rsidRPr="000437C5">
        <w:rPr>
          <w:sz w:val="20"/>
          <w:szCs w:val="20"/>
        </w:rPr>
        <w:t>for</w:t>
      </w:r>
      <w:r w:rsidRPr="000437C5">
        <w:rPr>
          <w:sz w:val="20"/>
        </w:rPr>
        <w:t xml:space="preserve"> warranties </w:t>
      </w:r>
      <w:r w:rsidRPr="000437C5">
        <w:rPr>
          <w:sz w:val="20"/>
          <w:szCs w:val="20"/>
        </w:rPr>
        <w:t xml:space="preserve">given by the Insured </w:t>
      </w:r>
      <w:r w:rsidRPr="000437C5">
        <w:rPr>
          <w:sz w:val="20"/>
        </w:rPr>
        <w:t xml:space="preserve">in any transfer or conveyance of the </w:t>
      </w:r>
      <w:r w:rsidRPr="000437C5">
        <w:rPr>
          <w:sz w:val="20"/>
          <w:szCs w:val="20"/>
        </w:rPr>
        <w:t xml:space="preserve">Insured’s </w:t>
      </w:r>
      <w:r w:rsidRPr="000437C5">
        <w:rPr>
          <w:sz w:val="20"/>
        </w:rPr>
        <w:t>Title.</w:t>
      </w:r>
    </w:p>
    <w:p w14:paraId="3419FDEA" w14:textId="03E50304" w:rsidR="00B17FCB" w:rsidRPr="00A66AD8" w:rsidDel="00E74CEE" w:rsidRDefault="00B17FCB" w:rsidP="00A66AD8">
      <w:pPr>
        <w:widowControl w:val="0"/>
        <w:ind w:left="540"/>
        <w:jc w:val="both"/>
        <w:rPr>
          <w:sz w:val="20"/>
        </w:rPr>
      </w:pPr>
      <w:r w:rsidRPr="000437C5">
        <w:rPr>
          <w:rFonts w:cstheme="minorHAnsi"/>
          <w:sz w:val="20"/>
          <w:szCs w:val="20"/>
        </w:rPr>
        <w:t>Except as provided in Condition 2, this policy terminates and ceases to have any further force or effect after the Insured conveys the Title. This policy does</w:t>
      </w:r>
      <w:r w:rsidRPr="000437C5">
        <w:rPr>
          <w:sz w:val="20"/>
        </w:rPr>
        <w:t xml:space="preserve"> not continue in force </w:t>
      </w:r>
      <w:r w:rsidRPr="000437C5">
        <w:rPr>
          <w:rFonts w:cstheme="minorHAnsi"/>
          <w:sz w:val="20"/>
          <w:szCs w:val="20"/>
        </w:rPr>
        <w:t xml:space="preserve">or effect </w:t>
      </w:r>
      <w:r w:rsidRPr="000437C5">
        <w:rPr>
          <w:sz w:val="20"/>
        </w:rPr>
        <w:t xml:space="preserve">in favor of any </w:t>
      </w:r>
      <w:r w:rsidRPr="000437C5">
        <w:rPr>
          <w:rFonts w:cstheme="minorHAnsi"/>
          <w:sz w:val="20"/>
          <w:szCs w:val="20"/>
        </w:rPr>
        <w:t>person</w:t>
      </w:r>
      <w:r w:rsidRPr="000437C5">
        <w:rPr>
          <w:sz w:val="20"/>
        </w:rPr>
        <w:t xml:space="preserve"> or </w:t>
      </w:r>
      <w:r w:rsidR="007361B7" w:rsidRPr="000437C5">
        <w:rPr>
          <w:rFonts w:cstheme="minorHAnsi"/>
          <w:sz w:val="20"/>
          <w:szCs w:val="20"/>
        </w:rPr>
        <w:t>e</w:t>
      </w:r>
      <w:r w:rsidRPr="000437C5">
        <w:rPr>
          <w:rFonts w:cstheme="minorHAnsi"/>
          <w:sz w:val="20"/>
          <w:szCs w:val="20"/>
        </w:rPr>
        <w:t>ntity that is not the Insured and acquires the Title or</w:t>
      </w:r>
      <w:r w:rsidRPr="000437C5">
        <w:rPr>
          <w:sz w:val="20"/>
        </w:rPr>
        <w:t xml:space="preserve"> an obligation secured by</w:t>
      </w:r>
      <w:bookmarkStart w:id="7" w:name="_Hlk61357909"/>
      <w:r w:rsidRPr="000437C5">
        <w:rPr>
          <w:sz w:val="20"/>
        </w:rPr>
        <w:t xml:space="preserve"> </w:t>
      </w:r>
      <w:bookmarkEnd w:id="7"/>
      <w:r w:rsidRPr="000437C5">
        <w:rPr>
          <w:sz w:val="20"/>
        </w:rPr>
        <w:t xml:space="preserve">a purchase money </w:t>
      </w:r>
      <w:r w:rsidR="007361B7" w:rsidRPr="000437C5">
        <w:rPr>
          <w:sz w:val="20"/>
        </w:rPr>
        <w:t>M</w:t>
      </w:r>
      <w:r w:rsidRPr="000437C5">
        <w:rPr>
          <w:rFonts w:cstheme="minorHAnsi"/>
          <w:sz w:val="20"/>
          <w:szCs w:val="20"/>
        </w:rPr>
        <w:t>ortgage</w:t>
      </w:r>
      <w:r w:rsidRPr="000437C5">
        <w:rPr>
          <w:sz w:val="20"/>
        </w:rPr>
        <w:t xml:space="preserve"> given to the Insured.</w:t>
      </w:r>
    </w:p>
    <w:p w14:paraId="5DD5455C" w14:textId="77777777" w:rsidR="00E70610" w:rsidRPr="00A66AD8" w:rsidRDefault="00E70610" w:rsidP="00A66AD8">
      <w:pPr>
        <w:widowControl w:val="0"/>
        <w:ind w:left="540" w:hanging="540"/>
        <w:jc w:val="both"/>
        <w:rPr>
          <w:b/>
          <w:sz w:val="20"/>
        </w:rPr>
      </w:pPr>
    </w:p>
    <w:p w14:paraId="642EB6C6" w14:textId="2808A576" w:rsidR="00B17FCB" w:rsidRPr="00A66AD8" w:rsidRDefault="00B17FCB" w:rsidP="00A66AD8">
      <w:pPr>
        <w:widowControl w:val="0"/>
        <w:tabs>
          <w:tab w:val="left" w:pos="549"/>
        </w:tabs>
        <w:jc w:val="both"/>
        <w:rPr>
          <w:rFonts w:eastAsia="Times New Roman" w:cs="Arial Black"/>
          <w:sz w:val="20"/>
          <w:szCs w:val="24"/>
        </w:rPr>
      </w:pPr>
      <w:r w:rsidRPr="00A66AD8">
        <w:rPr>
          <w:b/>
          <w:sz w:val="20"/>
        </w:rPr>
        <w:t>3.</w:t>
      </w:r>
      <w:r w:rsidRPr="00A66AD8">
        <w:rPr>
          <w:b/>
          <w:sz w:val="20"/>
        </w:rPr>
        <w:tab/>
      </w:r>
      <w:r w:rsidRPr="00A66AD8">
        <w:rPr>
          <w:sz w:val="20"/>
        </w:rPr>
        <w:t>NOTICE OF CLAIM TO BE GIVEN BY INSURED CLAIMANT</w:t>
      </w:r>
    </w:p>
    <w:p w14:paraId="6F26AFAE" w14:textId="682C9062" w:rsidR="00B17FCB" w:rsidRPr="003D1393" w:rsidRDefault="00B17FCB" w:rsidP="00B1670A">
      <w:pPr>
        <w:widowControl w:val="0"/>
        <w:ind w:left="540"/>
        <w:jc w:val="both"/>
        <w:rPr>
          <w:rFonts w:ascii="Arial Black" w:eastAsia="Times New Roman" w:hAnsi="Arial Black" w:cstheme="minorHAnsi"/>
          <w:sz w:val="20"/>
          <w:szCs w:val="20"/>
        </w:rPr>
      </w:pPr>
      <w:r w:rsidRPr="00A66AD8">
        <w:rPr>
          <w:sz w:val="20"/>
        </w:rPr>
        <w:t xml:space="preserve">The Insured </w:t>
      </w:r>
      <w:r w:rsidRPr="003D1393">
        <w:rPr>
          <w:rFonts w:cstheme="minorHAnsi"/>
          <w:sz w:val="20"/>
          <w:szCs w:val="20"/>
        </w:rPr>
        <w:t>must</w:t>
      </w:r>
      <w:r w:rsidRPr="00A66AD8">
        <w:rPr>
          <w:sz w:val="20"/>
        </w:rPr>
        <w:t xml:space="preserve"> notify the Company promptly in writing </w:t>
      </w:r>
      <w:r w:rsidRPr="003D1393">
        <w:rPr>
          <w:rFonts w:cstheme="minorHAnsi"/>
          <w:sz w:val="20"/>
          <w:szCs w:val="20"/>
        </w:rPr>
        <w:t>if the Insured has Knowledge of:</w:t>
      </w:r>
    </w:p>
    <w:p w14:paraId="28CA583E" w14:textId="57EE068C" w:rsidR="00B17FCB" w:rsidRPr="003D1393" w:rsidRDefault="006D6998" w:rsidP="00B1670A">
      <w:pPr>
        <w:widowControl w:val="0"/>
        <w:ind w:left="1080" w:hanging="540"/>
        <w:jc w:val="both"/>
        <w:rPr>
          <w:rFonts w:cstheme="minorHAnsi"/>
          <w:sz w:val="20"/>
          <w:szCs w:val="20"/>
        </w:rPr>
      </w:pPr>
      <w:r w:rsidRPr="003D1393">
        <w:rPr>
          <w:rFonts w:cstheme="minorHAnsi"/>
          <w:sz w:val="20"/>
          <w:szCs w:val="20"/>
        </w:rPr>
        <w:t>a.</w:t>
      </w:r>
      <w:r w:rsidR="00B17FCB" w:rsidRPr="003D1393">
        <w:rPr>
          <w:rFonts w:cstheme="minorHAnsi"/>
          <w:sz w:val="20"/>
          <w:szCs w:val="20"/>
        </w:rPr>
        <w:tab/>
      </w:r>
      <w:r w:rsidR="00B17FCB" w:rsidRPr="00A66AD8">
        <w:rPr>
          <w:sz w:val="20"/>
        </w:rPr>
        <w:t xml:space="preserve">any litigation </w:t>
      </w:r>
      <w:r w:rsidRPr="00A66AD8">
        <w:rPr>
          <w:sz w:val="20"/>
        </w:rPr>
        <w:t xml:space="preserve">or </w:t>
      </w:r>
      <w:r w:rsidRPr="003D1393">
        <w:rPr>
          <w:rFonts w:cstheme="minorHAnsi"/>
          <w:sz w:val="20"/>
          <w:szCs w:val="20"/>
        </w:rPr>
        <w:t>other</w:t>
      </w:r>
      <w:r w:rsidR="00B17FCB" w:rsidRPr="003D1393">
        <w:rPr>
          <w:rFonts w:cstheme="minorHAnsi"/>
          <w:sz w:val="20"/>
          <w:szCs w:val="20"/>
        </w:rPr>
        <w:t xml:space="preserve"> matter</w:t>
      </w:r>
      <w:r w:rsidR="00B17FCB" w:rsidRPr="00A66AD8">
        <w:rPr>
          <w:sz w:val="20"/>
        </w:rPr>
        <w:t xml:space="preserve"> for which the Company may be liable </w:t>
      </w:r>
      <w:r w:rsidR="00B17FCB" w:rsidRPr="003D1393">
        <w:rPr>
          <w:rFonts w:cstheme="minorHAnsi"/>
          <w:sz w:val="20"/>
          <w:szCs w:val="20"/>
        </w:rPr>
        <w:t>under</w:t>
      </w:r>
      <w:r w:rsidR="00B17FCB" w:rsidRPr="00A66AD8">
        <w:rPr>
          <w:sz w:val="20"/>
        </w:rPr>
        <w:t xml:space="preserve"> this policy</w:t>
      </w:r>
      <w:r w:rsidR="00B17FCB" w:rsidRPr="003D1393">
        <w:rPr>
          <w:rFonts w:cstheme="minorHAnsi"/>
          <w:sz w:val="20"/>
          <w:szCs w:val="20"/>
        </w:rPr>
        <w:t>;</w:t>
      </w:r>
      <w:r w:rsidR="00B17FCB" w:rsidRPr="00A66AD8">
        <w:rPr>
          <w:sz w:val="20"/>
        </w:rPr>
        <w:t xml:space="preserve"> or</w:t>
      </w:r>
    </w:p>
    <w:p w14:paraId="4A107317" w14:textId="3A657CC3" w:rsidR="00B17FCB" w:rsidRPr="003D1393" w:rsidRDefault="00541C4A" w:rsidP="00B1670A">
      <w:pPr>
        <w:widowControl w:val="0"/>
        <w:ind w:left="1080" w:hanging="540"/>
        <w:jc w:val="both"/>
        <w:rPr>
          <w:rFonts w:cstheme="minorHAnsi"/>
          <w:sz w:val="20"/>
          <w:szCs w:val="20"/>
        </w:rPr>
      </w:pPr>
      <w:r w:rsidRPr="003D1393">
        <w:rPr>
          <w:rFonts w:cstheme="minorHAnsi"/>
          <w:sz w:val="20"/>
          <w:szCs w:val="20"/>
        </w:rPr>
        <w:t>b.</w:t>
      </w:r>
      <w:r w:rsidR="00B17FCB" w:rsidRPr="003D1393">
        <w:rPr>
          <w:rFonts w:cstheme="minorHAnsi"/>
          <w:sz w:val="20"/>
          <w:szCs w:val="20"/>
        </w:rPr>
        <w:tab/>
        <w:t>any rejection of</w:t>
      </w:r>
      <w:r w:rsidR="00B17FCB" w:rsidRPr="00A66AD8">
        <w:rPr>
          <w:sz w:val="20"/>
        </w:rPr>
        <w:t xml:space="preserve"> the Title as Unmarketable Title.</w:t>
      </w:r>
    </w:p>
    <w:p w14:paraId="741C1CC8" w14:textId="4697265F" w:rsidR="00B17FCB" w:rsidRPr="00A66AD8" w:rsidRDefault="00B17FCB" w:rsidP="00A66AD8">
      <w:pPr>
        <w:pStyle w:val="BodyTextIndent2"/>
        <w:ind w:left="540"/>
        <w:rPr>
          <w:sz w:val="20"/>
        </w:rPr>
      </w:pPr>
      <w:r w:rsidRPr="00A66AD8">
        <w:rPr>
          <w:sz w:val="20"/>
        </w:rPr>
        <w:t xml:space="preserve">If the Company is prejudiced by the failure of the Insured Claimant to provide prompt notice, the </w:t>
      </w:r>
      <w:r w:rsidRPr="003D1393">
        <w:rPr>
          <w:sz w:val="20"/>
          <w:szCs w:val="20"/>
        </w:rPr>
        <w:t>Company’s</w:t>
      </w:r>
      <w:r w:rsidRPr="00A66AD8">
        <w:rPr>
          <w:sz w:val="20"/>
        </w:rPr>
        <w:t xml:space="preserve"> liability to the Insured Claimant under </w:t>
      </w:r>
      <w:r w:rsidRPr="003D1393">
        <w:rPr>
          <w:sz w:val="20"/>
          <w:szCs w:val="20"/>
        </w:rPr>
        <w:t>this</w:t>
      </w:r>
      <w:r w:rsidRPr="00A66AD8">
        <w:rPr>
          <w:sz w:val="20"/>
        </w:rPr>
        <w:t xml:space="preserve"> policy </w:t>
      </w:r>
      <w:r w:rsidRPr="003D1393">
        <w:rPr>
          <w:sz w:val="20"/>
          <w:szCs w:val="20"/>
        </w:rPr>
        <w:t>is</w:t>
      </w:r>
      <w:r w:rsidRPr="00A66AD8">
        <w:rPr>
          <w:sz w:val="20"/>
        </w:rPr>
        <w:t xml:space="preserve"> reduced to the extent of the prejudice.</w:t>
      </w:r>
    </w:p>
    <w:p w14:paraId="0DA4A7FC" w14:textId="77777777" w:rsidR="00E70610" w:rsidRPr="00A66AD8" w:rsidRDefault="00E70610" w:rsidP="00A66AD8">
      <w:pPr>
        <w:pStyle w:val="HEADING"/>
        <w:keepNext/>
        <w:keepLines/>
        <w:widowControl w:val="0"/>
        <w:numPr>
          <w:ilvl w:val="0"/>
          <w:numId w:val="0"/>
        </w:numPr>
        <w:suppressAutoHyphens w:val="0"/>
        <w:spacing w:before="0" w:after="0"/>
        <w:ind w:left="540" w:hanging="540"/>
        <w:rPr>
          <w:rStyle w:val="LineNumber"/>
          <w:rFonts w:asciiTheme="minorHAnsi" w:hAnsiTheme="minorHAnsi"/>
        </w:rPr>
      </w:pPr>
    </w:p>
    <w:p w14:paraId="75892647" w14:textId="2FA7D478" w:rsidR="00B17FCB" w:rsidRPr="00A66AD8" w:rsidRDefault="00B17FCB" w:rsidP="00A66AD8">
      <w:pPr>
        <w:pStyle w:val="HEADING"/>
        <w:keepNext/>
        <w:keepLines/>
        <w:widowControl w:val="0"/>
        <w:numPr>
          <w:ilvl w:val="0"/>
          <w:numId w:val="0"/>
        </w:numPr>
        <w:tabs>
          <w:tab w:val="left" w:pos="522"/>
        </w:tabs>
        <w:suppressAutoHyphens w:val="0"/>
        <w:spacing w:before="0" w:after="0"/>
        <w:rPr>
          <w:rStyle w:val="LineNumber"/>
          <w:rFonts w:asciiTheme="minorHAnsi" w:hAnsiTheme="minorHAnsi"/>
        </w:rPr>
      </w:pPr>
      <w:r w:rsidRPr="00A66AD8">
        <w:rPr>
          <w:rStyle w:val="LineNumber"/>
          <w:rFonts w:asciiTheme="minorHAnsi" w:hAnsiTheme="minorHAnsi"/>
        </w:rPr>
        <w:t>4.</w:t>
      </w:r>
      <w:r w:rsidRPr="00A66AD8">
        <w:rPr>
          <w:rStyle w:val="LineNumber"/>
          <w:rFonts w:asciiTheme="minorHAnsi" w:hAnsiTheme="minorHAnsi"/>
        </w:rPr>
        <w:tab/>
      </w:r>
      <w:r w:rsidRPr="00E6231A">
        <w:rPr>
          <w:rStyle w:val="LineNumber"/>
          <w:rFonts w:asciiTheme="minorHAnsi" w:hAnsiTheme="minorHAnsi"/>
          <w:b w:val="0"/>
          <w:bCs/>
        </w:rPr>
        <w:t>PROOF OF LOSS</w:t>
      </w:r>
    </w:p>
    <w:p w14:paraId="298E7B4A" w14:textId="405397F3" w:rsidR="00B17FCB" w:rsidRPr="00A66AD8" w:rsidRDefault="00B17FCB" w:rsidP="00A66AD8">
      <w:pPr>
        <w:pStyle w:val="Paragraphafter"/>
        <w:keepNext/>
        <w:keepLines/>
        <w:widowControl w:val="0"/>
        <w:contextualSpacing w:val="0"/>
        <w:rPr>
          <w:rFonts w:asciiTheme="minorHAnsi" w:hAnsiTheme="minorHAnsi"/>
          <w:sz w:val="20"/>
        </w:rPr>
      </w:pPr>
      <w:r w:rsidRPr="003D1393">
        <w:rPr>
          <w:rFonts w:asciiTheme="minorHAnsi" w:hAnsiTheme="minorHAnsi" w:cstheme="minorHAnsi"/>
          <w:sz w:val="20"/>
          <w:szCs w:val="20"/>
        </w:rPr>
        <w:t>The</w:t>
      </w:r>
      <w:r w:rsidRPr="003D1393">
        <w:rPr>
          <w:rFonts w:asciiTheme="minorHAnsi" w:hAnsiTheme="minorHAnsi"/>
          <w:sz w:val="20"/>
        </w:rPr>
        <w:t xml:space="preserve"> Company may, at its option, require as a condition of payment that the Insured Claimant furnish a signed proof of loss. The proof of lo</w:t>
      </w:r>
      <w:r w:rsidRPr="007C466A">
        <w:rPr>
          <w:rFonts w:asciiTheme="minorHAnsi" w:hAnsiTheme="minorHAnsi"/>
          <w:sz w:val="20"/>
        </w:rPr>
        <w:t xml:space="preserve">ss must describe the defect, lien, encumbrance, </w:t>
      </w:r>
      <w:r w:rsidRPr="007C466A">
        <w:rPr>
          <w:rFonts w:asciiTheme="minorHAnsi" w:hAnsiTheme="minorHAnsi" w:cstheme="minorHAnsi"/>
          <w:sz w:val="20"/>
          <w:szCs w:val="20"/>
        </w:rPr>
        <w:t xml:space="preserve">adverse claim, </w:t>
      </w:r>
      <w:r w:rsidRPr="007C466A">
        <w:rPr>
          <w:rFonts w:asciiTheme="minorHAnsi" w:hAnsiTheme="minorHAnsi"/>
          <w:sz w:val="20"/>
        </w:rPr>
        <w:t>or other matter insured against by this policy th</w:t>
      </w:r>
      <w:r w:rsidRPr="003D1393">
        <w:rPr>
          <w:rFonts w:asciiTheme="minorHAnsi" w:hAnsiTheme="minorHAnsi"/>
          <w:sz w:val="20"/>
        </w:rPr>
        <w:t xml:space="preserve">at constitutes the basis of loss or damage and </w:t>
      </w:r>
      <w:r w:rsidRPr="003D1393">
        <w:rPr>
          <w:rFonts w:asciiTheme="minorHAnsi" w:hAnsiTheme="minorHAnsi" w:cstheme="minorHAnsi"/>
          <w:sz w:val="20"/>
          <w:szCs w:val="20"/>
        </w:rPr>
        <w:t>must</w:t>
      </w:r>
      <w:r w:rsidRPr="003D1393">
        <w:rPr>
          <w:rFonts w:asciiTheme="minorHAnsi" w:hAnsiTheme="minorHAnsi"/>
          <w:sz w:val="20"/>
        </w:rPr>
        <w:t xml:space="preserve"> state, to the extent possible, the basis of calculating the amount of the loss or damage.</w:t>
      </w:r>
    </w:p>
    <w:p w14:paraId="5C30A028" w14:textId="77777777" w:rsidR="00E70610" w:rsidRPr="00A66AD8" w:rsidRDefault="00E70610" w:rsidP="00A66AD8">
      <w:pPr>
        <w:pStyle w:val="HEADING"/>
        <w:widowControl w:val="0"/>
        <w:numPr>
          <w:ilvl w:val="0"/>
          <w:numId w:val="0"/>
        </w:numPr>
        <w:suppressAutoHyphens w:val="0"/>
        <w:spacing w:before="0" w:after="0"/>
        <w:ind w:left="540" w:hanging="540"/>
        <w:rPr>
          <w:rStyle w:val="StyleListParagraphArial10ptBoldChar"/>
          <w:rFonts w:asciiTheme="minorHAnsi" w:eastAsiaTheme="minorHAnsi" w:hAnsiTheme="minorHAnsi"/>
          <w:kern w:val="0"/>
        </w:rPr>
      </w:pPr>
    </w:p>
    <w:p w14:paraId="5A1C8559" w14:textId="61F92329" w:rsidR="00B17FCB" w:rsidRPr="00E6231A" w:rsidRDefault="00B17FCB" w:rsidP="00A66AD8">
      <w:pPr>
        <w:pStyle w:val="HEADING"/>
        <w:numPr>
          <w:ilvl w:val="0"/>
          <w:numId w:val="0"/>
        </w:numPr>
        <w:suppressAutoHyphens w:val="0"/>
        <w:spacing w:before="0" w:after="0"/>
        <w:ind w:left="540" w:hanging="540"/>
        <w:rPr>
          <w:rStyle w:val="StyleListParagraphArial10ptBoldChar"/>
          <w:rFonts w:asciiTheme="minorHAnsi" w:eastAsiaTheme="minorHAnsi" w:hAnsiTheme="minorHAnsi"/>
          <w:b w:val="0"/>
          <w:bCs w:val="0"/>
          <w:kern w:val="0"/>
        </w:rPr>
      </w:pPr>
      <w:r w:rsidRPr="00A66AD8">
        <w:rPr>
          <w:rStyle w:val="StyleListParagraphArial10ptBoldChar"/>
          <w:rFonts w:asciiTheme="minorHAnsi" w:eastAsiaTheme="minorHAnsi" w:hAnsiTheme="minorHAnsi"/>
          <w:kern w:val="0"/>
        </w:rPr>
        <w:t>5.</w:t>
      </w:r>
      <w:r w:rsidRPr="00A66AD8">
        <w:rPr>
          <w:rStyle w:val="StyleListParagraphArial10ptBoldChar"/>
          <w:rFonts w:asciiTheme="minorHAnsi" w:eastAsiaTheme="minorHAnsi" w:hAnsiTheme="minorHAnsi"/>
          <w:kern w:val="0"/>
        </w:rPr>
        <w:tab/>
      </w:r>
      <w:r w:rsidRPr="00E6231A">
        <w:rPr>
          <w:rStyle w:val="StyleListParagraphArial10ptBoldChar"/>
          <w:rFonts w:asciiTheme="minorHAnsi" w:eastAsiaTheme="minorHAnsi" w:hAnsiTheme="minorHAnsi"/>
          <w:b w:val="0"/>
          <w:bCs w:val="0"/>
          <w:kern w:val="0"/>
        </w:rPr>
        <w:t>DEFENSE AND PROSECUTION OF ACTIONS</w:t>
      </w:r>
    </w:p>
    <w:p w14:paraId="13347B68" w14:textId="64DF4869" w:rsidR="00B17FCB" w:rsidRPr="00A66AD8" w:rsidRDefault="00B17FCB" w:rsidP="0027224C">
      <w:pPr>
        <w:ind w:left="1080" w:hanging="540"/>
        <w:jc w:val="both"/>
        <w:rPr>
          <w:sz w:val="20"/>
        </w:rPr>
      </w:pPr>
      <w:r w:rsidRPr="0027224C">
        <w:rPr>
          <w:sz w:val="20"/>
        </w:rPr>
        <w:t>a</w:t>
      </w:r>
      <w:r w:rsidRPr="003D1393">
        <w:rPr>
          <w:rFonts w:cstheme="minorHAnsi"/>
          <w:sz w:val="20"/>
          <w:szCs w:val="20"/>
        </w:rPr>
        <w:t>.</w:t>
      </w:r>
      <w:r w:rsidRPr="003D1393">
        <w:rPr>
          <w:rFonts w:cstheme="minorHAnsi"/>
          <w:sz w:val="20"/>
          <w:szCs w:val="20"/>
        </w:rPr>
        <w:tab/>
      </w:r>
      <w:r w:rsidRPr="00A66AD8">
        <w:rPr>
          <w:sz w:val="20"/>
        </w:rPr>
        <w:t xml:space="preserve">Upon written request by the Insured and subject to the options contained in </w:t>
      </w:r>
      <w:r w:rsidRPr="003D1393">
        <w:rPr>
          <w:rFonts w:cstheme="minorHAnsi"/>
          <w:sz w:val="20"/>
          <w:szCs w:val="20"/>
        </w:rPr>
        <w:t>Condition</w:t>
      </w:r>
      <w:r w:rsidRPr="00A66AD8">
        <w:rPr>
          <w:sz w:val="20"/>
        </w:rPr>
        <w:t xml:space="preserve"> 7, the Company, at its own cost and without unreasonable delay, </w:t>
      </w:r>
      <w:r w:rsidRPr="003D1393">
        <w:rPr>
          <w:rFonts w:cstheme="minorHAnsi"/>
          <w:sz w:val="20"/>
          <w:szCs w:val="20"/>
        </w:rPr>
        <w:t>will</w:t>
      </w:r>
      <w:r w:rsidRPr="00A66AD8">
        <w:rPr>
          <w:sz w:val="20"/>
        </w:rPr>
        <w:t xml:space="preserve"> provide for the defense of an Insured in litigation in which any third party asserts a claim covered by this policy adverse to the Insured. This obligation is limited to only those stated causes of action alleging matters insured against by this policy. The Company </w:t>
      </w:r>
      <w:r w:rsidRPr="003D1393">
        <w:rPr>
          <w:rFonts w:cstheme="minorHAnsi"/>
          <w:sz w:val="20"/>
          <w:szCs w:val="20"/>
        </w:rPr>
        <w:t>has</w:t>
      </w:r>
      <w:r w:rsidRPr="00A66AD8">
        <w:rPr>
          <w:sz w:val="20"/>
        </w:rPr>
        <w:t xml:space="preserve"> the right to select counsel of its choice (subject to the right of the Insured to object for reasonable cause) to represent the Insured as to those </w:t>
      </w:r>
      <w:r w:rsidRPr="003D1393">
        <w:rPr>
          <w:rFonts w:cstheme="minorHAnsi"/>
          <w:sz w:val="20"/>
          <w:szCs w:val="20"/>
        </w:rPr>
        <w:t>covered</w:t>
      </w:r>
      <w:r w:rsidRPr="00A66AD8">
        <w:rPr>
          <w:sz w:val="20"/>
        </w:rPr>
        <w:t xml:space="preserve"> causes of action. </w:t>
      </w:r>
      <w:r w:rsidRPr="003D1393">
        <w:rPr>
          <w:rFonts w:cstheme="minorHAnsi"/>
          <w:sz w:val="20"/>
          <w:szCs w:val="20"/>
        </w:rPr>
        <w:t>The Company is</w:t>
      </w:r>
      <w:r w:rsidRPr="00A66AD8">
        <w:rPr>
          <w:sz w:val="20"/>
        </w:rPr>
        <w:t xml:space="preserve"> not liable for and will not pay the fees of any other counsel. The Company will not pay any fees, costs, or expenses incurred by the Insured in the defense of </w:t>
      </w:r>
      <w:r w:rsidRPr="003D1393">
        <w:rPr>
          <w:rFonts w:cstheme="minorHAnsi"/>
          <w:sz w:val="20"/>
          <w:szCs w:val="20"/>
        </w:rPr>
        <w:t>any cause</w:t>
      </w:r>
      <w:r w:rsidRPr="00A66AD8">
        <w:rPr>
          <w:sz w:val="20"/>
        </w:rPr>
        <w:t xml:space="preserve"> of action that </w:t>
      </w:r>
      <w:r w:rsidRPr="003D1393">
        <w:rPr>
          <w:rFonts w:cstheme="minorHAnsi"/>
          <w:sz w:val="20"/>
          <w:szCs w:val="20"/>
        </w:rPr>
        <w:t>alleges</w:t>
      </w:r>
      <w:r w:rsidRPr="00A66AD8">
        <w:rPr>
          <w:sz w:val="20"/>
        </w:rPr>
        <w:t xml:space="preserve"> matters not insured against by this policy.</w:t>
      </w:r>
    </w:p>
    <w:p w14:paraId="5F6EF09D" w14:textId="5F38F55B" w:rsidR="00B17FCB" w:rsidRPr="00A66AD8" w:rsidRDefault="00B17FCB" w:rsidP="0027224C">
      <w:pPr>
        <w:ind w:left="1080" w:hanging="540"/>
        <w:jc w:val="both"/>
        <w:rPr>
          <w:sz w:val="20"/>
        </w:rPr>
      </w:pPr>
      <w:r w:rsidRPr="0027224C">
        <w:rPr>
          <w:sz w:val="20"/>
        </w:rPr>
        <w:t>b</w:t>
      </w:r>
      <w:r w:rsidRPr="003D1393">
        <w:rPr>
          <w:rFonts w:cstheme="minorHAnsi"/>
          <w:sz w:val="20"/>
          <w:szCs w:val="20"/>
        </w:rPr>
        <w:t>.</w:t>
      </w:r>
      <w:r w:rsidRPr="003D1393">
        <w:rPr>
          <w:rFonts w:cstheme="minorHAnsi"/>
          <w:sz w:val="20"/>
          <w:szCs w:val="20"/>
        </w:rPr>
        <w:tab/>
      </w:r>
      <w:r w:rsidRPr="00A66AD8">
        <w:rPr>
          <w:sz w:val="20"/>
        </w:rPr>
        <w:t xml:space="preserve">The Company </w:t>
      </w:r>
      <w:r w:rsidRPr="003D1393">
        <w:rPr>
          <w:rFonts w:cstheme="minorHAnsi"/>
          <w:sz w:val="20"/>
          <w:szCs w:val="20"/>
        </w:rPr>
        <w:t>has</w:t>
      </w:r>
      <w:r w:rsidRPr="00A66AD8">
        <w:rPr>
          <w:sz w:val="20"/>
        </w:rPr>
        <w:t xml:space="preserve"> the right, in addition to the options contained in </w:t>
      </w:r>
      <w:r w:rsidRPr="003D1393">
        <w:rPr>
          <w:rFonts w:cstheme="minorHAnsi"/>
          <w:sz w:val="20"/>
          <w:szCs w:val="20"/>
        </w:rPr>
        <w:t>Condition</w:t>
      </w:r>
      <w:r w:rsidRPr="00A66AD8">
        <w:rPr>
          <w:sz w:val="20"/>
        </w:rPr>
        <w:t xml:space="preserve"> 7, at its own cost, to institute and prosecute any action or proceeding or to do any other act that</w:t>
      </w:r>
      <w:r w:rsidRPr="003D1393">
        <w:rPr>
          <w:rFonts w:cstheme="minorHAnsi"/>
          <w:sz w:val="20"/>
          <w:szCs w:val="20"/>
        </w:rPr>
        <w:t>,</w:t>
      </w:r>
      <w:r w:rsidRPr="00A66AD8">
        <w:rPr>
          <w:sz w:val="20"/>
        </w:rPr>
        <w:t xml:space="preserve"> in its opinion</w:t>
      </w:r>
      <w:r w:rsidRPr="003D1393">
        <w:rPr>
          <w:rFonts w:cstheme="minorHAnsi"/>
          <w:sz w:val="20"/>
          <w:szCs w:val="20"/>
        </w:rPr>
        <w:t>,</w:t>
      </w:r>
      <w:r w:rsidRPr="00A66AD8">
        <w:rPr>
          <w:sz w:val="20"/>
        </w:rPr>
        <w:t xml:space="preserve"> may be </w:t>
      </w:r>
      <w:r w:rsidRPr="00A66AD8">
        <w:rPr>
          <w:sz w:val="20"/>
        </w:rPr>
        <w:lastRenderedPageBreak/>
        <w:t xml:space="preserve">necessary or desirable to establish the Title, as insured, or to prevent or reduce loss or damage to the Insured. The Company may take any appropriate action under the terms of this policy, </w:t>
      </w:r>
      <w:proofErr w:type="gramStart"/>
      <w:r w:rsidRPr="00A66AD8">
        <w:rPr>
          <w:sz w:val="20"/>
        </w:rPr>
        <w:t>whether or not</w:t>
      </w:r>
      <w:proofErr w:type="gramEnd"/>
      <w:r w:rsidRPr="00A66AD8">
        <w:rPr>
          <w:sz w:val="20"/>
        </w:rPr>
        <w:t xml:space="preserve"> it </w:t>
      </w:r>
      <w:r w:rsidRPr="003D1393">
        <w:rPr>
          <w:rFonts w:cstheme="minorHAnsi"/>
          <w:sz w:val="20"/>
          <w:szCs w:val="20"/>
        </w:rPr>
        <w:t>is</w:t>
      </w:r>
      <w:r w:rsidRPr="00A66AD8">
        <w:rPr>
          <w:sz w:val="20"/>
        </w:rPr>
        <w:t xml:space="preserve"> liable to the Insured. The </w:t>
      </w:r>
      <w:r w:rsidRPr="003D1393">
        <w:rPr>
          <w:rFonts w:cstheme="minorHAnsi"/>
          <w:sz w:val="20"/>
          <w:szCs w:val="20"/>
        </w:rPr>
        <w:t xml:space="preserve">Company’s </w:t>
      </w:r>
      <w:r w:rsidRPr="00A66AD8">
        <w:rPr>
          <w:sz w:val="20"/>
        </w:rPr>
        <w:t xml:space="preserve">exercise of these rights </w:t>
      </w:r>
      <w:r w:rsidRPr="003D1393">
        <w:rPr>
          <w:rFonts w:cstheme="minorHAnsi"/>
          <w:sz w:val="20"/>
          <w:szCs w:val="20"/>
        </w:rPr>
        <w:t>is</w:t>
      </w:r>
      <w:r w:rsidRPr="00A66AD8">
        <w:rPr>
          <w:sz w:val="20"/>
        </w:rPr>
        <w:t xml:space="preserve"> not an admission of liability or waiver of any provision of this policy. If the Company exercises its rights under </w:t>
      </w:r>
      <w:r w:rsidRPr="003D1393">
        <w:rPr>
          <w:rFonts w:cstheme="minorHAnsi"/>
          <w:sz w:val="20"/>
          <w:szCs w:val="20"/>
        </w:rPr>
        <w:t>Condition 5.b.,</w:t>
      </w:r>
      <w:r w:rsidRPr="00A66AD8">
        <w:rPr>
          <w:sz w:val="20"/>
        </w:rPr>
        <w:t xml:space="preserve"> it must do so diligently.</w:t>
      </w:r>
    </w:p>
    <w:p w14:paraId="3E119AD7" w14:textId="03400831" w:rsidR="00B17FCB" w:rsidRPr="00A66AD8" w:rsidRDefault="00B17FCB" w:rsidP="0027224C">
      <w:pPr>
        <w:ind w:left="1080" w:hanging="540"/>
        <w:jc w:val="both"/>
        <w:rPr>
          <w:sz w:val="20"/>
        </w:rPr>
      </w:pPr>
      <w:r w:rsidRPr="0027224C">
        <w:rPr>
          <w:sz w:val="20"/>
        </w:rPr>
        <w:t>c</w:t>
      </w:r>
      <w:r w:rsidR="0027224C">
        <w:rPr>
          <w:rFonts w:ascii="Arial" w:hAnsi="Arial" w:cs="Arial"/>
          <w:sz w:val="20"/>
          <w:szCs w:val="20"/>
        </w:rPr>
        <w:t>.</w:t>
      </w:r>
      <w:r w:rsidR="0027224C">
        <w:rPr>
          <w:rFonts w:ascii="Arial" w:hAnsi="Arial" w:cs="Arial"/>
          <w:sz w:val="20"/>
          <w:szCs w:val="20"/>
        </w:rPr>
        <w:tab/>
      </w:r>
      <w:r w:rsidRPr="003D1393">
        <w:rPr>
          <w:rFonts w:cstheme="minorHAnsi"/>
          <w:sz w:val="20"/>
          <w:szCs w:val="20"/>
        </w:rPr>
        <w:t>When</w:t>
      </w:r>
      <w:r w:rsidRPr="00A66AD8">
        <w:rPr>
          <w:sz w:val="20"/>
        </w:rPr>
        <w:t xml:space="preserve"> the Company brings an action or asserts a defense as required or permitted by this policy, the Company may pursue the litigation to a final determination by a court </w:t>
      </w:r>
      <w:r w:rsidR="0053745F" w:rsidRPr="003D1393">
        <w:rPr>
          <w:rFonts w:cstheme="minorHAnsi"/>
          <w:sz w:val="20"/>
          <w:szCs w:val="20"/>
        </w:rPr>
        <w:t>having</w:t>
      </w:r>
      <w:r w:rsidRPr="00A66AD8">
        <w:rPr>
          <w:sz w:val="20"/>
        </w:rPr>
        <w:t xml:space="preserve"> jurisdiction</w:t>
      </w:r>
      <w:r w:rsidRPr="003D1393">
        <w:rPr>
          <w:rFonts w:cstheme="minorHAnsi"/>
          <w:sz w:val="20"/>
          <w:szCs w:val="20"/>
        </w:rPr>
        <w:t>. The Company</w:t>
      </w:r>
      <w:r w:rsidRPr="00A66AD8">
        <w:rPr>
          <w:sz w:val="20"/>
        </w:rPr>
        <w:t xml:space="preserve"> reserves the right, in its sole discretion, to appeal any adverse judgment or order.</w:t>
      </w:r>
    </w:p>
    <w:p w14:paraId="3727FFA0" w14:textId="77777777" w:rsidR="00E70610" w:rsidRPr="00A66AD8" w:rsidRDefault="00E70610" w:rsidP="00A66AD8">
      <w:pPr>
        <w:pStyle w:val="HEADING"/>
        <w:numPr>
          <w:ilvl w:val="0"/>
          <w:numId w:val="0"/>
        </w:numPr>
        <w:suppressAutoHyphens w:val="0"/>
        <w:spacing w:before="0" w:after="0"/>
        <w:ind w:left="540" w:hanging="540"/>
        <w:rPr>
          <w:rStyle w:val="LineNumber"/>
          <w:rFonts w:asciiTheme="minorHAnsi" w:hAnsiTheme="minorHAnsi"/>
        </w:rPr>
      </w:pPr>
    </w:p>
    <w:p w14:paraId="446E01D9" w14:textId="101CAD10" w:rsidR="00B17FCB" w:rsidRPr="00E6231A" w:rsidRDefault="00B17FCB" w:rsidP="00A66AD8">
      <w:pPr>
        <w:pStyle w:val="HEADING"/>
        <w:numPr>
          <w:ilvl w:val="0"/>
          <w:numId w:val="0"/>
        </w:numPr>
        <w:tabs>
          <w:tab w:val="left" w:pos="531"/>
        </w:tabs>
        <w:suppressAutoHyphens w:val="0"/>
        <w:spacing w:before="0" w:after="0"/>
        <w:rPr>
          <w:rStyle w:val="LineNumber"/>
          <w:rFonts w:asciiTheme="minorHAnsi" w:hAnsiTheme="minorHAnsi"/>
          <w:b w:val="0"/>
          <w:bCs/>
        </w:rPr>
      </w:pPr>
      <w:r w:rsidRPr="00A66AD8">
        <w:rPr>
          <w:rStyle w:val="LineNumber"/>
          <w:rFonts w:asciiTheme="minorHAnsi" w:hAnsiTheme="minorHAnsi"/>
        </w:rPr>
        <w:t>6.</w:t>
      </w:r>
      <w:r w:rsidRPr="00A66AD8">
        <w:rPr>
          <w:rStyle w:val="LineNumber"/>
          <w:rFonts w:asciiTheme="minorHAnsi" w:hAnsiTheme="minorHAnsi"/>
        </w:rPr>
        <w:tab/>
      </w:r>
      <w:r w:rsidRPr="00E6231A">
        <w:rPr>
          <w:rStyle w:val="LineNumber"/>
          <w:rFonts w:asciiTheme="minorHAnsi" w:hAnsiTheme="minorHAnsi"/>
          <w:b w:val="0"/>
          <w:bCs/>
        </w:rPr>
        <w:t>DUTY OF INSURED CLAIMANT TO COOPERATE</w:t>
      </w:r>
    </w:p>
    <w:p w14:paraId="4B49B035" w14:textId="41D81676" w:rsidR="00B17FCB" w:rsidRPr="003D1393" w:rsidRDefault="00B17FCB" w:rsidP="00A1081C">
      <w:pPr>
        <w:pStyle w:val="default0"/>
        <w:ind w:left="1080" w:hanging="540"/>
        <w:rPr>
          <w:rFonts w:cstheme="minorHAnsi"/>
          <w:color w:val="auto"/>
          <w:sz w:val="20"/>
          <w:szCs w:val="20"/>
        </w:rPr>
      </w:pPr>
      <w:r w:rsidRPr="003D1393">
        <w:rPr>
          <w:rFonts w:cstheme="minorHAnsi"/>
          <w:color w:val="auto"/>
          <w:sz w:val="20"/>
          <w:szCs w:val="20"/>
        </w:rPr>
        <w:t>a.</w:t>
      </w:r>
      <w:r w:rsidRPr="003D1393">
        <w:rPr>
          <w:rFonts w:cstheme="minorHAnsi"/>
          <w:color w:val="auto"/>
          <w:sz w:val="20"/>
          <w:szCs w:val="20"/>
        </w:rPr>
        <w:tab/>
        <w:t>When</w:t>
      </w:r>
      <w:r w:rsidRPr="00A66AD8">
        <w:rPr>
          <w:color w:val="auto"/>
          <w:sz w:val="20"/>
        </w:rPr>
        <w:t xml:space="preserve"> this policy permits or requires the Company to prosecute or provide for the defense of any action or proceeding and any appeals, the Insured </w:t>
      </w:r>
      <w:r w:rsidRPr="003D1393">
        <w:rPr>
          <w:rFonts w:cstheme="minorHAnsi"/>
          <w:color w:val="auto"/>
          <w:sz w:val="20"/>
          <w:szCs w:val="20"/>
        </w:rPr>
        <w:t>will</w:t>
      </w:r>
      <w:r w:rsidRPr="00A66AD8">
        <w:rPr>
          <w:color w:val="auto"/>
          <w:sz w:val="20"/>
        </w:rPr>
        <w:t xml:space="preserve"> secure to the Company the right to prosecute or provide defense in the action or proceeding, including the right to use, at its option, the name of the Insured for this purpose.</w:t>
      </w:r>
    </w:p>
    <w:p w14:paraId="64F9BAF1" w14:textId="72924A7A" w:rsidR="00B17FCB" w:rsidRPr="005F644D" w:rsidRDefault="00B17FCB" w:rsidP="00A1081C">
      <w:pPr>
        <w:ind w:left="1080"/>
        <w:jc w:val="both"/>
        <w:rPr>
          <w:rFonts w:cstheme="minorHAnsi"/>
          <w:sz w:val="20"/>
          <w:szCs w:val="20"/>
        </w:rPr>
      </w:pPr>
      <w:r w:rsidRPr="003D1393">
        <w:rPr>
          <w:rFonts w:cstheme="minorHAnsi"/>
          <w:sz w:val="20"/>
          <w:szCs w:val="20"/>
        </w:rPr>
        <w:t>When</w:t>
      </w:r>
      <w:r w:rsidRPr="00A66AD8">
        <w:rPr>
          <w:sz w:val="20"/>
        </w:rPr>
        <w:t xml:space="preserve"> requested by the Company, the Insured, at the </w:t>
      </w:r>
      <w:r w:rsidRPr="005F644D">
        <w:rPr>
          <w:rFonts w:cstheme="minorHAnsi"/>
          <w:sz w:val="20"/>
          <w:szCs w:val="20"/>
        </w:rPr>
        <w:t>Company’s</w:t>
      </w:r>
      <w:r w:rsidRPr="00A66AD8">
        <w:rPr>
          <w:sz w:val="20"/>
        </w:rPr>
        <w:t xml:space="preserve"> expense, </w:t>
      </w:r>
      <w:r w:rsidRPr="005F644D">
        <w:rPr>
          <w:rFonts w:cstheme="minorHAnsi"/>
          <w:sz w:val="20"/>
          <w:szCs w:val="20"/>
        </w:rPr>
        <w:t>must</w:t>
      </w:r>
      <w:r w:rsidRPr="00A66AD8">
        <w:rPr>
          <w:sz w:val="20"/>
        </w:rPr>
        <w:t xml:space="preserve"> give the Company all reasonable aid </w:t>
      </w:r>
      <w:r w:rsidRPr="005F644D">
        <w:rPr>
          <w:rFonts w:cstheme="minorHAnsi"/>
          <w:sz w:val="20"/>
          <w:szCs w:val="20"/>
        </w:rPr>
        <w:t>in:</w:t>
      </w:r>
    </w:p>
    <w:p w14:paraId="5B8599A6" w14:textId="42DAA8D0" w:rsidR="00B17FCB" w:rsidRPr="005F644D" w:rsidRDefault="00B17FCB" w:rsidP="00A1081C">
      <w:pPr>
        <w:ind w:left="1620" w:hanging="540"/>
        <w:jc w:val="both"/>
        <w:rPr>
          <w:rFonts w:cstheme="minorHAnsi"/>
          <w:sz w:val="20"/>
          <w:szCs w:val="20"/>
        </w:rPr>
      </w:pPr>
      <w:proofErr w:type="spellStart"/>
      <w:r w:rsidRPr="0027224C">
        <w:rPr>
          <w:sz w:val="20"/>
        </w:rPr>
        <w:t>i</w:t>
      </w:r>
      <w:proofErr w:type="spellEnd"/>
      <w:r w:rsidR="0027224C">
        <w:rPr>
          <w:sz w:val="20"/>
        </w:rPr>
        <w:t>.</w:t>
      </w:r>
      <w:r w:rsidRPr="005F644D">
        <w:rPr>
          <w:rFonts w:cstheme="minorHAnsi"/>
          <w:sz w:val="20"/>
          <w:szCs w:val="20"/>
        </w:rPr>
        <w:tab/>
      </w:r>
      <w:r w:rsidRPr="00A66AD8">
        <w:rPr>
          <w:sz w:val="20"/>
        </w:rPr>
        <w:t xml:space="preserve">securing evidence, obtaining witnesses, </w:t>
      </w:r>
      <w:proofErr w:type="gramStart"/>
      <w:r w:rsidRPr="00A66AD8">
        <w:rPr>
          <w:sz w:val="20"/>
        </w:rPr>
        <w:t>prosecuting</w:t>
      </w:r>
      <w:proofErr w:type="gramEnd"/>
      <w:r w:rsidRPr="00A66AD8">
        <w:rPr>
          <w:sz w:val="20"/>
        </w:rPr>
        <w:t xml:space="preserve"> or defending the action or proceeding, or effecting settlement</w:t>
      </w:r>
      <w:r w:rsidRPr="005F644D">
        <w:rPr>
          <w:rFonts w:cstheme="minorHAnsi"/>
          <w:sz w:val="20"/>
          <w:szCs w:val="20"/>
        </w:rPr>
        <w:t>;</w:t>
      </w:r>
      <w:r w:rsidRPr="00A66AD8">
        <w:rPr>
          <w:sz w:val="20"/>
        </w:rPr>
        <w:t xml:space="preserve"> and</w:t>
      </w:r>
    </w:p>
    <w:p w14:paraId="2F6456F0" w14:textId="4648FD32" w:rsidR="00B17FCB" w:rsidRPr="00A66AD8" w:rsidRDefault="00B17FCB" w:rsidP="0027224C">
      <w:pPr>
        <w:ind w:left="1620" w:hanging="540"/>
        <w:jc w:val="both"/>
        <w:rPr>
          <w:sz w:val="20"/>
        </w:rPr>
      </w:pPr>
      <w:r w:rsidRPr="0027224C">
        <w:rPr>
          <w:sz w:val="20"/>
        </w:rPr>
        <w:t>ii</w:t>
      </w:r>
      <w:r w:rsidR="0027224C">
        <w:rPr>
          <w:sz w:val="20"/>
        </w:rPr>
        <w:t>.</w:t>
      </w:r>
      <w:r w:rsidRPr="005F644D">
        <w:rPr>
          <w:rFonts w:cstheme="minorHAnsi"/>
          <w:sz w:val="20"/>
          <w:szCs w:val="20"/>
        </w:rPr>
        <w:tab/>
      </w:r>
      <w:r w:rsidRPr="00A66AD8">
        <w:rPr>
          <w:sz w:val="20"/>
        </w:rPr>
        <w:t>any other lawful act that in the opinion of the Company may be necessary or desirable to establish the Title or any other matter</w:t>
      </w:r>
      <w:r w:rsidRPr="005F644D">
        <w:rPr>
          <w:rFonts w:cstheme="minorHAnsi"/>
          <w:sz w:val="20"/>
          <w:szCs w:val="20"/>
        </w:rPr>
        <w:t>, as insured</w:t>
      </w:r>
      <w:r w:rsidRPr="00A66AD8">
        <w:rPr>
          <w:sz w:val="20"/>
        </w:rPr>
        <w:t>.</w:t>
      </w:r>
    </w:p>
    <w:p w14:paraId="376802AA" w14:textId="7926305E" w:rsidR="00B17FCB" w:rsidRPr="005F644D" w:rsidRDefault="00B17FCB" w:rsidP="00A1081C">
      <w:pPr>
        <w:pStyle w:val="BodyTextIndent3"/>
        <w:widowControl/>
        <w:ind w:left="1080"/>
        <w:rPr>
          <w:sz w:val="20"/>
          <w:szCs w:val="20"/>
        </w:rPr>
      </w:pPr>
      <w:r w:rsidRPr="005F644D">
        <w:rPr>
          <w:sz w:val="20"/>
          <w:szCs w:val="20"/>
        </w:rPr>
        <w:t>If the Company is prejudiced by any failure of the Insured to furnish the required cooperation, the Company’s liability and obligations to the Insured under this policy terminate, including any obligation to defend, prosecute, or continue any litigation, regarding the matter requiring such cooperation.</w:t>
      </w:r>
    </w:p>
    <w:p w14:paraId="2C3B068E" w14:textId="389A185D" w:rsidR="00B17FCB" w:rsidRPr="00A66AD8" w:rsidRDefault="00B17FCB" w:rsidP="0027224C">
      <w:pPr>
        <w:pStyle w:val="default0"/>
        <w:ind w:left="1080" w:hanging="540"/>
        <w:rPr>
          <w:color w:val="auto"/>
          <w:sz w:val="20"/>
        </w:rPr>
      </w:pPr>
      <w:r w:rsidRPr="0027224C">
        <w:rPr>
          <w:color w:val="auto"/>
          <w:sz w:val="20"/>
        </w:rPr>
        <w:t>b</w:t>
      </w:r>
      <w:r w:rsidRPr="005F644D">
        <w:rPr>
          <w:rFonts w:cstheme="minorHAnsi"/>
          <w:color w:val="auto"/>
          <w:sz w:val="20"/>
          <w:szCs w:val="20"/>
        </w:rPr>
        <w:t>.</w:t>
      </w:r>
      <w:r w:rsidRPr="00A66AD8">
        <w:rPr>
          <w:color w:val="auto"/>
          <w:sz w:val="20"/>
        </w:rPr>
        <w:tab/>
        <w:t xml:space="preserve">The Company may reasonably require the Insured Claimant to submit to examination under oath by any authorized representative of the Company and to produce for examination, inspection, and copying, at such reasonable times and places as may be designated by the authorized representative of the Company, </w:t>
      </w:r>
      <w:bookmarkStart w:id="8" w:name="OLE_LINK1"/>
      <w:bookmarkStart w:id="9" w:name="OLE_LINK2"/>
      <w:r w:rsidRPr="00A66AD8">
        <w:rPr>
          <w:color w:val="auto"/>
          <w:sz w:val="20"/>
        </w:rPr>
        <w:t>all records, in whatever medium maintained, including books, ledgers, checks, memoranda, correspondence, reports, e-mails, disks, tapes, and videos</w:t>
      </w:r>
      <w:bookmarkEnd w:id="8"/>
      <w:bookmarkEnd w:id="9"/>
      <w:r w:rsidRPr="005F644D">
        <w:rPr>
          <w:rFonts w:cstheme="minorHAnsi"/>
          <w:color w:val="auto"/>
          <w:sz w:val="20"/>
          <w:szCs w:val="20"/>
        </w:rPr>
        <w:t>,</w:t>
      </w:r>
      <w:r w:rsidRPr="00A66AD8">
        <w:rPr>
          <w:color w:val="auto"/>
          <w:sz w:val="20"/>
        </w:rPr>
        <w:t xml:space="preserve"> whether bearing a date before or after </w:t>
      </w:r>
      <w:r w:rsidRPr="005F644D">
        <w:rPr>
          <w:rFonts w:cstheme="minorHAnsi"/>
          <w:color w:val="auto"/>
          <w:sz w:val="20"/>
          <w:szCs w:val="20"/>
        </w:rPr>
        <w:t xml:space="preserve">the </w:t>
      </w:r>
      <w:r w:rsidRPr="00A66AD8">
        <w:rPr>
          <w:color w:val="auto"/>
          <w:sz w:val="20"/>
        </w:rPr>
        <w:t xml:space="preserve">Date of Policy, that reasonably pertain to the loss or damage. Further, if requested by any authorized representative of the Company, the Insured Claimant </w:t>
      </w:r>
      <w:r w:rsidRPr="005F644D">
        <w:rPr>
          <w:rFonts w:cstheme="minorHAnsi"/>
          <w:color w:val="auto"/>
          <w:sz w:val="20"/>
          <w:szCs w:val="20"/>
        </w:rPr>
        <w:t>must</w:t>
      </w:r>
      <w:r w:rsidRPr="00A66AD8">
        <w:rPr>
          <w:color w:val="auto"/>
          <w:sz w:val="20"/>
        </w:rPr>
        <w:t xml:space="preserve"> grant its permission, in writing, for any authorized representative of the Company to examine, inspect, and copy all </w:t>
      </w:r>
      <w:r w:rsidRPr="005F644D">
        <w:rPr>
          <w:rFonts w:cstheme="minorHAnsi"/>
          <w:color w:val="auto"/>
          <w:sz w:val="20"/>
          <w:szCs w:val="20"/>
        </w:rPr>
        <w:t>the</w:t>
      </w:r>
      <w:r w:rsidRPr="00A66AD8">
        <w:rPr>
          <w:color w:val="auto"/>
          <w:sz w:val="20"/>
        </w:rPr>
        <w:t xml:space="preserve"> records in the custody or control of a third party that reasonably pertain to the loss or damage. </w:t>
      </w:r>
      <w:r w:rsidRPr="005F644D">
        <w:rPr>
          <w:rFonts w:cstheme="minorHAnsi"/>
          <w:color w:val="auto"/>
          <w:sz w:val="20"/>
          <w:szCs w:val="20"/>
        </w:rPr>
        <w:t>No</w:t>
      </w:r>
      <w:r w:rsidRPr="00A66AD8">
        <w:rPr>
          <w:color w:val="auto"/>
          <w:sz w:val="20"/>
        </w:rPr>
        <w:t xml:space="preserve"> information designated </w:t>
      </w:r>
      <w:r w:rsidRPr="005F644D">
        <w:rPr>
          <w:rFonts w:cstheme="minorHAnsi"/>
          <w:color w:val="auto"/>
          <w:sz w:val="20"/>
          <w:szCs w:val="20"/>
        </w:rPr>
        <w:t xml:space="preserve">in writing </w:t>
      </w:r>
      <w:r w:rsidRPr="00A66AD8">
        <w:rPr>
          <w:color w:val="auto"/>
          <w:sz w:val="20"/>
        </w:rPr>
        <w:t xml:space="preserve">as confidential by the Insured Claimant provided to the Company pursuant to </w:t>
      </w:r>
      <w:r w:rsidRPr="005F644D">
        <w:rPr>
          <w:rFonts w:cstheme="minorHAnsi"/>
          <w:color w:val="auto"/>
          <w:sz w:val="20"/>
          <w:szCs w:val="20"/>
        </w:rPr>
        <w:t>Condition 6 will</w:t>
      </w:r>
      <w:r w:rsidRPr="00A66AD8">
        <w:rPr>
          <w:color w:val="auto"/>
          <w:sz w:val="20"/>
        </w:rPr>
        <w:t xml:space="preserve"> be</w:t>
      </w:r>
      <w:r w:rsidRPr="005F644D">
        <w:rPr>
          <w:rFonts w:cstheme="minorHAnsi"/>
          <w:color w:val="auto"/>
          <w:sz w:val="20"/>
          <w:szCs w:val="20"/>
        </w:rPr>
        <w:t xml:space="preserve"> later</w:t>
      </w:r>
      <w:r w:rsidRPr="00A66AD8">
        <w:rPr>
          <w:color w:val="auto"/>
          <w:sz w:val="20"/>
        </w:rPr>
        <w:t xml:space="preserve"> disclosed to others unless, in the reasonable judgment of the Company, </w:t>
      </w:r>
      <w:r w:rsidRPr="00C8352A">
        <w:rPr>
          <w:rFonts w:cstheme="minorHAnsi"/>
          <w:color w:val="auto"/>
          <w:sz w:val="20"/>
          <w:szCs w:val="20"/>
        </w:rPr>
        <w:t>disclosure</w:t>
      </w:r>
      <w:r w:rsidRPr="00A66AD8">
        <w:rPr>
          <w:color w:val="auto"/>
          <w:sz w:val="20"/>
        </w:rPr>
        <w:t xml:space="preserve"> is necessary in the administration of the claim</w:t>
      </w:r>
      <w:r w:rsidRPr="00C8352A">
        <w:rPr>
          <w:rFonts w:cstheme="minorHAnsi"/>
          <w:color w:val="auto"/>
          <w:sz w:val="20"/>
          <w:szCs w:val="20"/>
        </w:rPr>
        <w:t xml:space="preserve"> or required by law. Any failure</w:t>
      </w:r>
      <w:r w:rsidRPr="00A66AD8">
        <w:rPr>
          <w:color w:val="auto"/>
          <w:sz w:val="20"/>
        </w:rPr>
        <w:t xml:space="preserve"> of the Insured Claimant to submit for examination under oath, produce any reasonably requested information, or grant permission to secure reasonably necessary information from third parties as required in </w:t>
      </w:r>
      <w:r w:rsidRPr="00C8352A">
        <w:rPr>
          <w:rFonts w:cstheme="minorHAnsi"/>
          <w:color w:val="auto"/>
          <w:sz w:val="20"/>
          <w:szCs w:val="20"/>
        </w:rPr>
        <w:t>Condition 6.b.,</w:t>
      </w:r>
      <w:r w:rsidRPr="00A66AD8">
        <w:rPr>
          <w:color w:val="auto"/>
          <w:sz w:val="20"/>
        </w:rPr>
        <w:t xml:space="preserve"> unless prohibited by law</w:t>
      </w:r>
      <w:r w:rsidRPr="00C8352A">
        <w:rPr>
          <w:rFonts w:cstheme="minorHAnsi"/>
          <w:color w:val="auto"/>
          <w:sz w:val="20"/>
          <w:szCs w:val="20"/>
        </w:rPr>
        <w:t>, terminates</w:t>
      </w:r>
      <w:r w:rsidRPr="00A66AD8">
        <w:rPr>
          <w:color w:val="auto"/>
          <w:sz w:val="20"/>
        </w:rPr>
        <w:t xml:space="preserve"> any liability of the Company under this policy as to that claim.</w:t>
      </w:r>
    </w:p>
    <w:p w14:paraId="0DE7DF94" w14:textId="77777777" w:rsidR="00E70610" w:rsidRPr="00A66AD8" w:rsidRDefault="00E70610" w:rsidP="00A66AD8">
      <w:pPr>
        <w:pStyle w:val="HEADING"/>
        <w:numPr>
          <w:ilvl w:val="0"/>
          <w:numId w:val="0"/>
        </w:numPr>
        <w:suppressAutoHyphens w:val="0"/>
        <w:spacing w:before="0" w:after="0"/>
        <w:ind w:left="540" w:hanging="540"/>
        <w:rPr>
          <w:rStyle w:val="StyleListParagraphArial10ptBoldChar"/>
          <w:rFonts w:asciiTheme="minorHAnsi" w:eastAsiaTheme="minorHAnsi" w:hAnsiTheme="minorHAnsi"/>
          <w:kern w:val="0"/>
        </w:rPr>
      </w:pPr>
    </w:p>
    <w:p w14:paraId="6F774468" w14:textId="7C06673B" w:rsidR="00B17FCB" w:rsidRPr="00A66AD8" w:rsidRDefault="00B17FCB" w:rsidP="0027224C">
      <w:pPr>
        <w:pStyle w:val="HEADING"/>
        <w:numPr>
          <w:ilvl w:val="0"/>
          <w:numId w:val="0"/>
        </w:numPr>
        <w:suppressAutoHyphens w:val="0"/>
        <w:spacing w:before="0" w:after="0"/>
        <w:ind w:left="540" w:hanging="540"/>
        <w:rPr>
          <w:rStyle w:val="StyleListParagraphArial10ptBoldChar"/>
          <w:rFonts w:asciiTheme="minorHAnsi" w:eastAsiaTheme="minorHAnsi" w:hAnsiTheme="minorHAnsi"/>
          <w:b w:val="0"/>
          <w:kern w:val="0"/>
        </w:rPr>
      </w:pPr>
      <w:r w:rsidRPr="00A66AD8">
        <w:rPr>
          <w:rStyle w:val="StyleListParagraphArial10ptBoldChar"/>
          <w:rFonts w:asciiTheme="minorHAnsi" w:eastAsiaTheme="minorHAnsi" w:hAnsiTheme="minorHAnsi"/>
          <w:kern w:val="0"/>
        </w:rPr>
        <w:t>7</w:t>
      </w:r>
      <w:r w:rsidRPr="0027224C">
        <w:rPr>
          <w:rStyle w:val="StyleListParagraphArial10ptBoldChar"/>
          <w:rFonts w:asciiTheme="minorHAnsi" w:eastAsiaTheme="minorHAnsi" w:hAnsiTheme="minorHAnsi"/>
          <w:kern w:val="0"/>
        </w:rPr>
        <w:t>.</w:t>
      </w:r>
      <w:r w:rsidRPr="00A66AD8">
        <w:rPr>
          <w:rStyle w:val="StyleListParagraphArial10ptBoldChar"/>
          <w:rFonts w:asciiTheme="minorHAnsi" w:eastAsiaTheme="minorHAnsi" w:hAnsiTheme="minorHAnsi"/>
          <w:kern w:val="0"/>
        </w:rPr>
        <w:tab/>
      </w:r>
      <w:r w:rsidRPr="00A66AD8">
        <w:rPr>
          <w:rStyle w:val="StyleListParagraphArial10ptBoldChar"/>
          <w:rFonts w:asciiTheme="minorHAnsi" w:eastAsiaTheme="minorHAnsi" w:hAnsiTheme="minorHAnsi"/>
          <w:b w:val="0"/>
          <w:kern w:val="0"/>
        </w:rPr>
        <w:t xml:space="preserve">OPTIONS TO PAY OR OTHERWISE SETTLE </w:t>
      </w:r>
      <w:proofErr w:type="gramStart"/>
      <w:r w:rsidRPr="00A66AD8">
        <w:rPr>
          <w:rStyle w:val="StyleListParagraphArial10ptBoldChar"/>
          <w:rFonts w:asciiTheme="minorHAnsi" w:eastAsiaTheme="minorHAnsi" w:hAnsiTheme="minorHAnsi"/>
          <w:b w:val="0"/>
          <w:kern w:val="0"/>
        </w:rPr>
        <w:t>CLAIMS;</w:t>
      </w:r>
      <w:proofErr w:type="gramEnd"/>
      <w:r w:rsidRPr="00A66AD8">
        <w:rPr>
          <w:rStyle w:val="StyleListParagraphArial10ptBoldChar"/>
          <w:rFonts w:asciiTheme="minorHAnsi" w:eastAsiaTheme="minorHAnsi" w:hAnsiTheme="minorHAnsi"/>
          <w:b w:val="0"/>
          <w:kern w:val="0"/>
        </w:rPr>
        <w:t xml:space="preserve"> TERMINATION OF LIABILITY</w:t>
      </w:r>
    </w:p>
    <w:p w14:paraId="4D884D48" w14:textId="0BF19736" w:rsidR="00B17FCB" w:rsidRPr="00A66AD8" w:rsidRDefault="00B17FCB" w:rsidP="00A66AD8">
      <w:pPr>
        <w:ind w:left="540"/>
        <w:jc w:val="both"/>
        <w:rPr>
          <w:rFonts w:eastAsia="Times New Roman" w:cs="Arial Black"/>
          <w:sz w:val="20"/>
          <w:szCs w:val="24"/>
        </w:rPr>
      </w:pPr>
      <w:r w:rsidRPr="00A66AD8">
        <w:rPr>
          <w:sz w:val="20"/>
        </w:rPr>
        <w:t xml:space="preserve">In case of a claim under this policy, the Company </w:t>
      </w:r>
      <w:r w:rsidRPr="003D1393">
        <w:rPr>
          <w:rFonts w:cstheme="minorHAnsi"/>
          <w:sz w:val="20"/>
          <w:szCs w:val="20"/>
        </w:rPr>
        <w:t>has</w:t>
      </w:r>
      <w:r w:rsidRPr="00A66AD8">
        <w:rPr>
          <w:sz w:val="20"/>
        </w:rPr>
        <w:t xml:space="preserve"> the following additional options:</w:t>
      </w:r>
    </w:p>
    <w:p w14:paraId="0109949C" w14:textId="4E42B4A1" w:rsidR="00B17FCB" w:rsidRPr="00A66AD8" w:rsidRDefault="00B17FCB" w:rsidP="0027224C">
      <w:pPr>
        <w:ind w:left="1080" w:hanging="540"/>
        <w:jc w:val="both"/>
        <w:rPr>
          <w:sz w:val="20"/>
        </w:rPr>
      </w:pPr>
      <w:r w:rsidRPr="0027224C">
        <w:rPr>
          <w:sz w:val="20"/>
        </w:rPr>
        <w:t>a</w:t>
      </w:r>
      <w:r w:rsidRPr="003D1393">
        <w:rPr>
          <w:rFonts w:cstheme="minorHAnsi"/>
          <w:sz w:val="20"/>
          <w:szCs w:val="20"/>
        </w:rPr>
        <w:t>.</w:t>
      </w:r>
      <w:r w:rsidRPr="003D1393">
        <w:rPr>
          <w:rFonts w:cstheme="minorHAnsi"/>
          <w:b/>
          <w:sz w:val="20"/>
          <w:szCs w:val="20"/>
        </w:rPr>
        <w:tab/>
      </w:r>
      <w:r w:rsidRPr="00A66AD8">
        <w:rPr>
          <w:i/>
          <w:sz w:val="20"/>
        </w:rPr>
        <w:t>To Pay or Tender Payment of the Amount of Insurance</w:t>
      </w:r>
    </w:p>
    <w:p w14:paraId="6796C2CA" w14:textId="74DA017A" w:rsidR="00B17FCB" w:rsidRPr="00A66AD8" w:rsidRDefault="00B17FCB" w:rsidP="00A66AD8">
      <w:pPr>
        <w:pStyle w:val="BodyTextIndent3"/>
        <w:widowControl/>
        <w:ind w:left="1080"/>
        <w:rPr>
          <w:sz w:val="20"/>
        </w:rPr>
      </w:pPr>
      <w:r w:rsidRPr="00A66AD8">
        <w:rPr>
          <w:sz w:val="20"/>
        </w:rPr>
        <w:t>To pay or tender payment of the Amount of Insurance under this policy</w:t>
      </w:r>
      <w:r w:rsidRPr="003D1393">
        <w:rPr>
          <w:bCs/>
          <w:sz w:val="20"/>
          <w:szCs w:val="20"/>
        </w:rPr>
        <w:t>. In addition, the Company will pay</w:t>
      </w:r>
      <w:r w:rsidRPr="00A66AD8">
        <w:rPr>
          <w:sz w:val="20"/>
        </w:rPr>
        <w:t xml:space="preserve"> any costs, </w:t>
      </w:r>
      <w:r w:rsidRPr="003D1393">
        <w:rPr>
          <w:bCs/>
          <w:sz w:val="20"/>
          <w:szCs w:val="20"/>
        </w:rPr>
        <w:t>attorneys’</w:t>
      </w:r>
      <w:r w:rsidRPr="00A66AD8">
        <w:rPr>
          <w:sz w:val="20"/>
        </w:rPr>
        <w:t xml:space="preserve"> fees, and expenses incurred by the Insured Claimant that were authorized by the Company up to the time of payment or tender of payment and that the Company is obligated to pay.</w:t>
      </w:r>
    </w:p>
    <w:p w14:paraId="1DBBC057" w14:textId="7AFC7D0D" w:rsidR="00B17FCB" w:rsidRPr="00A66AD8" w:rsidRDefault="00B17FCB" w:rsidP="00A66AD8">
      <w:pPr>
        <w:pStyle w:val="BodyTextIndent3"/>
        <w:widowControl/>
        <w:ind w:left="1080"/>
        <w:rPr>
          <w:sz w:val="20"/>
        </w:rPr>
      </w:pPr>
      <w:r w:rsidRPr="00A66AD8">
        <w:rPr>
          <w:sz w:val="20"/>
        </w:rPr>
        <w:t>Upon the exercise by the Company of this option</w:t>
      </w:r>
      <w:r w:rsidRPr="003D1393">
        <w:rPr>
          <w:bCs/>
          <w:sz w:val="20"/>
          <w:szCs w:val="20"/>
        </w:rPr>
        <w:t xml:space="preserve"> provided for in Condition 7.a., the Company’s</w:t>
      </w:r>
      <w:r w:rsidRPr="00A66AD8">
        <w:rPr>
          <w:sz w:val="20"/>
        </w:rPr>
        <w:t xml:space="preserve"> </w:t>
      </w:r>
      <w:proofErr w:type="gramStart"/>
      <w:r w:rsidRPr="00A66AD8">
        <w:rPr>
          <w:sz w:val="20"/>
        </w:rPr>
        <w:t>liability</w:t>
      </w:r>
      <w:proofErr w:type="gramEnd"/>
      <w:r w:rsidRPr="00A66AD8">
        <w:rPr>
          <w:sz w:val="20"/>
        </w:rPr>
        <w:t xml:space="preserve"> and obligations to the Insured under this policy terminate, including any obligation to defend, prosecute, or continue any litigation.</w:t>
      </w:r>
    </w:p>
    <w:p w14:paraId="46CE7956" w14:textId="506CA296" w:rsidR="00B17FCB" w:rsidRPr="00A66AD8" w:rsidRDefault="00B17FCB" w:rsidP="0027224C">
      <w:pPr>
        <w:ind w:left="1080" w:hanging="540"/>
        <w:jc w:val="both"/>
        <w:rPr>
          <w:sz w:val="20"/>
        </w:rPr>
      </w:pPr>
      <w:r w:rsidRPr="0027224C">
        <w:rPr>
          <w:sz w:val="20"/>
        </w:rPr>
        <w:t>b</w:t>
      </w:r>
      <w:r w:rsidRPr="003D1393">
        <w:rPr>
          <w:rFonts w:cstheme="minorHAnsi"/>
          <w:bCs/>
          <w:sz w:val="20"/>
          <w:szCs w:val="20"/>
        </w:rPr>
        <w:t>.</w:t>
      </w:r>
      <w:r w:rsidRPr="003D1393">
        <w:rPr>
          <w:rFonts w:cstheme="minorHAnsi"/>
          <w:bCs/>
          <w:sz w:val="20"/>
          <w:szCs w:val="20"/>
        </w:rPr>
        <w:tab/>
      </w:r>
      <w:r w:rsidRPr="00A66AD8">
        <w:rPr>
          <w:i/>
          <w:sz w:val="20"/>
        </w:rPr>
        <w:t xml:space="preserve">To Pay or Otherwise Settle </w:t>
      </w:r>
      <w:r w:rsidRPr="003D1393">
        <w:rPr>
          <w:rFonts w:cstheme="minorHAnsi"/>
          <w:bCs/>
          <w:i/>
          <w:sz w:val="20"/>
          <w:szCs w:val="20"/>
        </w:rPr>
        <w:t>with</w:t>
      </w:r>
      <w:r w:rsidRPr="00A66AD8">
        <w:rPr>
          <w:i/>
          <w:sz w:val="20"/>
        </w:rPr>
        <w:t xml:space="preserve"> Parties </w:t>
      </w:r>
      <w:r w:rsidRPr="003D1393">
        <w:rPr>
          <w:rFonts w:cstheme="minorHAnsi"/>
          <w:bCs/>
          <w:i/>
          <w:sz w:val="20"/>
          <w:szCs w:val="20"/>
        </w:rPr>
        <w:t>other than</w:t>
      </w:r>
      <w:r w:rsidRPr="00A66AD8">
        <w:rPr>
          <w:i/>
          <w:sz w:val="20"/>
        </w:rPr>
        <w:t xml:space="preserve"> the Insured or </w:t>
      </w:r>
      <w:r w:rsidRPr="003D1393">
        <w:rPr>
          <w:rFonts w:cstheme="minorHAnsi"/>
          <w:bCs/>
          <w:i/>
          <w:sz w:val="20"/>
          <w:szCs w:val="20"/>
        </w:rPr>
        <w:t>with</w:t>
      </w:r>
      <w:r w:rsidRPr="00A66AD8">
        <w:rPr>
          <w:i/>
          <w:sz w:val="20"/>
        </w:rPr>
        <w:t xml:space="preserve"> the Insured Claimant</w:t>
      </w:r>
    </w:p>
    <w:p w14:paraId="7A11A6C4" w14:textId="1C537A76" w:rsidR="00B17FCB" w:rsidRPr="00A66AD8" w:rsidRDefault="00B17FCB" w:rsidP="000D4BB6">
      <w:pPr>
        <w:ind w:left="1620" w:hanging="540"/>
        <w:jc w:val="both"/>
        <w:rPr>
          <w:sz w:val="20"/>
        </w:rPr>
      </w:pPr>
      <w:proofErr w:type="spellStart"/>
      <w:r w:rsidRPr="000D4BB6">
        <w:rPr>
          <w:sz w:val="20"/>
        </w:rPr>
        <w:t>i</w:t>
      </w:r>
      <w:proofErr w:type="spellEnd"/>
      <w:r w:rsidR="0027224C">
        <w:rPr>
          <w:sz w:val="20"/>
        </w:rPr>
        <w:t>.</w:t>
      </w:r>
      <w:r w:rsidRPr="003D1393">
        <w:rPr>
          <w:rFonts w:cstheme="minorHAnsi"/>
          <w:bCs/>
          <w:sz w:val="20"/>
          <w:szCs w:val="20"/>
        </w:rPr>
        <w:tab/>
        <w:t>To</w:t>
      </w:r>
      <w:r w:rsidRPr="00A66AD8">
        <w:rPr>
          <w:sz w:val="20"/>
        </w:rPr>
        <w:t xml:space="preserve"> pay or otherwise settle with parties </w:t>
      </w:r>
      <w:r w:rsidRPr="003D1393">
        <w:rPr>
          <w:rFonts w:cstheme="minorHAnsi"/>
          <w:bCs/>
          <w:sz w:val="20"/>
          <w:szCs w:val="20"/>
        </w:rPr>
        <w:t xml:space="preserve">other than the Insured </w:t>
      </w:r>
      <w:r w:rsidRPr="00A66AD8">
        <w:rPr>
          <w:sz w:val="20"/>
        </w:rPr>
        <w:t xml:space="preserve">for or in the name of </w:t>
      </w:r>
      <w:r w:rsidRPr="003D1393">
        <w:rPr>
          <w:rFonts w:cstheme="minorHAnsi"/>
          <w:sz w:val="20"/>
          <w:szCs w:val="20"/>
        </w:rPr>
        <w:t>the</w:t>
      </w:r>
      <w:r w:rsidRPr="00A66AD8">
        <w:rPr>
          <w:sz w:val="20"/>
        </w:rPr>
        <w:t xml:space="preserve"> Insured Claimant</w:t>
      </w:r>
      <w:r w:rsidRPr="003D1393">
        <w:rPr>
          <w:rFonts w:cstheme="minorHAnsi"/>
          <w:sz w:val="20"/>
          <w:szCs w:val="20"/>
        </w:rPr>
        <w:t>.</w:t>
      </w:r>
      <w:r w:rsidRPr="00A66AD8">
        <w:rPr>
          <w:sz w:val="20"/>
        </w:rPr>
        <w:t xml:space="preserve"> In addition, the Company will pay any costs, </w:t>
      </w:r>
      <w:r w:rsidRPr="003D1393">
        <w:rPr>
          <w:rFonts w:cstheme="minorHAnsi"/>
          <w:sz w:val="20"/>
          <w:szCs w:val="20"/>
        </w:rPr>
        <w:t>attorneys’</w:t>
      </w:r>
      <w:r w:rsidRPr="00A66AD8">
        <w:rPr>
          <w:sz w:val="20"/>
        </w:rPr>
        <w:t xml:space="preserve"> fees, and expenses incurred by the Insured Claimant that were authorized by the Company up to the time of payment and that the Company is obligated to pay; or</w:t>
      </w:r>
    </w:p>
    <w:p w14:paraId="123794D5" w14:textId="320207D8" w:rsidR="00B17FCB" w:rsidRPr="00A66AD8" w:rsidRDefault="00B17FCB" w:rsidP="000D4BB6">
      <w:pPr>
        <w:ind w:left="1620" w:hanging="540"/>
        <w:jc w:val="both"/>
        <w:rPr>
          <w:sz w:val="20"/>
        </w:rPr>
      </w:pPr>
      <w:r w:rsidRPr="000D4BB6">
        <w:rPr>
          <w:sz w:val="20"/>
        </w:rPr>
        <w:lastRenderedPageBreak/>
        <w:t>ii</w:t>
      </w:r>
      <w:r w:rsidR="0027224C">
        <w:rPr>
          <w:sz w:val="20"/>
        </w:rPr>
        <w:t>.</w:t>
      </w:r>
      <w:r w:rsidRPr="003D1393">
        <w:rPr>
          <w:rFonts w:cstheme="minorHAnsi"/>
          <w:sz w:val="20"/>
          <w:szCs w:val="20"/>
        </w:rPr>
        <w:tab/>
        <w:t>To</w:t>
      </w:r>
      <w:r w:rsidRPr="000D4BB6">
        <w:rPr>
          <w:sz w:val="20"/>
        </w:rPr>
        <w:t xml:space="preserve"> </w:t>
      </w:r>
      <w:r w:rsidRPr="00A66AD8">
        <w:rPr>
          <w:sz w:val="20"/>
        </w:rPr>
        <w:t>pay or otherwise settle with the Insured Claimant the loss or damage provided for under this policy</w:t>
      </w:r>
      <w:r w:rsidRPr="003D1393">
        <w:rPr>
          <w:rFonts w:cstheme="minorHAnsi"/>
          <w:sz w:val="20"/>
          <w:szCs w:val="20"/>
        </w:rPr>
        <w:t>. In addition, the Company will pay</w:t>
      </w:r>
      <w:r w:rsidRPr="00A66AD8">
        <w:rPr>
          <w:sz w:val="20"/>
        </w:rPr>
        <w:t xml:space="preserve"> any costs, </w:t>
      </w:r>
      <w:r w:rsidRPr="003D1393">
        <w:rPr>
          <w:rFonts w:cstheme="minorHAnsi"/>
          <w:sz w:val="20"/>
          <w:szCs w:val="20"/>
        </w:rPr>
        <w:t>attorneys’</w:t>
      </w:r>
      <w:r w:rsidRPr="00A66AD8">
        <w:rPr>
          <w:sz w:val="20"/>
        </w:rPr>
        <w:t xml:space="preserve"> fees, and expenses incurred by the Insured Claimant that were authorized by the Company up to the time of payment and that the Company is obligated to pay.</w:t>
      </w:r>
    </w:p>
    <w:p w14:paraId="79556AF2" w14:textId="1E4DDA19" w:rsidR="00B17FCB" w:rsidRPr="00A66AD8" w:rsidRDefault="00B17FCB" w:rsidP="00A66AD8">
      <w:pPr>
        <w:widowControl w:val="0"/>
        <w:ind w:left="1080"/>
        <w:jc w:val="both"/>
        <w:rPr>
          <w:sz w:val="20"/>
        </w:rPr>
      </w:pPr>
      <w:r w:rsidRPr="00A66AD8">
        <w:rPr>
          <w:sz w:val="20"/>
        </w:rPr>
        <w:t xml:space="preserve">Upon the exercise by the Company of either </w:t>
      </w:r>
      <w:r w:rsidRPr="00C45988">
        <w:rPr>
          <w:rFonts w:cstheme="minorHAnsi"/>
          <w:sz w:val="20"/>
          <w:szCs w:val="20"/>
        </w:rPr>
        <w:t>option</w:t>
      </w:r>
      <w:r w:rsidRPr="00A66AD8">
        <w:rPr>
          <w:sz w:val="20"/>
        </w:rPr>
        <w:t xml:space="preserve"> provided for in </w:t>
      </w:r>
      <w:r w:rsidRPr="00C45988">
        <w:rPr>
          <w:rFonts w:cstheme="minorHAnsi"/>
          <w:sz w:val="20"/>
          <w:szCs w:val="20"/>
        </w:rPr>
        <w:t>Condition 7.</w:t>
      </w:r>
      <w:r w:rsidRPr="00A66AD8">
        <w:rPr>
          <w:sz w:val="20"/>
        </w:rPr>
        <w:t>b</w:t>
      </w:r>
      <w:r w:rsidRPr="00C45988">
        <w:rPr>
          <w:rFonts w:cstheme="minorHAnsi"/>
          <w:sz w:val="20"/>
          <w:szCs w:val="20"/>
        </w:rPr>
        <w:t>.</w:t>
      </w:r>
      <w:r w:rsidRPr="00C45988">
        <w:rPr>
          <w:rFonts w:cstheme="minorHAnsi"/>
          <w:kern w:val="16"/>
          <w:sz w:val="20"/>
          <w:szCs w:val="20"/>
        </w:rPr>
        <w:t>,</w:t>
      </w:r>
      <w:r w:rsidRPr="00A66AD8">
        <w:rPr>
          <w:sz w:val="20"/>
        </w:rPr>
        <w:t xml:space="preserve"> the </w:t>
      </w:r>
      <w:r w:rsidRPr="00C45988">
        <w:rPr>
          <w:rFonts w:cstheme="minorHAnsi"/>
          <w:sz w:val="20"/>
          <w:szCs w:val="20"/>
        </w:rPr>
        <w:t>Company’s liability and</w:t>
      </w:r>
      <w:r w:rsidRPr="00A66AD8">
        <w:rPr>
          <w:sz w:val="20"/>
        </w:rPr>
        <w:t xml:space="preserve"> obligations to the Insured under this policy</w:t>
      </w:r>
      <w:r w:rsidR="00A03B33" w:rsidRPr="00A66AD8">
        <w:rPr>
          <w:sz w:val="20"/>
        </w:rPr>
        <w:t xml:space="preserve"> </w:t>
      </w:r>
      <w:r w:rsidR="005D2DC6" w:rsidRPr="00A66AD8">
        <w:rPr>
          <w:sz w:val="20"/>
        </w:rPr>
        <w:t xml:space="preserve">for the claimed loss or damage </w:t>
      </w:r>
      <w:r w:rsidRPr="00A66AD8">
        <w:rPr>
          <w:sz w:val="20"/>
        </w:rPr>
        <w:t>terminate, including any obligation to defend, prosecute, or continue any litigation.</w:t>
      </w:r>
    </w:p>
    <w:p w14:paraId="3752EC06" w14:textId="77777777" w:rsidR="00E70610" w:rsidRPr="00A66AD8" w:rsidRDefault="00E70610" w:rsidP="00A66AD8">
      <w:pPr>
        <w:pStyle w:val="HEADING"/>
        <w:widowControl w:val="0"/>
        <w:numPr>
          <w:ilvl w:val="0"/>
          <w:numId w:val="0"/>
        </w:numPr>
        <w:suppressAutoHyphens w:val="0"/>
        <w:spacing w:before="0" w:after="0"/>
        <w:ind w:left="540" w:hanging="540"/>
        <w:rPr>
          <w:rFonts w:asciiTheme="minorHAnsi" w:hAnsiTheme="minorHAnsi"/>
          <w:sz w:val="20"/>
        </w:rPr>
      </w:pPr>
    </w:p>
    <w:p w14:paraId="5CF4AF43" w14:textId="3574CDCB" w:rsidR="00B17FCB" w:rsidRPr="00A66AD8" w:rsidRDefault="00B17FCB" w:rsidP="00A66AD8">
      <w:pPr>
        <w:pStyle w:val="HEADING"/>
        <w:widowControl w:val="0"/>
        <w:numPr>
          <w:ilvl w:val="0"/>
          <w:numId w:val="0"/>
        </w:numPr>
        <w:tabs>
          <w:tab w:val="left" w:pos="540"/>
        </w:tabs>
        <w:suppressAutoHyphens w:val="0"/>
        <w:spacing w:before="0" w:after="0"/>
        <w:rPr>
          <w:rFonts w:asciiTheme="minorHAnsi" w:hAnsiTheme="minorHAnsi"/>
          <w:sz w:val="20"/>
        </w:rPr>
      </w:pPr>
      <w:r w:rsidRPr="00C45988">
        <w:rPr>
          <w:rFonts w:asciiTheme="minorHAnsi" w:hAnsiTheme="minorHAnsi" w:cstheme="minorHAnsi"/>
          <w:kern w:val="0"/>
          <w:sz w:val="20"/>
          <w:szCs w:val="20"/>
        </w:rPr>
        <w:t>8.</w:t>
      </w:r>
      <w:r w:rsidRPr="00C45988">
        <w:rPr>
          <w:rFonts w:asciiTheme="minorHAnsi" w:hAnsiTheme="minorHAnsi" w:cstheme="minorHAnsi"/>
          <w:kern w:val="0"/>
          <w:sz w:val="20"/>
          <w:szCs w:val="20"/>
        </w:rPr>
        <w:tab/>
      </w:r>
      <w:r w:rsidRPr="00C45988">
        <w:rPr>
          <w:rFonts w:asciiTheme="minorHAnsi" w:hAnsiTheme="minorHAnsi" w:cstheme="minorHAnsi"/>
          <w:b w:val="0"/>
          <w:bCs/>
          <w:kern w:val="0"/>
          <w:sz w:val="20"/>
          <w:szCs w:val="20"/>
        </w:rPr>
        <w:t>CONTRACT OF INDEMNITY;</w:t>
      </w:r>
      <w:r w:rsidRPr="00A66AD8">
        <w:rPr>
          <w:rFonts w:asciiTheme="minorHAnsi" w:hAnsiTheme="minorHAnsi"/>
          <w:b w:val="0"/>
          <w:kern w:val="0"/>
          <w:sz w:val="20"/>
        </w:rPr>
        <w:t xml:space="preserve"> DETERMINATION AND EXTENT OF LIABILITY</w:t>
      </w:r>
    </w:p>
    <w:p w14:paraId="31F4862A" w14:textId="512D192A" w:rsidR="00B17FCB" w:rsidRPr="00A66AD8" w:rsidRDefault="00B17FCB" w:rsidP="00A66AD8">
      <w:pPr>
        <w:pStyle w:val="Paragraphafter"/>
        <w:widowControl w:val="0"/>
        <w:contextualSpacing w:val="0"/>
        <w:rPr>
          <w:rFonts w:asciiTheme="minorHAnsi" w:hAnsiTheme="minorHAnsi"/>
          <w:sz w:val="20"/>
        </w:rPr>
      </w:pPr>
      <w:r w:rsidRPr="00C45988">
        <w:rPr>
          <w:rFonts w:asciiTheme="minorHAnsi" w:hAnsiTheme="minorHAnsi"/>
          <w:sz w:val="20"/>
        </w:rPr>
        <w:t xml:space="preserve">This policy is a contract of indemnity against actual monetary loss or damage sustained or incurred by </w:t>
      </w:r>
      <w:r w:rsidRPr="00C45988">
        <w:rPr>
          <w:rFonts w:asciiTheme="minorHAnsi" w:hAnsiTheme="minorHAnsi" w:cstheme="minorHAnsi"/>
          <w:sz w:val="20"/>
          <w:szCs w:val="20"/>
        </w:rPr>
        <w:t>an</w:t>
      </w:r>
      <w:r w:rsidRPr="00C45988">
        <w:rPr>
          <w:rFonts w:asciiTheme="minorHAnsi" w:hAnsiTheme="minorHAnsi"/>
          <w:sz w:val="20"/>
        </w:rPr>
        <w:t xml:space="preserve"> Insured Claimant who has suffered loss or da</w:t>
      </w:r>
      <w:r w:rsidRPr="009E286E">
        <w:rPr>
          <w:rFonts w:asciiTheme="minorHAnsi" w:hAnsiTheme="minorHAnsi"/>
          <w:sz w:val="20"/>
        </w:rPr>
        <w:t xml:space="preserve">mage by reason of matters insured against by this policy. </w:t>
      </w:r>
      <w:r w:rsidRPr="009E286E">
        <w:rPr>
          <w:rFonts w:asciiTheme="minorHAnsi" w:hAnsiTheme="minorHAnsi" w:cstheme="minorHAnsi"/>
          <w:sz w:val="20"/>
          <w:szCs w:val="20"/>
        </w:rPr>
        <w:t>This policy is not an abstract of the Title, report of the condition of the Title, legal opinion, opinion of the Title, or other representation of the status of the Title. All claims asserted under this policy are based in contract and are restricted to the terms and provisions of this policy. The Company is not liable for any claim alleging negligence or negligent misrepresentation arising from or in connection with this policy or the determination of the insurability of the Title.</w:t>
      </w:r>
    </w:p>
    <w:p w14:paraId="0CCBD785" w14:textId="4A2B4ABB" w:rsidR="00B17FCB" w:rsidRPr="00A66AD8" w:rsidRDefault="00B17FCB" w:rsidP="000D4BB6">
      <w:pPr>
        <w:pStyle w:val="Paragraphafter"/>
        <w:widowControl w:val="0"/>
        <w:ind w:left="1080" w:hanging="540"/>
        <w:contextualSpacing w:val="0"/>
        <w:rPr>
          <w:rFonts w:asciiTheme="minorHAnsi" w:hAnsiTheme="minorHAnsi"/>
          <w:sz w:val="20"/>
        </w:rPr>
      </w:pPr>
      <w:r w:rsidRPr="000D4BB6">
        <w:rPr>
          <w:rFonts w:asciiTheme="minorHAnsi" w:hAnsiTheme="minorHAnsi"/>
          <w:sz w:val="20"/>
        </w:rPr>
        <w:t>a</w:t>
      </w:r>
      <w:r w:rsidRPr="009E286E">
        <w:rPr>
          <w:rFonts w:asciiTheme="minorHAnsi" w:hAnsiTheme="minorHAnsi" w:cstheme="minorHAnsi"/>
          <w:sz w:val="20"/>
          <w:szCs w:val="20"/>
        </w:rPr>
        <w:t>.</w:t>
      </w:r>
      <w:r w:rsidRPr="009E286E">
        <w:rPr>
          <w:rFonts w:asciiTheme="minorHAnsi" w:hAnsiTheme="minorHAnsi" w:cstheme="minorHAnsi"/>
          <w:sz w:val="20"/>
          <w:szCs w:val="20"/>
        </w:rPr>
        <w:tab/>
      </w:r>
      <w:r w:rsidRPr="00A66AD8">
        <w:rPr>
          <w:rFonts w:asciiTheme="minorHAnsi" w:hAnsiTheme="minorHAnsi"/>
          <w:sz w:val="20"/>
        </w:rPr>
        <w:t xml:space="preserve">The extent of liability of the Company for loss or damage under this policy </w:t>
      </w:r>
      <w:r w:rsidRPr="009E286E">
        <w:rPr>
          <w:rFonts w:asciiTheme="minorHAnsi" w:hAnsiTheme="minorHAnsi" w:cstheme="minorHAnsi"/>
          <w:sz w:val="20"/>
          <w:szCs w:val="20"/>
        </w:rPr>
        <w:t>does</w:t>
      </w:r>
      <w:r w:rsidRPr="00A66AD8">
        <w:rPr>
          <w:rFonts w:asciiTheme="minorHAnsi" w:hAnsiTheme="minorHAnsi"/>
          <w:sz w:val="20"/>
        </w:rPr>
        <w:t xml:space="preserve"> not exceed the lesser of</w:t>
      </w:r>
      <w:r w:rsidRPr="009E286E">
        <w:rPr>
          <w:rFonts w:asciiTheme="minorHAnsi" w:hAnsiTheme="minorHAnsi" w:cstheme="minorHAnsi"/>
          <w:sz w:val="20"/>
          <w:szCs w:val="20"/>
        </w:rPr>
        <w:t>:</w:t>
      </w:r>
    </w:p>
    <w:p w14:paraId="0317D021" w14:textId="0E0CC942" w:rsidR="00B17FCB" w:rsidRPr="00A66AD8" w:rsidRDefault="00B17FCB" w:rsidP="000D4BB6">
      <w:pPr>
        <w:widowControl w:val="0"/>
        <w:ind w:left="1620" w:hanging="540"/>
        <w:jc w:val="both"/>
        <w:rPr>
          <w:sz w:val="20"/>
        </w:rPr>
      </w:pPr>
      <w:proofErr w:type="spellStart"/>
      <w:r w:rsidRPr="000D4BB6">
        <w:rPr>
          <w:sz w:val="20"/>
        </w:rPr>
        <w:t>i</w:t>
      </w:r>
      <w:proofErr w:type="spellEnd"/>
      <w:r w:rsidRPr="009E286E">
        <w:rPr>
          <w:rFonts w:cstheme="minorHAnsi"/>
          <w:sz w:val="20"/>
          <w:szCs w:val="20"/>
        </w:rPr>
        <w:t>.</w:t>
      </w:r>
      <w:r w:rsidRPr="009E286E">
        <w:rPr>
          <w:rFonts w:cstheme="minorHAnsi"/>
          <w:sz w:val="20"/>
          <w:szCs w:val="20"/>
        </w:rPr>
        <w:tab/>
      </w:r>
      <w:r w:rsidRPr="00A66AD8">
        <w:rPr>
          <w:sz w:val="20"/>
        </w:rPr>
        <w:t>the Amount of Insurance; or</w:t>
      </w:r>
    </w:p>
    <w:p w14:paraId="4398280D" w14:textId="7260733A" w:rsidR="00B17FCB" w:rsidRPr="00A66AD8" w:rsidRDefault="00B17FCB" w:rsidP="000D4BB6">
      <w:pPr>
        <w:widowControl w:val="0"/>
        <w:ind w:left="1620" w:hanging="540"/>
        <w:jc w:val="both"/>
        <w:rPr>
          <w:sz w:val="20"/>
        </w:rPr>
      </w:pPr>
      <w:r w:rsidRPr="000D4BB6">
        <w:rPr>
          <w:sz w:val="20"/>
        </w:rPr>
        <w:t>ii</w:t>
      </w:r>
      <w:r w:rsidRPr="009E286E">
        <w:rPr>
          <w:rFonts w:cstheme="minorHAnsi"/>
          <w:sz w:val="20"/>
          <w:szCs w:val="20"/>
        </w:rPr>
        <w:t>.</w:t>
      </w:r>
      <w:r w:rsidRPr="00A66AD8">
        <w:rPr>
          <w:sz w:val="20"/>
        </w:rPr>
        <w:tab/>
        <w:t xml:space="preserve">the difference between the </w:t>
      </w:r>
      <w:r w:rsidR="009E4A5C" w:rsidRPr="009E286E">
        <w:rPr>
          <w:rFonts w:cstheme="minorHAnsi"/>
          <w:sz w:val="20"/>
          <w:szCs w:val="20"/>
        </w:rPr>
        <w:t xml:space="preserve">fair market </w:t>
      </w:r>
      <w:r w:rsidRPr="00A66AD8">
        <w:rPr>
          <w:sz w:val="20"/>
        </w:rPr>
        <w:t>value of the Title</w:t>
      </w:r>
      <w:r w:rsidRPr="009E286E">
        <w:rPr>
          <w:rFonts w:cstheme="minorHAnsi"/>
          <w:sz w:val="20"/>
          <w:szCs w:val="20"/>
        </w:rPr>
        <w:t>,</w:t>
      </w:r>
      <w:r w:rsidRPr="00A66AD8">
        <w:rPr>
          <w:sz w:val="20"/>
        </w:rPr>
        <w:t xml:space="preserve"> as insured</w:t>
      </w:r>
      <w:r w:rsidRPr="009E286E">
        <w:rPr>
          <w:rFonts w:cstheme="minorHAnsi"/>
          <w:sz w:val="20"/>
          <w:szCs w:val="20"/>
        </w:rPr>
        <w:t>,</w:t>
      </w:r>
      <w:r w:rsidRPr="00A66AD8">
        <w:rPr>
          <w:sz w:val="20"/>
        </w:rPr>
        <w:t xml:space="preserve"> and the</w:t>
      </w:r>
      <w:r w:rsidR="009E4A5C" w:rsidRPr="00A66AD8">
        <w:rPr>
          <w:sz w:val="20"/>
        </w:rPr>
        <w:t xml:space="preserve"> </w:t>
      </w:r>
      <w:r w:rsidR="009E4A5C" w:rsidRPr="009E286E">
        <w:rPr>
          <w:rFonts w:cstheme="minorHAnsi"/>
          <w:sz w:val="20"/>
          <w:szCs w:val="20"/>
        </w:rPr>
        <w:t>fair market</w:t>
      </w:r>
      <w:r w:rsidRPr="009E286E">
        <w:rPr>
          <w:rFonts w:cstheme="minorHAnsi"/>
          <w:sz w:val="20"/>
          <w:szCs w:val="20"/>
        </w:rPr>
        <w:t xml:space="preserve"> </w:t>
      </w:r>
      <w:r w:rsidRPr="00A66AD8">
        <w:rPr>
          <w:sz w:val="20"/>
        </w:rPr>
        <w:t xml:space="preserve">value of the Title subject to the </w:t>
      </w:r>
      <w:r w:rsidRPr="009E286E">
        <w:rPr>
          <w:rFonts w:cstheme="minorHAnsi"/>
          <w:sz w:val="20"/>
          <w:szCs w:val="20"/>
        </w:rPr>
        <w:t>matter</w:t>
      </w:r>
      <w:r w:rsidRPr="00A66AD8">
        <w:rPr>
          <w:sz w:val="20"/>
        </w:rPr>
        <w:t xml:space="preserve"> insured against by this policy.</w:t>
      </w:r>
    </w:p>
    <w:p w14:paraId="3AAA513A" w14:textId="3B292B74" w:rsidR="00776424" w:rsidRPr="009E286E" w:rsidRDefault="00776424" w:rsidP="00852B99">
      <w:pPr>
        <w:widowControl w:val="0"/>
        <w:ind w:left="1080" w:hanging="540"/>
        <w:jc w:val="both"/>
        <w:rPr>
          <w:rFonts w:cstheme="minorHAnsi"/>
          <w:b/>
          <w:bCs/>
          <w:sz w:val="20"/>
          <w:szCs w:val="20"/>
        </w:rPr>
      </w:pPr>
      <w:r w:rsidRPr="000D4BB6">
        <w:rPr>
          <w:sz w:val="20"/>
        </w:rPr>
        <w:t>b</w:t>
      </w:r>
      <w:r w:rsidRPr="009E286E">
        <w:rPr>
          <w:rFonts w:cstheme="minorHAnsi"/>
          <w:sz w:val="20"/>
          <w:szCs w:val="20"/>
        </w:rPr>
        <w:t>.</w:t>
      </w:r>
      <w:r w:rsidRPr="009E286E">
        <w:rPr>
          <w:rFonts w:cstheme="minorHAnsi"/>
          <w:sz w:val="20"/>
          <w:szCs w:val="20"/>
        </w:rPr>
        <w:tab/>
        <w:t>Except as provided in Condition 8.c. or 8.d., the fair market value of the Title in Condition 8.</w:t>
      </w:r>
      <w:proofErr w:type="gramStart"/>
      <w:r w:rsidRPr="009E286E">
        <w:rPr>
          <w:rFonts w:cstheme="minorHAnsi"/>
          <w:sz w:val="20"/>
          <w:szCs w:val="20"/>
        </w:rPr>
        <w:t>a.ii.</w:t>
      </w:r>
      <w:proofErr w:type="gramEnd"/>
      <w:r w:rsidRPr="009E286E">
        <w:rPr>
          <w:rFonts w:cstheme="minorHAnsi"/>
          <w:sz w:val="20"/>
          <w:szCs w:val="20"/>
        </w:rPr>
        <w:t xml:space="preserve"> is calculated using the date the Insured discovers the defect, lien, encumbrance, adverse claim, or other matter insured against by this policy.</w:t>
      </w:r>
    </w:p>
    <w:p w14:paraId="614734CF" w14:textId="77777777" w:rsidR="00776424" w:rsidRPr="009E286E" w:rsidRDefault="00776424" w:rsidP="00852B99">
      <w:pPr>
        <w:widowControl w:val="0"/>
        <w:ind w:left="1080" w:hanging="540"/>
        <w:jc w:val="both"/>
        <w:rPr>
          <w:rFonts w:cstheme="minorHAnsi"/>
          <w:sz w:val="20"/>
          <w:szCs w:val="20"/>
        </w:rPr>
      </w:pPr>
      <w:r w:rsidRPr="009E286E">
        <w:rPr>
          <w:rFonts w:cstheme="minorHAnsi"/>
          <w:sz w:val="20"/>
          <w:szCs w:val="20"/>
        </w:rPr>
        <w:t>c.</w:t>
      </w:r>
      <w:r w:rsidRPr="009E286E">
        <w:rPr>
          <w:rFonts w:cstheme="minorHAnsi"/>
          <w:sz w:val="20"/>
          <w:szCs w:val="20"/>
        </w:rPr>
        <w:tab/>
        <w:t>If, at the Date of Policy, the Title to all of the Land is void by reason of a matter insured against by this policy, then the Insured Claimant may, by written notice given to the Company, elect to use the Date of Policy as the date for calculating the fair market value of the Title in Condition 8.a.ii.</w:t>
      </w:r>
    </w:p>
    <w:p w14:paraId="3B753B3C" w14:textId="53006937" w:rsidR="00B17FCB" w:rsidRPr="00A66AD8" w:rsidRDefault="008D7060" w:rsidP="000D4BB6">
      <w:pPr>
        <w:widowControl w:val="0"/>
        <w:ind w:left="1080" w:hanging="540"/>
        <w:jc w:val="both"/>
        <w:rPr>
          <w:sz w:val="20"/>
        </w:rPr>
      </w:pPr>
      <w:r w:rsidRPr="009E286E">
        <w:rPr>
          <w:rFonts w:cstheme="minorHAnsi"/>
          <w:sz w:val="20"/>
          <w:szCs w:val="20"/>
        </w:rPr>
        <w:t>d</w:t>
      </w:r>
      <w:r w:rsidR="00B17FCB" w:rsidRPr="009E286E">
        <w:rPr>
          <w:rFonts w:cstheme="minorHAnsi"/>
          <w:sz w:val="20"/>
          <w:szCs w:val="20"/>
        </w:rPr>
        <w:t>.</w:t>
      </w:r>
      <w:r w:rsidR="00B17FCB" w:rsidRPr="000D4BB6">
        <w:rPr>
          <w:sz w:val="20"/>
        </w:rPr>
        <w:tab/>
      </w:r>
      <w:r w:rsidR="00B17FCB" w:rsidRPr="00A66AD8">
        <w:rPr>
          <w:sz w:val="20"/>
        </w:rPr>
        <w:t xml:space="preserve">If the Company pursues its rights under </w:t>
      </w:r>
      <w:r w:rsidR="00B17FCB" w:rsidRPr="009E286E">
        <w:rPr>
          <w:rFonts w:cstheme="minorHAnsi"/>
          <w:sz w:val="20"/>
          <w:szCs w:val="20"/>
        </w:rPr>
        <w:t>Condition</w:t>
      </w:r>
      <w:r w:rsidR="00B17FCB" w:rsidRPr="00A66AD8">
        <w:rPr>
          <w:sz w:val="20"/>
        </w:rPr>
        <w:t xml:space="preserve"> 5</w:t>
      </w:r>
      <w:r w:rsidR="00B17FCB" w:rsidRPr="009E286E">
        <w:rPr>
          <w:rFonts w:cstheme="minorHAnsi"/>
          <w:sz w:val="20"/>
          <w:szCs w:val="20"/>
        </w:rPr>
        <w:t xml:space="preserve">.b. </w:t>
      </w:r>
      <w:r w:rsidR="00B17FCB" w:rsidRPr="00A66AD8">
        <w:rPr>
          <w:sz w:val="20"/>
        </w:rPr>
        <w:t>and is unsuccessful in establishing the Title, as insured</w:t>
      </w:r>
      <w:r w:rsidR="00B17FCB" w:rsidRPr="009E286E">
        <w:rPr>
          <w:rFonts w:cstheme="minorHAnsi"/>
          <w:sz w:val="20"/>
          <w:szCs w:val="20"/>
        </w:rPr>
        <w:t>:</w:t>
      </w:r>
    </w:p>
    <w:p w14:paraId="1B6E3E3F" w14:textId="63B80EB8" w:rsidR="00B17FCB" w:rsidRPr="00A66AD8" w:rsidRDefault="00B17FCB" w:rsidP="000D4BB6">
      <w:pPr>
        <w:widowControl w:val="0"/>
        <w:ind w:left="1620" w:hanging="540"/>
        <w:jc w:val="both"/>
        <w:rPr>
          <w:sz w:val="20"/>
        </w:rPr>
      </w:pPr>
      <w:proofErr w:type="spellStart"/>
      <w:r w:rsidRPr="000D4BB6">
        <w:rPr>
          <w:sz w:val="20"/>
        </w:rPr>
        <w:t>i</w:t>
      </w:r>
      <w:proofErr w:type="spellEnd"/>
      <w:r w:rsidRPr="009E286E">
        <w:rPr>
          <w:rFonts w:cstheme="minorHAnsi"/>
          <w:sz w:val="20"/>
          <w:szCs w:val="20"/>
        </w:rPr>
        <w:t>.</w:t>
      </w:r>
      <w:r w:rsidRPr="00A66AD8">
        <w:rPr>
          <w:sz w:val="20"/>
        </w:rPr>
        <w:tab/>
        <w:t xml:space="preserve">the Amount of Insurance </w:t>
      </w:r>
      <w:r w:rsidRPr="009E286E">
        <w:rPr>
          <w:rFonts w:cstheme="minorHAnsi"/>
          <w:sz w:val="20"/>
          <w:szCs w:val="20"/>
        </w:rPr>
        <w:t>will</w:t>
      </w:r>
      <w:r w:rsidRPr="00A66AD8">
        <w:rPr>
          <w:sz w:val="20"/>
        </w:rPr>
        <w:t xml:space="preserve"> be increased by </w:t>
      </w:r>
      <w:r w:rsidR="008D7060" w:rsidRPr="009E286E">
        <w:rPr>
          <w:rFonts w:cstheme="minorHAnsi"/>
          <w:sz w:val="20"/>
          <w:szCs w:val="20"/>
        </w:rPr>
        <w:t>15</w:t>
      </w:r>
      <w:r w:rsidRPr="009E286E">
        <w:rPr>
          <w:rFonts w:cstheme="minorHAnsi"/>
          <w:sz w:val="20"/>
          <w:szCs w:val="20"/>
        </w:rPr>
        <w:t>%;</w:t>
      </w:r>
      <w:r w:rsidRPr="00A66AD8">
        <w:rPr>
          <w:sz w:val="20"/>
        </w:rPr>
        <w:t xml:space="preserve"> and</w:t>
      </w:r>
    </w:p>
    <w:p w14:paraId="6F56BB5E" w14:textId="320071D7" w:rsidR="00B17FCB" w:rsidRPr="00A66AD8" w:rsidRDefault="00B17FCB" w:rsidP="000D4BB6">
      <w:pPr>
        <w:pStyle w:val="ListParagraph"/>
        <w:widowControl w:val="0"/>
        <w:ind w:left="1620" w:hanging="540"/>
        <w:rPr>
          <w:sz w:val="20"/>
        </w:rPr>
      </w:pPr>
      <w:r w:rsidRPr="000D4BB6">
        <w:rPr>
          <w:sz w:val="20"/>
        </w:rPr>
        <w:t>ii</w:t>
      </w:r>
      <w:r w:rsidRPr="009E286E">
        <w:rPr>
          <w:rFonts w:cstheme="minorHAnsi"/>
          <w:sz w:val="20"/>
          <w:szCs w:val="20"/>
        </w:rPr>
        <w:t>.</w:t>
      </w:r>
      <w:r w:rsidRPr="00A66AD8">
        <w:rPr>
          <w:sz w:val="20"/>
        </w:rPr>
        <w:tab/>
        <w:t>the Insured Claimant</w:t>
      </w:r>
      <w:r w:rsidR="00DE6EC4" w:rsidRPr="00A66AD8">
        <w:rPr>
          <w:sz w:val="20"/>
        </w:rPr>
        <w:t xml:space="preserve"> </w:t>
      </w:r>
      <w:r w:rsidR="00DE6EC4" w:rsidRPr="009E286E">
        <w:rPr>
          <w:rFonts w:cstheme="minorHAnsi"/>
          <w:sz w:val="20"/>
          <w:szCs w:val="20"/>
        </w:rPr>
        <w:t>may, by written notice given</w:t>
      </w:r>
      <w:r w:rsidR="00DE6EC4" w:rsidRPr="00A66AD8">
        <w:rPr>
          <w:sz w:val="20"/>
        </w:rPr>
        <w:t xml:space="preserve"> to </w:t>
      </w:r>
      <w:r w:rsidR="00DE6EC4" w:rsidRPr="009E286E">
        <w:rPr>
          <w:rFonts w:cstheme="minorHAnsi"/>
          <w:sz w:val="20"/>
          <w:szCs w:val="20"/>
        </w:rPr>
        <w:t>the Company, elect, as an alternative to</w:t>
      </w:r>
      <w:r w:rsidR="00DE6EC4" w:rsidRPr="00A66AD8">
        <w:rPr>
          <w:sz w:val="20"/>
        </w:rPr>
        <w:t xml:space="preserve"> the </w:t>
      </w:r>
      <w:r w:rsidR="00DE6EC4" w:rsidRPr="009E286E">
        <w:rPr>
          <w:rFonts w:cstheme="minorHAnsi"/>
          <w:sz w:val="20"/>
          <w:szCs w:val="20"/>
        </w:rPr>
        <w:t>dates set forth in Condition 8.b.</w:t>
      </w:r>
      <w:r w:rsidR="00DE6EC4" w:rsidRPr="00A66AD8">
        <w:rPr>
          <w:sz w:val="20"/>
        </w:rPr>
        <w:t xml:space="preserve"> or</w:t>
      </w:r>
      <w:r w:rsidR="00DE6EC4" w:rsidRPr="009E286E">
        <w:rPr>
          <w:rFonts w:cstheme="minorHAnsi"/>
          <w:sz w:val="20"/>
          <w:szCs w:val="20"/>
        </w:rPr>
        <w:t>, if it applies, 8.c., to use</w:t>
      </w:r>
      <w:r w:rsidR="00DE6EC4" w:rsidRPr="00A66AD8">
        <w:rPr>
          <w:sz w:val="20"/>
        </w:rPr>
        <w:t xml:space="preserve"> either the date the </w:t>
      </w:r>
      <w:r w:rsidR="00DE6EC4" w:rsidRPr="009E286E">
        <w:rPr>
          <w:rFonts w:cstheme="minorHAnsi"/>
          <w:sz w:val="20"/>
          <w:szCs w:val="20"/>
        </w:rPr>
        <w:t xml:space="preserve">settlement, action, proceeding, or other act described in Condition 5.b. is concluded or the date the notice of </w:t>
      </w:r>
      <w:r w:rsidR="00DE6EC4" w:rsidRPr="00A66AD8">
        <w:rPr>
          <w:sz w:val="20"/>
        </w:rPr>
        <w:t xml:space="preserve">claim </w:t>
      </w:r>
      <w:r w:rsidR="00DE6EC4" w:rsidRPr="009E286E">
        <w:rPr>
          <w:rFonts w:cstheme="minorHAnsi"/>
          <w:sz w:val="20"/>
          <w:szCs w:val="20"/>
        </w:rPr>
        <w:t>required by Condition 3 is received</w:t>
      </w:r>
      <w:r w:rsidR="00DE6EC4" w:rsidRPr="00A66AD8">
        <w:rPr>
          <w:sz w:val="20"/>
        </w:rPr>
        <w:t xml:space="preserve"> by the </w:t>
      </w:r>
      <w:r w:rsidR="00DE6EC4" w:rsidRPr="009E286E">
        <w:rPr>
          <w:rFonts w:cstheme="minorHAnsi"/>
          <w:sz w:val="20"/>
          <w:szCs w:val="20"/>
        </w:rPr>
        <w:t>Company</w:t>
      </w:r>
      <w:r w:rsidR="00DE6EC4" w:rsidRPr="00A66AD8">
        <w:rPr>
          <w:sz w:val="20"/>
        </w:rPr>
        <w:t xml:space="preserve"> as </w:t>
      </w:r>
      <w:r w:rsidR="00DE6EC4" w:rsidRPr="009E286E">
        <w:rPr>
          <w:rFonts w:cstheme="minorHAnsi"/>
          <w:sz w:val="20"/>
          <w:szCs w:val="20"/>
        </w:rPr>
        <w:t xml:space="preserve">the date for calculating the fair market value </w:t>
      </w:r>
      <w:r w:rsidR="00DE6EC4" w:rsidRPr="00A66AD8">
        <w:rPr>
          <w:sz w:val="20"/>
        </w:rPr>
        <w:t xml:space="preserve">of the </w:t>
      </w:r>
      <w:r w:rsidR="00DE6EC4" w:rsidRPr="009E286E">
        <w:rPr>
          <w:rFonts w:cstheme="minorHAnsi"/>
          <w:sz w:val="20"/>
          <w:szCs w:val="20"/>
        </w:rPr>
        <w:t>Title in Condition 8.a.ii.</w:t>
      </w:r>
    </w:p>
    <w:p w14:paraId="6D5F0619" w14:textId="6236E55B" w:rsidR="00B17FCB" w:rsidRPr="00A66AD8" w:rsidRDefault="00B128CC" w:rsidP="000D4BB6">
      <w:pPr>
        <w:pStyle w:val="ListParagraph"/>
        <w:widowControl w:val="0"/>
        <w:ind w:left="1080" w:hanging="540"/>
        <w:rPr>
          <w:sz w:val="20"/>
        </w:rPr>
      </w:pPr>
      <w:r w:rsidRPr="009E286E">
        <w:rPr>
          <w:rFonts w:cstheme="minorHAnsi"/>
          <w:sz w:val="20"/>
          <w:szCs w:val="20"/>
        </w:rPr>
        <w:t>e</w:t>
      </w:r>
      <w:r w:rsidR="00B17FCB" w:rsidRPr="009E286E">
        <w:rPr>
          <w:rFonts w:cstheme="minorHAnsi"/>
          <w:sz w:val="20"/>
          <w:szCs w:val="20"/>
        </w:rPr>
        <w:t>.</w:t>
      </w:r>
      <w:r w:rsidR="00B17FCB" w:rsidRPr="00A66AD8">
        <w:rPr>
          <w:sz w:val="20"/>
        </w:rPr>
        <w:tab/>
        <w:t xml:space="preserve">In addition to the extent of liability </w:t>
      </w:r>
      <w:r w:rsidR="00B17FCB" w:rsidRPr="009E286E">
        <w:rPr>
          <w:rFonts w:cstheme="minorHAnsi"/>
          <w:sz w:val="20"/>
          <w:szCs w:val="20"/>
        </w:rPr>
        <w:t xml:space="preserve">for loss or damage </w:t>
      </w:r>
      <w:r w:rsidR="00B17FCB" w:rsidRPr="00A66AD8">
        <w:rPr>
          <w:sz w:val="20"/>
        </w:rPr>
        <w:t xml:space="preserve">under </w:t>
      </w:r>
      <w:r w:rsidR="00B17FCB" w:rsidRPr="009E286E">
        <w:rPr>
          <w:rFonts w:cstheme="minorHAnsi"/>
          <w:sz w:val="20"/>
          <w:szCs w:val="20"/>
        </w:rPr>
        <w:t>Conditions 8.</w:t>
      </w:r>
      <w:r w:rsidR="00B17FCB" w:rsidRPr="00A66AD8">
        <w:rPr>
          <w:sz w:val="20"/>
        </w:rPr>
        <w:t>a</w:t>
      </w:r>
      <w:r w:rsidR="00B17FCB" w:rsidRPr="009E286E">
        <w:rPr>
          <w:rFonts w:cstheme="minorHAnsi"/>
          <w:sz w:val="20"/>
          <w:szCs w:val="20"/>
        </w:rPr>
        <w:t>.</w:t>
      </w:r>
      <w:r w:rsidR="00B17FCB" w:rsidRPr="00A66AD8">
        <w:rPr>
          <w:sz w:val="20"/>
        </w:rPr>
        <w:t xml:space="preserve"> and </w:t>
      </w:r>
      <w:r w:rsidR="00B17FCB" w:rsidRPr="009E286E">
        <w:rPr>
          <w:rFonts w:cstheme="minorHAnsi"/>
          <w:sz w:val="20"/>
          <w:szCs w:val="20"/>
        </w:rPr>
        <w:t>8.</w:t>
      </w:r>
      <w:r w:rsidRPr="009E286E">
        <w:rPr>
          <w:rFonts w:cstheme="minorHAnsi"/>
          <w:sz w:val="20"/>
          <w:szCs w:val="20"/>
        </w:rPr>
        <w:t>d</w:t>
      </w:r>
      <w:r w:rsidR="00B17FCB" w:rsidRPr="009E286E">
        <w:rPr>
          <w:rFonts w:cstheme="minorHAnsi"/>
          <w:sz w:val="20"/>
          <w:szCs w:val="20"/>
        </w:rPr>
        <w:t>.,</w:t>
      </w:r>
      <w:r w:rsidR="00B17FCB" w:rsidRPr="00A66AD8">
        <w:rPr>
          <w:sz w:val="20"/>
        </w:rPr>
        <w:t xml:space="preserve"> the Company will also pay </w:t>
      </w:r>
      <w:r w:rsidR="00B17FCB" w:rsidRPr="009E286E">
        <w:rPr>
          <w:rFonts w:cstheme="minorHAnsi"/>
          <w:sz w:val="20"/>
          <w:szCs w:val="20"/>
        </w:rPr>
        <w:t>the</w:t>
      </w:r>
      <w:r w:rsidR="00B17FCB" w:rsidRPr="00A66AD8">
        <w:rPr>
          <w:sz w:val="20"/>
        </w:rPr>
        <w:t xml:space="preserve"> costs, </w:t>
      </w:r>
      <w:r w:rsidR="00B17FCB" w:rsidRPr="009E286E">
        <w:rPr>
          <w:rFonts w:cstheme="minorHAnsi"/>
          <w:sz w:val="20"/>
          <w:szCs w:val="20"/>
        </w:rPr>
        <w:t>attorneys’</w:t>
      </w:r>
      <w:r w:rsidR="00B17FCB" w:rsidRPr="00A66AD8">
        <w:rPr>
          <w:sz w:val="20"/>
        </w:rPr>
        <w:t xml:space="preserve"> fees, and expenses incurred in accordance with Conditions</w:t>
      </w:r>
      <w:r w:rsidR="00B17FCB" w:rsidRPr="003D1393">
        <w:rPr>
          <w:rFonts w:cstheme="minorHAnsi"/>
          <w:sz w:val="20"/>
          <w:szCs w:val="20"/>
        </w:rPr>
        <w:t xml:space="preserve"> 5 and 7.</w:t>
      </w:r>
    </w:p>
    <w:p w14:paraId="3D9925A3" w14:textId="77777777" w:rsidR="00E70610" w:rsidRPr="00A66AD8" w:rsidRDefault="00E70610" w:rsidP="00A66AD8">
      <w:pPr>
        <w:pStyle w:val="HEADING"/>
        <w:widowControl w:val="0"/>
        <w:numPr>
          <w:ilvl w:val="0"/>
          <w:numId w:val="0"/>
        </w:numPr>
        <w:suppressAutoHyphens w:val="0"/>
        <w:spacing w:before="0" w:after="0"/>
        <w:ind w:left="540" w:hanging="540"/>
        <w:rPr>
          <w:rStyle w:val="LineNumber"/>
          <w:rFonts w:asciiTheme="minorHAnsi" w:hAnsiTheme="minorHAnsi"/>
        </w:rPr>
      </w:pPr>
    </w:p>
    <w:p w14:paraId="7179DE25" w14:textId="7BC2C91D" w:rsidR="00B17FCB" w:rsidRPr="00A66AD8" w:rsidRDefault="00B17FCB" w:rsidP="000D4BB6">
      <w:pPr>
        <w:pStyle w:val="HEADING"/>
        <w:widowControl w:val="0"/>
        <w:numPr>
          <w:ilvl w:val="0"/>
          <w:numId w:val="0"/>
        </w:numPr>
        <w:suppressAutoHyphens w:val="0"/>
        <w:spacing w:before="0" w:after="0"/>
        <w:ind w:left="540" w:hanging="540"/>
        <w:rPr>
          <w:rStyle w:val="LineNumber"/>
          <w:rFonts w:asciiTheme="minorHAnsi" w:hAnsiTheme="minorHAnsi"/>
          <w:b w:val="0"/>
          <w:kern w:val="0"/>
        </w:rPr>
      </w:pPr>
      <w:r w:rsidRPr="000D4BB6">
        <w:rPr>
          <w:rStyle w:val="LineNumber"/>
          <w:rFonts w:asciiTheme="minorHAnsi" w:hAnsiTheme="minorHAnsi"/>
          <w:kern w:val="0"/>
        </w:rPr>
        <w:t>9.</w:t>
      </w:r>
      <w:r w:rsidRPr="00A66AD8">
        <w:rPr>
          <w:rStyle w:val="LineNumber"/>
          <w:rFonts w:asciiTheme="minorHAnsi" w:hAnsiTheme="minorHAnsi"/>
          <w:kern w:val="0"/>
        </w:rPr>
        <w:tab/>
      </w:r>
      <w:r w:rsidRPr="00A66AD8">
        <w:rPr>
          <w:rFonts w:asciiTheme="minorHAnsi" w:hAnsiTheme="minorHAnsi"/>
          <w:b w:val="0"/>
          <w:kern w:val="0"/>
          <w:sz w:val="20"/>
        </w:rPr>
        <w:t>LIMITATION</w:t>
      </w:r>
      <w:r w:rsidRPr="00A66AD8">
        <w:rPr>
          <w:rStyle w:val="LineNumber"/>
          <w:rFonts w:asciiTheme="minorHAnsi" w:hAnsiTheme="minorHAnsi"/>
          <w:b w:val="0"/>
          <w:kern w:val="0"/>
        </w:rPr>
        <w:t xml:space="preserve"> OF LIABILITY</w:t>
      </w:r>
    </w:p>
    <w:p w14:paraId="6B4C3563" w14:textId="40C0FCFD" w:rsidR="00B17FCB" w:rsidRPr="003D1393" w:rsidRDefault="00B17FCB" w:rsidP="00852B99">
      <w:pPr>
        <w:pStyle w:val="BodyText"/>
        <w:widowControl w:val="0"/>
        <w:ind w:left="1080" w:hanging="540"/>
        <w:rPr>
          <w:rFonts w:cstheme="minorHAnsi"/>
          <w:sz w:val="20"/>
          <w:szCs w:val="20"/>
        </w:rPr>
      </w:pPr>
      <w:r w:rsidRPr="003D1393">
        <w:rPr>
          <w:rFonts w:cstheme="minorHAnsi"/>
          <w:sz w:val="20"/>
          <w:szCs w:val="20"/>
        </w:rPr>
        <w:t>a.</w:t>
      </w:r>
      <w:r w:rsidRPr="003D1393">
        <w:rPr>
          <w:rFonts w:cstheme="minorHAnsi"/>
          <w:sz w:val="20"/>
          <w:szCs w:val="20"/>
        </w:rPr>
        <w:tab/>
        <w:t>The Company fully performs its obligations and is not liable for any loss or damage caused to the Insured if the Company accomplishes any of the following in a reasonable manner:</w:t>
      </w:r>
    </w:p>
    <w:p w14:paraId="65A91238" w14:textId="2F1903EE" w:rsidR="00B17FCB" w:rsidRPr="003D1393" w:rsidRDefault="00B17FCB" w:rsidP="00852B99">
      <w:pPr>
        <w:widowControl w:val="0"/>
        <w:ind w:left="1620" w:hanging="540"/>
        <w:jc w:val="both"/>
        <w:rPr>
          <w:rFonts w:cstheme="minorHAnsi"/>
          <w:sz w:val="20"/>
          <w:szCs w:val="20"/>
        </w:rPr>
      </w:pPr>
      <w:proofErr w:type="spellStart"/>
      <w:r w:rsidRPr="003D1393">
        <w:rPr>
          <w:rFonts w:cstheme="minorHAnsi"/>
          <w:sz w:val="20"/>
          <w:szCs w:val="20"/>
        </w:rPr>
        <w:t>i</w:t>
      </w:r>
      <w:proofErr w:type="spellEnd"/>
      <w:r w:rsidRPr="003D1393">
        <w:rPr>
          <w:rFonts w:cstheme="minorHAnsi"/>
          <w:sz w:val="20"/>
          <w:szCs w:val="20"/>
        </w:rPr>
        <w:t>.</w:t>
      </w:r>
      <w:r w:rsidRPr="003D1393">
        <w:rPr>
          <w:rFonts w:cstheme="minorHAnsi"/>
          <w:sz w:val="20"/>
          <w:szCs w:val="20"/>
        </w:rPr>
        <w:tab/>
      </w:r>
      <w:r w:rsidRPr="00A66AD8">
        <w:rPr>
          <w:sz w:val="20"/>
        </w:rPr>
        <w:t xml:space="preserve">removes the alleged defect, lien, encumbrance, </w:t>
      </w:r>
      <w:r w:rsidRPr="003D1393">
        <w:rPr>
          <w:rFonts w:cstheme="minorHAnsi"/>
          <w:sz w:val="20"/>
          <w:szCs w:val="20"/>
        </w:rPr>
        <w:t xml:space="preserve">adverse claim, or other </w:t>
      </w:r>
      <w:proofErr w:type="gramStart"/>
      <w:r w:rsidRPr="003D1393">
        <w:rPr>
          <w:rFonts w:cstheme="minorHAnsi"/>
          <w:sz w:val="20"/>
          <w:szCs w:val="20"/>
        </w:rPr>
        <w:t>matter;</w:t>
      </w:r>
      <w:proofErr w:type="gramEnd"/>
    </w:p>
    <w:p w14:paraId="222CE6E8" w14:textId="4F668523" w:rsidR="00B17FCB" w:rsidRPr="003D1393" w:rsidRDefault="00B17FCB" w:rsidP="00852B99">
      <w:pPr>
        <w:widowControl w:val="0"/>
        <w:ind w:left="1620" w:hanging="540"/>
        <w:jc w:val="both"/>
        <w:rPr>
          <w:rFonts w:cstheme="minorHAnsi"/>
          <w:sz w:val="20"/>
          <w:szCs w:val="20"/>
        </w:rPr>
      </w:pPr>
      <w:r w:rsidRPr="003D1393">
        <w:rPr>
          <w:rFonts w:cstheme="minorHAnsi"/>
          <w:sz w:val="20"/>
          <w:szCs w:val="20"/>
        </w:rPr>
        <w:t>ii.</w:t>
      </w:r>
      <w:r w:rsidRPr="003D1393">
        <w:rPr>
          <w:rFonts w:cstheme="minorHAnsi"/>
          <w:sz w:val="20"/>
          <w:szCs w:val="20"/>
        </w:rPr>
        <w:tab/>
      </w:r>
      <w:r w:rsidRPr="00A66AD8">
        <w:rPr>
          <w:sz w:val="20"/>
        </w:rPr>
        <w:t xml:space="preserve">cures the lack of a right of access to </w:t>
      </w:r>
      <w:r w:rsidR="00C12A88" w:rsidRPr="003D1393">
        <w:rPr>
          <w:rFonts w:cstheme="minorHAnsi"/>
          <w:sz w:val="20"/>
          <w:szCs w:val="20"/>
        </w:rPr>
        <w:t>and</w:t>
      </w:r>
      <w:r w:rsidR="00C12A88" w:rsidRPr="00A66AD8">
        <w:rPr>
          <w:sz w:val="20"/>
        </w:rPr>
        <w:t xml:space="preserve"> </w:t>
      </w:r>
      <w:r w:rsidRPr="00A66AD8">
        <w:rPr>
          <w:sz w:val="20"/>
        </w:rPr>
        <w:t>from the Land</w:t>
      </w:r>
      <w:r w:rsidRPr="003D1393">
        <w:rPr>
          <w:rFonts w:cstheme="minorHAnsi"/>
          <w:sz w:val="20"/>
          <w:szCs w:val="20"/>
        </w:rPr>
        <w:t>;</w:t>
      </w:r>
      <w:r w:rsidRPr="00A66AD8">
        <w:rPr>
          <w:sz w:val="20"/>
        </w:rPr>
        <w:t xml:space="preserve"> or</w:t>
      </w:r>
    </w:p>
    <w:p w14:paraId="2FA30FB9" w14:textId="2B0E69EE" w:rsidR="00B17FCB" w:rsidRPr="003D1393" w:rsidRDefault="00B17FCB" w:rsidP="00852B99">
      <w:pPr>
        <w:widowControl w:val="0"/>
        <w:ind w:left="1620" w:hanging="540"/>
        <w:jc w:val="both"/>
        <w:rPr>
          <w:rFonts w:cstheme="minorHAnsi"/>
          <w:sz w:val="20"/>
          <w:szCs w:val="20"/>
        </w:rPr>
      </w:pPr>
      <w:r w:rsidRPr="003D1393">
        <w:rPr>
          <w:rFonts w:cstheme="minorHAnsi"/>
          <w:sz w:val="20"/>
          <w:szCs w:val="20"/>
        </w:rPr>
        <w:t>iii.</w:t>
      </w:r>
      <w:r w:rsidRPr="003D1393">
        <w:rPr>
          <w:rFonts w:cstheme="minorHAnsi"/>
          <w:sz w:val="20"/>
          <w:szCs w:val="20"/>
        </w:rPr>
        <w:tab/>
      </w:r>
      <w:r w:rsidRPr="00A66AD8">
        <w:rPr>
          <w:sz w:val="20"/>
        </w:rPr>
        <w:t>cures the claim of Unmarketable Title,</w:t>
      </w:r>
    </w:p>
    <w:p w14:paraId="1D9F03F3" w14:textId="2873CC64" w:rsidR="00B17FCB" w:rsidRPr="00A66AD8" w:rsidRDefault="00B17FCB" w:rsidP="00A66AD8">
      <w:pPr>
        <w:widowControl w:val="0"/>
        <w:ind w:left="1080"/>
        <w:jc w:val="both"/>
        <w:rPr>
          <w:rFonts w:eastAsia="Times New Roman" w:cs="Arial Black"/>
          <w:sz w:val="20"/>
          <w:szCs w:val="24"/>
        </w:rPr>
      </w:pPr>
      <w:r w:rsidRPr="00A66AD8">
        <w:rPr>
          <w:sz w:val="20"/>
        </w:rPr>
        <w:t>all as insured</w:t>
      </w:r>
      <w:r w:rsidRPr="003D1393">
        <w:rPr>
          <w:rFonts w:cstheme="minorHAnsi"/>
          <w:sz w:val="20"/>
          <w:szCs w:val="20"/>
        </w:rPr>
        <w:t>. The Company may do so</w:t>
      </w:r>
      <w:r w:rsidRPr="00A66AD8">
        <w:rPr>
          <w:sz w:val="20"/>
        </w:rPr>
        <w:t xml:space="preserve"> by any method, including litigation and the completion of any appeals</w:t>
      </w:r>
      <w:r w:rsidRPr="003D1393">
        <w:rPr>
          <w:rFonts w:cstheme="minorHAnsi"/>
          <w:sz w:val="20"/>
          <w:szCs w:val="20"/>
        </w:rPr>
        <w:t>.</w:t>
      </w:r>
    </w:p>
    <w:p w14:paraId="78674FA6" w14:textId="2123DD44" w:rsidR="00B17FCB" w:rsidRPr="00A66AD8" w:rsidRDefault="000D4BB6" w:rsidP="00A66AD8">
      <w:pPr>
        <w:pStyle w:val="BodyTextIndent"/>
        <w:tabs>
          <w:tab w:val="left" w:pos="540"/>
        </w:tabs>
        <w:ind w:left="1080" w:hanging="540"/>
        <w:rPr>
          <w:sz w:val="20"/>
        </w:rPr>
      </w:pPr>
      <w:r>
        <w:rPr>
          <w:sz w:val="20"/>
          <w:szCs w:val="20"/>
        </w:rPr>
        <w:t>b.</w:t>
      </w:r>
      <w:r>
        <w:rPr>
          <w:sz w:val="20"/>
          <w:szCs w:val="20"/>
        </w:rPr>
        <w:tab/>
      </w:r>
      <w:r w:rsidR="00B17FCB" w:rsidRPr="003D1393">
        <w:rPr>
          <w:sz w:val="20"/>
          <w:szCs w:val="20"/>
        </w:rPr>
        <w:t>The Company</w:t>
      </w:r>
      <w:r w:rsidR="00080623" w:rsidRPr="003D1393">
        <w:rPr>
          <w:sz w:val="20"/>
          <w:szCs w:val="20"/>
        </w:rPr>
        <w:t xml:space="preserve"> is not liable</w:t>
      </w:r>
      <w:r w:rsidR="00B17FCB" w:rsidRPr="003D1393">
        <w:rPr>
          <w:sz w:val="20"/>
          <w:szCs w:val="20"/>
        </w:rPr>
        <w:t xml:space="preserve"> for loss or damage arising out</w:t>
      </w:r>
      <w:r w:rsidR="00B17FCB" w:rsidRPr="00A66AD8">
        <w:rPr>
          <w:sz w:val="20"/>
        </w:rPr>
        <w:t xml:space="preserve"> of any litigation, including litigation by the Company or with the </w:t>
      </w:r>
      <w:r w:rsidR="00B17FCB" w:rsidRPr="003D1393">
        <w:rPr>
          <w:sz w:val="20"/>
          <w:szCs w:val="20"/>
        </w:rPr>
        <w:t>Company’s</w:t>
      </w:r>
      <w:r w:rsidR="00B17FCB" w:rsidRPr="00A66AD8">
        <w:rPr>
          <w:sz w:val="20"/>
        </w:rPr>
        <w:t xml:space="preserve"> consent, until </w:t>
      </w:r>
      <w:r w:rsidR="00B17FCB" w:rsidRPr="003D1393">
        <w:rPr>
          <w:sz w:val="20"/>
          <w:szCs w:val="20"/>
        </w:rPr>
        <w:t xml:space="preserve">a </w:t>
      </w:r>
      <w:r w:rsidR="00633ACB" w:rsidRPr="003D1393">
        <w:rPr>
          <w:sz w:val="20"/>
          <w:szCs w:val="20"/>
        </w:rPr>
        <w:t xml:space="preserve">State or federal </w:t>
      </w:r>
      <w:r w:rsidR="00B17FCB" w:rsidRPr="003D1393">
        <w:rPr>
          <w:sz w:val="20"/>
          <w:szCs w:val="20"/>
        </w:rPr>
        <w:t xml:space="preserve">court </w:t>
      </w:r>
      <w:r w:rsidR="00633ACB" w:rsidRPr="003D1393">
        <w:rPr>
          <w:sz w:val="20"/>
          <w:szCs w:val="20"/>
        </w:rPr>
        <w:t>having</w:t>
      </w:r>
      <w:r w:rsidR="00B17FCB" w:rsidRPr="003D1393">
        <w:rPr>
          <w:b/>
          <w:bCs/>
          <w:sz w:val="20"/>
          <w:szCs w:val="20"/>
        </w:rPr>
        <w:t xml:space="preserve"> </w:t>
      </w:r>
      <w:r w:rsidR="00B17FCB" w:rsidRPr="003D1393">
        <w:rPr>
          <w:sz w:val="20"/>
          <w:szCs w:val="20"/>
        </w:rPr>
        <w:t>jurisdiction makes</w:t>
      </w:r>
      <w:r w:rsidR="00B17FCB" w:rsidRPr="00A66AD8">
        <w:rPr>
          <w:sz w:val="20"/>
        </w:rPr>
        <w:t xml:space="preserve"> a final</w:t>
      </w:r>
      <w:r w:rsidR="00B17FCB" w:rsidRPr="003D1393">
        <w:rPr>
          <w:sz w:val="20"/>
          <w:szCs w:val="20"/>
        </w:rPr>
        <w:t>, non</w:t>
      </w:r>
      <w:r w:rsidR="00B17FCB" w:rsidRPr="003D1393">
        <w:rPr>
          <w:sz w:val="20"/>
          <w:szCs w:val="20"/>
        </w:rPr>
        <w:noBreakHyphen/>
        <w:t>appealable</w:t>
      </w:r>
      <w:r w:rsidR="00B17FCB" w:rsidRPr="00A66AD8">
        <w:rPr>
          <w:sz w:val="20"/>
        </w:rPr>
        <w:t xml:space="preserve"> determination adverse to the Title</w:t>
      </w:r>
      <w:r w:rsidR="00B17FCB" w:rsidRPr="003D1393">
        <w:rPr>
          <w:sz w:val="20"/>
          <w:szCs w:val="20"/>
        </w:rPr>
        <w:t>.</w:t>
      </w:r>
    </w:p>
    <w:p w14:paraId="2E67935C" w14:textId="5EC80B1F" w:rsidR="00B17FCB" w:rsidRPr="00A66AD8" w:rsidRDefault="00B17FCB" w:rsidP="000D4BB6">
      <w:pPr>
        <w:widowControl w:val="0"/>
        <w:ind w:left="1080" w:hanging="540"/>
        <w:jc w:val="both"/>
        <w:rPr>
          <w:sz w:val="20"/>
        </w:rPr>
      </w:pPr>
      <w:r w:rsidRPr="000D4BB6">
        <w:rPr>
          <w:sz w:val="20"/>
        </w:rPr>
        <w:t>c</w:t>
      </w:r>
      <w:r w:rsidRPr="003D1393">
        <w:rPr>
          <w:rFonts w:cstheme="minorHAnsi"/>
          <w:sz w:val="20"/>
          <w:szCs w:val="20"/>
        </w:rPr>
        <w:t>.</w:t>
      </w:r>
      <w:r w:rsidRPr="003D1393">
        <w:rPr>
          <w:rFonts w:cstheme="minorHAnsi"/>
          <w:sz w:val="20"/>
          <w:szCs w:val="20"/>
        </w:rPr>
        <w:tab/>
      </w:r>
      <w:r w:rsidRPr="00A66AD8">
        <w:rPr>
          <w:sz w:val="20"/>
        </w:rPr>
        <w:t xml:space="preserve">The Company </w:t>
      </w:r>
      <w:r w:rsidRPr="003D1393">
        <w:rPr>
          <w:rFonts w:cstheme="minorHAnsi"/>
          <w:sz w:val="20"/>
          <w:szCs w:val="20"/>
        </w:rPr>
        <w:t>is</w:t>
      </w:r>
      <w:r w:rsidRPr="00A66AD8">
        <w:rPr>
          <w:sz w:val="20"/>
        </w:rPr>
        <w:t xml:space="preserve"> not liable for loss or damage to the Insured for liability voluntarily assumed by the Insured in settling any claim or suit without the prior written consent of the Company.</w:t>
      </w:r>
    </w:p>
    <w:p w14:paraId="568CF43B" w14:textId="77777777" w:rsidR="00B17FCB" w:rsidRPr="00475D2D" w:rsidRDefault="00B17FCB" w:rsidP="00852B99">
      <w:pPr>
        <w:widowControl w:val="0"/>
        <w:ind w:left="1080" w:hanging="540"/>
        <w:jc w:val="both"/>
        <w:rPr>
          <w:rFonts w:cstheme="minorHAnsi"/>
          <w:sz w:val="20"/>
          <w:szCs w:val="20"/>
        </w:rPr>
      </w:pPr>
      <w:r w:rsidRPr="003D1393">
        <w:rPr>
          <w:rFonts w:cstheme="minorHAnsi"/>
          <w:sz w:val="20"/>
          <w:szCs w:val="20"/>
        </w:rPr>
        <w:t>d.</w:t>
      </w:r>
      <w:r w:rsidRPr="003D1393">
        <w:rPr>
          <w:rFonts w:cstheme="minorHAnsi"/>
          <w:sz w:val="20"/>
          <w:szCs w:val="20"/>
        </w:rPr>
        <w:tab/>
        <w:t>The Company is not liable for the content of the Transaction Identification Data, if</w:t>
      </w:r>
      <w:r w:rsidRPr="00475D2D">
        <w:rPr>
          <w:rFonts w:cstheme="minorHAnsi"/>
          <w:sz w:val="20"/>
          <w:szCs w:val="20"/>
        </w:rPr>
        <w:t xml:space="preserve"> any.</w:t>
      </w:r>
    </w:p>
    <w:p w14:paraId="1CFD7852" w14:textId="77777777" w:rsidR="00E70610" w:rsidRPr="00A66AD8" w:rsidRDefault="00E70610" w:rsidP="00A66AD8">
      <w:pPr>
        <w:pStyle w:val="HEADING"/>
        <w:widowControl w:val="0"/>
        <w:numPr>
          <w:ilvl w:val="0"/>
          <w:numId w:val="0"/>
        </w:numPr>
        <w:suppressAutoHyphens w:val="0"/>
        <w:spacing w:before="0" w:after="0"/>
        <w:ind w:left="540" w:hanging="540"/>
        <w:rPr>
          <w:rStyle w:val="LineNumber"/>
          <w:rFonts w:asciiTheme="minorHAnsi" w:hAnsiTheme="minorHAnsi"/>
        </w:rPr>
      </w:pPr>
    </w:p>
    <w:p w14:paraId="78826408" w14:textId="43CBD751" w:rsidR="00B17FCB" w:rsidRPr="00A66AD8" w:rsidRDefault="00B17FCB" w:rsidP="000D4BB6">
      <w:pPr>
        <w:pStyle w:val="HEADING"/>
        <w:widowControl w:val="0"/>
        <w:numPr>
          <w:ilvl w:val="0"/>
          <w:numId w:val="0"/>
        </w:numPr>
        <w:tabs>
          <w:tab w:val="left" w:pos="522"/>
        </w:tabs>
        <w:suppressAutoHyphens w:val="0"/>
        <w:spacing w:before="0" w:after="0"/>
        <w:rPr>
          <w:rStyle w:val="LineNumber"/>
          <w:rFonts w:asciiTheme="minorHAnsi" w:hAnsiTheme="minorHAnsi"/>
          <w:b w:val="0"/>
          <w:kern w:val="0"/>
        </w:rPr>
      </w:pPr>
      <w:r w:rsidRPr="00A66AD8">
        <w:rPr>
          <w:rStyle w:val="LineNumber"/>
          <w:rFonts w:asciiTheme="minorHAnsi" w:hAnsiTheme="minorHAnsi"/>
          <w:kern w:val="0"/>
        </w:rPr>
        <w:lastRenderedPageBreak/>
        <w:t>10.</w:t>
      </w:r>
      <w:r w:rsidR="000D4BB6">
        <w:rPr>
          <w:rStyle w:val="LineNumber"/>
          <w:rFonts w:asciiTheme="minorHAnsi" w:hAnsiTheme="minorHAnsi"/>
          <w:kern w:val="0"/>
        </w:rPr>
        <w:tab/>
      </w:r>
      <w:r w:rsidRPr="00A66AD8">
        <w:rPr>
          <w:rStyle w:val="LineNumber"/>
          <w:rFonts w:asciiTheme="minorHAnsi" w:hAnsiTheme="minorHAnsi"/>
          <w:b w:val="0"/>
          <w:kern w:val="0"/>
        </w:rPr>
        <w:t xml:space="preserve">REDUCTION OR TERMINATION OF </w:t>
      </w:r>
      <w:r w:rsidRPr="00475D2D">
        <w:rPr>
          <w:rStyle w:val="LineNumber"/>
          <w:rFonts w:asciiTheme="minorHAnsi" w:hAnsiTheme="minorHAnsi" w:cstheme="minorHAnsi"/>
          <w:b w:val="0"/>
          <w:bCs/>
          <w:kern w:val="0"/>
          <w:szCs w:val="20"/>
        </w:rPr>
        <w:t>INSURANCE</w:t>
      </w:r>
    </w:p>
    <w:p w14:paraId="3D4476A0" w14:textId="49FB8053" w:rsidR="00B17FCB" w:rsidRPr="00A66AD8" w:rsidRDefault="00B17FCB" w:rsidP="00A66AD8">
      <w:pPr>
        <w:widowControl w:val="0"/>
        <w:ind w:left="540"/>
        <w:jc w:val="both"/>
        <w:rPr>
          <w:rFonts w:eastAsia="Times New Roman" w:cs="Arial Black"/>
          <w:sz w:val="20"/>
          <w:szCs w:val="24"/>
        </w:rPr>
      </w:pPr>
      <w:r w:rsidRPr="00A66AD8">
        <w:rPr>
          <w:sz w:val="20"/>
        </w:rPr>
        <w:t>All payments under this policy, except payments made for costs, attorneys’ fees, and expenses, reduce the Amount of Insurance by the amount of the payment.</w:t>
      </w:r>
    </w:p>
    <w:p w14:paraId="3BF9E9BF" w14:textId="77777777" w:rsidR="00E70610" w:rsidRPr="00A66AD8" w:rsidRDefault="00E70610" w:rsidP="00A66AD8">
      <w:pPr>
        <w:keepNext/>
        <w:keepLines/>
        <w:widowControl w:val="0"/>
        <w:ind w:left="540" w:hanging="540"/>
        <w:jc w:val="both"/>
        <w:rPr>
          <w:b/>
          <w:sz w:val="20"/>
        </w:rPr>
      </w:pPr>
    </w:p>
    <w:p w14:paraId="0687AB60" w14:textId="582C710D" w:rsidR="00B17FCB" w:rsidRPr="00A66AD8" w:rsidRDefault="00B17FCB" w:rsidP="00A66AD8">
      <w:pPr>
        <w:keepNext/>
        <w:keepLines/>
        <w:widowControl w:val="0"/>
        <w:ind w:left="540" w:hanging="540"/>
        <w:jc w:val="both"/>
        <w:rPr>
          <w:sz w:val="20"/>
        </w:rPr>
      </w:pPr>
      <w:r w:rsidRPr="00A66AD8">
        <w:rPr>
          <w:b/>
          <w:sz w:val="20"/>
        </w:rPr>
        <w:t>11.</w:t>
      </w:r>
      <w:r w:rsidRPr="00A66AD8">
        <w:rPr>
          <w:b/>
          <w:sz w:val="20"/>
        </w:rPr>
        <w:tab/>
      </w:r>
      <w:r w:rsidRPr="00A66AD8">
        <w:rPr>
          <w:sz w:val="20"/>
        </w:rPr>
        <w:t>LIABILITY NONCUMULATIVE</w:t>
      </w:r>
    </w:p>
    <w:p w14:paraId="1DC62DC9" w14:textId="03DEAFEF" w:rsidR="00B17FCB" w:rsidRPr="00A66AD8" w:rsidRDefault="00B17FCB" w:rsidP="00A66AD8">
      <w:pPr>
        <w:keepNext/>
        <w:keepLines/>
        <w:widowControl w:val="0"/>
        <w:ind w:left="540"/>
        <w:jc w:val="both"/>
        <w:rPr>
          <w:sz w:val="20"/>
        </w:rPr>
      </w:pPr>
      <w:r w:rsidRPr="00A66AD8">
        <w:rPr>
          <w:sz w:val="20"/>
        </w:rPr>
        <w:t xml:space="preserve">The Amount </w:t>
      </w:r>
      <w:r w:rsidRPr="000437C5">
        <w:rPr>
          <w:sz w:val="20"/>
        </w:rPr>
        <w:t xml:space="preserve">of Insurance </w:t>
      </w:r>
      <w:r w:rsidR="007361B7" w:rsidRPr="000437C5">
        <w:rPr>
          <w:sz w:val="20"/>
        </w:rPr>
        <w:t xml:space="preserve">will </w:t>
      </w:r>
      <w:r w:rsidRPr="000437C5">
        <w:rPr>
          <w:sz w:val="20"/>
        </w:rPr>
        <w:t xml:space="preserve">be reduced by any amount the Company pays under any policy insuring a Mortgage to which exception is taken in Schedule B or to which the Insured has agreed, assumed, or taken subject, or which is executed by an Insured after </w:t>
      </w:r>
      <w:r w:rsidRPr="000437C5">
        <w:rPr>
          <w:rFonts w:cstheme="minorHAnsi"/>
          <w:sz w:val="20"/>
          <w:szCs w:val="20"/>
        </w:rPr>
        <w:t xml:space="preserve">the </w:t>
      </w:r>
      <w:r w:rsidRPr="000437C5">
        <w:rPr>
          <w:sz w:val="20"/>
        </w:rPr>
        <w:t xml:space="preserve">Date of Policy and which is a charge or lien on the Title, and the amount so paid </w:t>
      </w:r>
      <w:r w:rsidR="007361B7" w:rsidRPr="000437C5">
        <w:rPr>
          <w:sz w:val="20"/>
        </w:rPr>
        <w:t xml:space="preserve">will </w:t>
      </w:r>
      <w:r w:rsidRPr="000437C5">
        <w:rPr>
          <w:sz w:val="20"/>
        </w:rPr>
        <w:t>be deemed</w:t>
      </w:r>
      <w:r w:rsidRPr="00A66AD8">
        <w:rPr>
          <w:sz w:val="20"/>
        </w:rPr>
        <w:t xml:space="preserve"> a payment to the Insured under this policy.</w:t>
      </w:r>
    </w:p>
    <w:p w14:paraId="18B76F43" w14:textId="77777777" w:rsidR="00E70610" w:rsidRPr="00A66AD8" w:rsidRDefault="00E70610" w:rsidP="00A66AD8">
      <w:pPr>
        <w:pStyle w:val="HEADING"/>
        <w:widowControl w:val="0"/>
        <w:numPr>
          <w:ilvl w:val="0"/>
          <w:numId w:val="0"/>
        </w:numPr>
        <w:suppressAutoHyphens w:val="0"/>
        <w:spacing w:before="0" w:after="0"/>
        <w:ind w:left="540" w:hanging="540"/>
        <w:rPr>
          <w:rStyle w:val="LineNumber"/>
          <w:rFonts w:asciiTheme="minorHAnsi" w:hAnsiTheme="minorHAnsi"/>
        </w:rPr>
      </w:pPr>
    </w:p>
    <w:p w14:paraId="56D73C6E" w14:textId="0B034D41" w:rsidR="00B17FCB" w:rsidRPr="00A66AD8" w:rsidRDefault="00B17FCB" w:rsidP="00A66AD8">
      <w:pPr>
        <w:pStyle w:val="HEADING"/>
        <w:widowControl w:val="0"/>
        <w:numPr>
          <w:ilvl w:val="0"/>
          <w:numId w:val="0"/>
        </w:numPr>
        <w:suppressAutoHyphens w:val="0"/>
        <w:spacing w:before="0" w:after="0"/>
        <w:ind w:left="540" w:hanging="540"/>
        <w:rPr>
          <w:rStyle w:val="LineNumber"/>
          <w:rFonts w:asciiTheme="minorHAnsi" w:hAnsiTheme="minorHAnsi"/>
        </w:rPr>
      </w:pPr>
      <w:r w:rsidRPr="00A66AD8">
        <w:rPr>
          <w:rStyle w:val="LineNumber"/>
          <w:rFonts w:asciiTheme="minorHAnsi" w:hAnsiTheme="minorHAnsi"/>
        </w:rPr>
        <w:t>12.</w:t>
      </w:r>
      <w:r w:rsidRPr="00A66AD8">
        <w:rPr>
          <w:rStyle w:val="LineNumber"/>
          <w:rFonts w:asciiTheme="minorHAnsi" w:hAnsiTheme="minorHAnsi"/>
        </w:rPr>
        <w:tab/>
      </w:r>
      <w:r w:rsidRPr="00E6231A">
        <w:rPr>
          <w:rStyle w:val="LineNumber"/>
          <w:rFonts w:asciiTheme="minorHAnsi" w:hAnsiTheme="minorHAnsi"/>
          <w:b w:val="0"/>
          <w:bCs/>
        </w:rPr>
        <w:t>PAYMENT OF LOSS</w:t>
      </w:r>
    </w:p>
    <w:p w14:paraId="1A361B95" w14:textId="5ED4C73D" w:rsidR="00B17FCB" w:rsidRPr="00A66AD8" w:rsidRDefault="00B17FCB" w:rsidP="00A66AD8">
      <w:pPr>
        <w:pStyle w:val="Paragraphafter"/>
        <w:widowControl w:val="0"/>
        <w:contextualSpacing w:val="0"/>
        <w:rPr>
          <w:rFonts w:asciiTheme="minorHAnsi" w:hAnsiTheme="minorHAnsi"/>
          <w:sz w:val="20"/>
        </w:rPr>
      </w:pPr>
      <w:r w:rsidRPr="009E286E">
        <w:rPr>
          <w:rFonts w:asciiTheme="minorHAnsi" w:hAnsiTheme="minorHAnsi"/>
          <w:sz w:val="20"/>
        </w:rPr>
        <w:t xml:space="preserve">When liability and the extent of loss or damage </w:t>
      </w:r>
      <w:r w:rsidRPr="009E286E">
        <w:rPr>
          <w:rFonts w:asciiTheme="minorHAnsi" w:hAnsiTheme="minorHAnsi" w:cstheme="minorHAnsi"/>
          <w:sz w:val="20"/>
          <w:szCs w:val="20"/>
        </w:rPr>
        <w:t>are determined</w:t>
      </w:r>
      <w:r w:rsidRPr="009E286E">
        <w:rPr>
          <w:rFonts w:asciiTheme="minorHAnsi" w:hAnsiTheme="minorHAnsi"/>
          <w:sz w:val="20"/>
        </w:rPr>
        <w:t xml:space="preserve"> in accordance with </w:t>
      </w:r>
      <w:r w:rsidRPr="009E286E">
        <w:rPr>
          <w:rFonts w:asciiTheme="minorHAnsi" w:hAnsiTheme="minorHAnsi" w:cstheme="minorHAnsi"/>
          <w:sz w:val="20"/>
          <w:szCs w:val="20"/>
        </w:rPr>
        <w:t>the</w:t>
      </w:r>
      <w:r w:rsidRPr="009E286E">
        <w:rPr>
          <w:rFonts w:asciiTheme="minorHAnsi" w:hAnsiTheme="minorHAnsi"/>
          <w:sz w:val="20"/>
        </w:rPr>
        <w:t xml:space="preserve"> Conditions, the </w:t>
      </w:r>
      <w:r w:rsidRPr="009E286E">
        <w:rPr>
          <w:rFonts w:asciiTheme="minorHAnsi" w:hAnsiTheme="minorHAnsi" w:cstheme="minorHAnsi"/>
          <w:sz w:val="20"/>
          <w:szCs w:val="20"/>
        </w:rPr>
        <w:t>Company will pay the loss or damage</w:t>
      </w:r>
      <w:r w:rsidRPr="009E286E">
        <w:rPr>
          <w:rFonts w:asciiTheme="minorHAnsi" w:hAnsiTheme="minorHAnsi"/>
          <w:sz w:val="20"/>
        </w:rPr>
        <w:t xml:space="preserve"> within 30 days.</w:t>
      </w:r>
    </w:p>
    <w:p w14:paraId="3EA62BD4" w14:textId="77777777" w:rsidR="00E70610" w:rsidRPr="00A66AD8" w:rsidRDefault="00E70610" w:rsidP="00A66AD8">
      <w:pPr>
        <w:pStyle w:val="HEADING"/>
        <w:widowControl w:val="0"/>
        <w:numPr>
          <w:ilvl w:val="0"/>
          <w:numId w:val="0"/>
        </w:numPr>
        <w:suppressAutoHyphens w:val="0"/>
        <w:spacing w:before="0" w:after="0"/>
        <w:ind w:left="540" w:hanging="540"/>
        <w:rPr>
          <w:rStyle w:val="LineNumber"/>
          <w:rFonts w:asciiTheme="minorHAnsi" w:hAnsiTheme="minorHAnsi"/>
        </w:rPr>
      </w:pPr>
    </w:p>
    <w:p w14:paraId="28CCF1E1" w14:textId="3CB8FFA7" w:rsidR="00B17FCB" w:rsidRPr="00E6231A" w:rsidRDefault="00B17FCB" w:rsidP="00A66AD8">
      <w:pPr>
        <w:pStyle w:val="HEADING"/>
        <w:widowControl w:val="0"/>
        <w:numPr>
          <w:ilvl w:val="0"/>
          <w:numId w:val="0"/>
        </w:numPr>
        <w:tabs>
          <w:tab w:val="left" w:pos="0"/>
        </w:tabs>
        <w:suppressAutoHyphens w:val="0"/>
        <w:spacing w:before="0" w:after="0"/>
        <w:ind w:left="540" w:hanging="540"/>
        <w:rPr>
          <w:rStyle w:val="LineNumber"/>
          <w:rFonts w:asciiTheme="minorHAnsi" w:hAnsiTheme="minorHAnsi"/>
          <w:b w:val="0"/>
          <w:bCs/>
        </w:rPr>
      </w:pPr>
      <w:r w:rsidRPr="00A66AD8">
        <w:rPr>
          <w:rStyle w:val="LineNumber"/>
          <w:rFonts w:asciiTheme="minorHAnsi" w:hAnsiTheme="minorHAnsi"/>
        </w:rPr>
        <w:t>13.</w:t>
      </w:r>
      <w:r w:rsidR="000D4BB6">
        <w:rPr>
          <w:rStyle w:val="LineNumber"/>
          <w:rFonts w:asciiTheme="minorHAnsi" w:hAnsiTheme="minorHAnsi"/>
          <w:kern w:val="0"/>
        </w:rPr>
        <w:tab/>
      </w:r>
      <w:r w:rsidR="00834616" w:rsidRPr="00E61BAD">
        <w:rPr>
          <w:rStyle w:val="LineNumber"/>
          <w:rFonts w:asciiTheme="minorHAnsi" w:hAnsiTheme="minorHAnsi" w:cstheme="minorHAnsi"/>
          <w:b w:val="0"/>
          <w:bCs/>
          <w:kern w:val="0"/>
          <w:szCs w:val="20"/>
        </w:rPr>
        <w:t>COMPANY’S</w:t>
      </w:r>
      <w:r w:rsidR="00834616" w:rsidRPr="00A66AD8">
        <w:rPr>
          <w:rStyle w:val="LineNumber"/>
          <w:rFonts w:asciiTheme="minorHAnsi" w:hAnsiTheme="minorHAnsi"/>
        </w:rPr>
        <w:t xml:space="preserve"> </w:t>
      </w:r>
      <w:r w:rsidR="00834616" w:rsidRPr="00E6231A">
        <w:rPr>
          <w:rStyle w:val="LineNumber"/>
          <w:rFonts w:asciiTheme="minorHAnsi" w:hAnsiTheme="minorHAnsi"/>
          <w:b w:val="0"/>
          <w:bCs/>
        </w:rPr>
        <w:t xml:space="preserve">RECOVERY </w:t>
      </w:r>
      <w:r w:rsidR="00834616" w:rsidRPr="00E6231A">
        <w:rPr>
          <w:rStyle w:val="LineNumber"/>
          <w:rFonts w:asciiTheme="minorHAnsi" w:hAnsiTheme="minorHAnsi" w:cstheme="minorHAnsi"/>
          <w:b w:val="0"/>
          <w:bCs/>
          <w:kern w:val="0"/>
          <w:szCs w:val="20"/>
        </w:rPr>
        <w:t xml:space="preserve">AND SUBROGATION </w:t>
      </w:r>
      <w:r w:rsidRPr="00E6231A">
        <w:rPr>
          <w:rFonts w:asciiTheme="minorHAnsi" w:hAnsiTheme="minorHAnsi" w:cstheme="minorHAnsi"/>
          <w:b w:val="0"/>
          <w:bCs/>
          <w:kern w:val="0"/>
          <w:sz w:val="20"/>
          <w:szCs w:val="20"/>
        </w:rPr>
        <w:t xml:space="preserve">RIGHTS </w:t>
      </w:r>
      <w:r w:rsidRPr="00E6231A">
        <w:rPr>
          <w:rStyle w:val="LineNumber"/>
          <w:rFonts w:asciiTheme="minorHAnsi" w:hAnsiTheme="minorHAnsi"/>
          <w:b w:val="0"/>
          <w:bCs/>
        </w:rPr>
        <w:t xml:space="preserve">UPON </w:t>
      </w:r>
      <w:r w:rsidR="00834616" w:rsidRPr="00E6231A">
        <w:rPr>
          <w:rStyle w:val="LineNumber"/>
          <w:rFonts w:asciiTheme="minorHAnsi" w:hAnsiTheme="minorHAnsi"/>
          <w:b w:val="0"/>
          <w:bCs/>
        </w:rPr>
        <w:t>SETTLEMENT</w:t>
      </w:r>
      <w:r w:rsidR="00834616" w:rsidRPr="00E6231A">
        <w:rPr>
          <w:rStyle w:val="LineNumber"/>
          <w:rFonts w:asciiTheme="minorHAnsi" w:hAnsiTheme="minorHAnsi" w:cstheme="minorHAnsi"/>
          <w:b w:val="0"/>
          <w:bCs/>
          <w:kern w:val="0"/>
          <w:szCs w:val="20"/>
        </w:rPr>
        <w:t xml:space="preserve"> AND </w:t>
      </w:r>
      <w:r w:rsidRPr="00E6231A">
        <w:rPr>
          <w:rStyle w:val="LineNumber"/>
          <w:rFonts w:asciiTheme="minorHAnsi" w:hAnsiTheme="minorHAnsi" w:cstheme="minorHAnsi"/>
          <w:b w:val="0"/>
          <w:bCs/>
          <w:kern w:val="0"/>
          <w:szCs w:val="20"/>
        </w:rPr>
        <w:t>PAYMENT</w:t>
      </w:r>
    </w:p>
    <w:p w14:paraId="09DD0BC7" w14:textId="586D7957" w:rsidR="00B17FCB" w:rsidRPr="00A66AD8" w:rsidRDefault="00B17FCB" w:rsidP="000D4BB6">
      <w:pPr>
        <w:widowControl w:val="0"/>
        <w:ind w:left="1080" w:hanging="540"/>
        <w:jc w:val="both"/>
        <w:rPr>
          <w:sz w:val="20"/>
        </w:rPr>
      </w:pPr>
      <w:r w:rsidRPr="000D4BB6">
        <w:rPr>
          <w:sz w:val="20"/>
        </w:rPr>
        <w:t>a</w:t>
      </w:r>
      <w:r w:rsidR="000D4BB6">
        <w:rPr>
          <w:sz w:val="20"/>
        </w:rPr>
        <w:t>.</w:t>
      </w:r>
      <w:r w:rsidR="000D4BB6">
        <w:rPr>
          <w:sz w:val="20"/>
        </w:rPr>
        <w:tab/>
      </w:r>
      <w:r w:rsidRPr="009E286E">
        <w:rPr>
          <w:rFonts w:cstheme="minorHAnsi"/>
          <w:sz w:val="20"/>
          <w:szCs w:val="20"/>
        </w:rPr>
        <w:t>If</w:t>
      </w:r>
      <w:r w:rsidRPr="00A66AD8">
        <w:rPr>
          <w:sz w:val="20"/>
        </w:rPr>
        <w:t xml:space="preserve"> the Company </w:t>
      </w:r>
      <w:r w:rsidRPr="009E286E">
        <w:rPr>
          <w:rFonts w:cstheme="minorHAnsi"/>
          <w:sz w:val="20"/>
          <w:szCs w:val="20"/>
        </w:rPr>
        <w:t>settles</w:t>
      </w:r>
      <w:r w:rsidRPr="00A66AD8">
        <w:rPr>
          <w:sz w:val="20"/>
        </w:rPr>
        <w:t xml:space="preserve"> and </w:t>
      </w:r>
      <w:r w:rsidRPr="009E286E">
        <w:rPr>
          <w:rFonts w:cstheme="minorHAnsi"/>
          <w:sz w:val="20"/>
          <w:szCs w:val="20"/>
        </w:rPr>
        <w:t>pays</w:t>
      </w:r>
      <w:r w:rsidRPr="00A66AD8">
        <w:rPr>
          <w:sz w:val="20"/>
        </w:rPr>
        <w:t xml:space="preserve"> a claim under this policy, it </w:t>
      </w:r>
      <w:r w:rsidRPr="009E286E">
        <w:rPr>
          <w:rFonts w:cstheme="minorHAnsi"/>
          <w:sz w:val="20"/>
          <w:szCs w:val="20"/>
        </w:rPr>
        <w:t>is</w:t>
      </w:r>
      <w:r w:rsidRPr="00A66AD8">
        <w:rPr>
          <w:sz w:val="20"/>
        </w:rPr>
        <w:t xml:space="preserve"> subrogated and entitled to the rights</w:t>
      </w:r>
      <w:r w:rsidR="00834616" w:rsidRPr="00A66AD8">
        <w:rPr>
          <w:sz w:val="20"/>
        </w:rPr>
        <w:t xml:space="preserve"> </w:t>
      </w:r>
      <w:r w:rsidR="00834616" w:rsidRPr="009E286E">
        <w:rPr>
          <w:rFonts w:cstheme="minorHAnsi"/>
          <w:sz w:val="20"/>
          <w:szCs w:val="20"/>
        </w:rPr>
        <w:t>and re</w:t>
      </w:r>
      <w:r w:rsidR="00834616" w:rsidRPr="00EE5BDC">
        <w:rPr>
          <w:rFonts w:cstheme="minorHAnsi"/>
          <w:sz w:val="20"/>
          <w:szCs w:val="20"/>
        </w:rPr>
        <w:t>medies</w:t>
      </w:r>
      <w:r w:rsidRPr="00EE5BDC">
        <w:rPr>
          <w:rFonts w:cstheme="minorHAnsi"/>
          <w:sz w:val="20"/>
          <w:szCs w:val="20"/>
        </w:rPr>
        <w:t xml:space="preserve"> </w:t>
      </w:r>
      <w:r w:rsidRPr="00A66AD8">
        <w:rPr>
          <w:sz w:val="20"/>
        </w:rPr>
        <w:t>of the Insured Claimant in the Title and all other rights and remedies in respect to the claim that the Insured Claimant has against any person</w:t>
      </w:r>
      <w:r w:rsidRPr="00EE5BDC">
        <w:rPr>
          <w:rFonts w:cstheme="minorHAnsi"/>
          <w:sz w:val="20"/>
          <w:szCs w:val="20"/>
        </w:rPr>
        <w:t>, entity,</w:t>
      </w:r>
      <w:r w:rsidRPr="00A66AD8">
        <w:rPr>
          <w:sz w:val="20"/>
        </w:rPr>
        <w:t xml:space="preserve"> or property to the </w:t>
      </w:r>
      <w:r w:rsidRPr="00EE5BDC">
        <w:rPr>
          <w:rFonts w:cstheme="minorHAnsi"/>
          <w:sz w:val="20"/>
          <w:szCs w:val="20"/>
        </w:rPr>
        <w:t xml:space="preserve">fullest </w:t>
      </w:r>
      <w:r w:rsidRPr="00A66AD8">
        <w:rPr>
          <w:sz w:val="20"/>
        </w:rPr>
        <w:t xml:space="preserve">extent </w:t>
      </w:r>
      <w:r w:rsidRPr="00EE5BDC">
        <w:rPr>
          <w:rFonts w:cstheme="minorHAnsi"/>
          <w:sz w:val="20"/>
          <w:szCs w:val="20"/>
        </w:rPr>
        <w:t xml:space="preserve">permitted by law, but limited to </w:t>
      </w:r>
      <w:r w:rsidRPr="00A66AD8">
        <w:rPr>
          <w:sz w:val="20"/>
        </w:rPr>
        <w:t xml:space="preserve">the amount of any loss, costs, </w:t>
      </w:r>
      <w:r w:rsidRPr="00EE5BDC">
        <w:rPr>
          <w:rFonts w:cstheme="minorHAnsi"/>
          <w:sz w:val="20"/>
          <w:szCs w:val="20"/>
        </w:rPr>
        <w:t>attorneys’</w:t>
      </w:r>
      <w:r w:rsidRPr="00A66AD8">
        <w:rPr>
          <w:sz w:val="20"/>
        </w:rPr>
        <w:t xml:space="preserve"> fees, and expenses paid by the Company. If requested by the Company, the Insured Claimant </w:t>
      </w:r>
      <w:r w:rsidRPr="00EE5BDC">
        <w:rPr>
          <w:rFonts w:cstheme="minorHAnsi"/>
          <w:sz w:val="20"/>
          <w:szCs w:val="20"/>
        </w:rPr>
        <w:t>must</w:t>
      </w:r>
      <w:r w:rsidRPr="00A66AD8">
        <w:rPr>
          <w:sz w:val="20"/>
        </w:rPr>
        <w:t xml:space="preserve"> execute documents to transfer these rights and remedies</w:t>
      </w:r>
      <w:r w:rsidRPr="00EE5BDC">
        <w:rPr>
          <w:rFonts w:cstheme="minorHAnsi"/>
          <w:sz w:val="20"/>
          <w:szCs w:val="20"/>
        </w:rPr>
        <w:t xml:space="preserve"> to the Company.</w:t>
      </w:r>
      <w:r w:rsidRPr="00A66AD8">
        <w:rPr>
          <w:sz w:val="20"/>
        </w:rPr>
        <w:t xml:space="preserve"> The Insured Claimant </w:t>
      </w:r>
      <w:r w:rsidRPr="00EE5BDC">
        <w:rPr>
          <w:rFonts w:cstheme="minorHAnsi"/>
          <w:sz w:val="20"/>
          <w:szCs w:val="20"/>
        </w:rPr>
        <w:t>permits</w:t>
      </w:r>
      <w:r w:rsidRPr="00A66AD8">
        <w:rPr>
          <w:sz w:val="20"/>
        </w:rPr>
        <w:t xml:space="preserve"> the Company to sue, compromise, or settle in the name of the Insured Claimant and to use the name of the Insured Claimant in any transaction or litigation involving these rights and remedies.</w:t>
      </w:r>
    </w:p>
    <w:p w14:paraId="00198E70" w14:textId="7A1A5732" w:rsidR="00B17FCB" w:rsidRPr="00A66AD8" w:rsidRDefault="00834616" w:rsidP="00A66AD8">
      <w:pPr>
        <w:widowControl w:val="0"/>
        <w:ind w:left="1080" w:hanging="540"/>
        <w:jc w:val="both"/>
        <w:rPr>
          <w:sz w:val="20"/>
        </w:rPr>
      </w:pPr>
      <w:r w:rsidRPr="00EE5BDC">
        <w:rPr>
          <w:rFonts w:cstheme="minorHAnsi"/>
          <w:sz w:val="20"/>
          <w:szCs w:val="20"/>
        </w:rPr>
        <w:t>b</w:t>
      </w:r>
      <w:r w:rsidR="00B17FCB" w:rsidRPr="00EE5BDC">
        <w:rPr>
          <w:rFonts w:cstheme="minorHAnsi"/>
          <w:sz w:val="20"/>
          <w:szCs w:val="20"/>
        </w:rPr>
        <w:t>.</w:t>
      </w:r>
      <w:r w:rsidR="00B17FCB" w:rsidRPr="00EE5BDC">
        <w:rPr>
          <w:rFonts w:cstheme="minorHAnsi"/>
          <w:sz w:val="20"/>
          <w:szCs w:val="20"/>
        </w:rPr>
        <w:tab/>
      </w:r>
      <w:r w:rsidR="00B17FCB" w:rsidRPr="00A66AD8">
        <w:rPr>
          <w:sz w:val="20"/>
        </w:rPr>
        <w:t xml:space="preserve">If a payment on account of a claim does not fully cover the loss of the Insured Claimant, the Company </w:t>
      </w:r>
      <w:r w:rsidR="00B17FCB" w:rsidRPr="00EE5BDC">
        <w:rPr>
          <w:rFonts w:cstheme="minorHAnsi"/>
          <w:sz w:val="20"/>
          <w:szCs w:val="20"/>
        </w:rPr>
        <w:t>defers</w:t>
      </w:r>
      <w:r w:rsidR="00B17FCB" w:rsidRPr="00A66AD8">
        <w:rPr>
          <w:sz w:val="20"/>
        </w:rPr>
        <w:t xml:space="preserve"> the exercise of its </w:t>
      </w:r>
      <w:r w:rsidR="00B17FCB" w:rsidRPr="00EE5BDC">
        <w:rPr>
          <w:rFonts w:cstheme="minorHAnsi"/>
          <w:sz w:val="20"/>
          <w:szCs w:val="20"/>
        </w:rPr>
        <w:t xml:space="preserve">subrogation </w:t>
      </w:r>
      <w:r w:rsidR="00B17FCB" w:rsidRPr="00A66AD8">
        <w:rPr>
          <w:sz w:val="20"/>
        </w:rPr>
        <w:t xml:space="preserve">right until after the Insured Claimant </w:t>
      </w:r>
      <w:r w:rsidR="00B17FCB" w:rsidRPr="00EE5BDC">
        <w:rPr>
          <w:rFonts w:cstheme="minorHAnsi"/>
          <w:sz w:val="20"/>
          <w:szCs w:val="20"/>
        </w:rPr>
        <w:t>fully recovers</w:t>
      </w:r>
      <w:r w:rsidR="00B17FCB" w:rsidRPr="00A66AD8">
        <w:rPr>
          <w:sz w:val="20"/>
        </w:rPr>
        <w:t xml:space="preserve"> its loss.</w:t>
      </w:r>
    </w:p>
    <w:p w14:paraId="3A599872" w14:textId="72CEDA1A" w:rsidR="00B17FCB" w:rsidRPr="00A66AD8" w:rsidRDefault="00834616" w:rsidP="00A66AD8">
      <w:pPr>
        <w:pStyle w:val="BodyText"/>
        <w:widowControl w:val="0"/>
        <w:ind w:left="1080" w:hanging="540"/>
        <w:rPr>
          <w:sz w:val="20"/>
        </w:rPr>
      </w:pPr>
      <w:r w:rsidRPr="00EE5BDC">
        <w:rPr>
          <w:rFonts w:cstheme="minorHAnsi"/>
          <w:sz w:val="20"/>
          <w:szCs w:val="20"/>
        </w:rPr>
        <w:t>c.</w:t>
      </w:r>
      <w:r w:rsidR="00B17FCB" w:rsidRPr="00A66AD8">
        <w:rPr>
          <w:sz w:val="20"/>
        </w:rPr>
        <w:tab/>
        <w:t xml:space="preserve">The Company’s subrogation </w:t>
      </w:r>
      <w:r w:rsidR="00B17FCB" w:rsidRPr="00EE5BDC">
        <w:rPr>
          <w:rFonts w:cstheme="minorHAnsi"/>
          <w:sz w:val="20"/>
          <w:szCs w:val="20"/>
        </w:rPr>
        <w:t xml:space="preserve">right </w:t>
      </w:r>
      <w:r w:rsidR="00B17FCB" w:rsidRPr="00A66AD8">
        <w:rPr>
          <w:sz w:val="20"/>
        </w:rPr>
        <w:t xml:space="preserve">includes the </w:t>
      </w:r>
      <w:r w:rsidR="00B17FCB" w:rsidRPr="00EE5BDC">
        <w:rPr>
          <w:rFonts w:cstheme="minorHAnsi"/>
          <w:sz w:val="20"/>
          <w:szCs w:val="20"/>
        </w:rPr>
        <w:t xml:space="preserve">Insured’s </w:t>
      </w:r>
      <w:r w:rsidR="00B17FCB" w:rsidRPr="00A66AD8">
        <w:rPr>
          <w:sz w:val="20"/>
        </w:rPr>
        <w:t xml:space="preserve">rights to </w:t>
      </w:r>
      <w:r w:rsidR="00B17FCB" w:rsidRPr="00EE5BDC">
        <w:rPr>
          <w:rFonts w:cstheme="minorHAnsi"/>
          <w:sz w:val="20"/>
          <w:szCs w:val="20"/>
        </w:rPr>
        <w:t xml:space="preserve">indemnity, guaranty, </w:t>
      </w:r>
      <w:r w:rsidR="00D46B5D" w:rsidRPr="00EE5BDC">
        <w:rPr>
          <w:rFonts w:cstheme="minorHAnsi"/>
          <w:sz w:val="20"/>
          <w:szCs w:val="20"/>
        </w:rPr>
        <w:t xml:space="preserve">warranty, </w:t>
      </w:r>
      <w:r w:rsidR="00B17FCB" w:rsidRPr="00A66AD8">
        <w:rPr>
          <w:sz w:val="20"/>
        </w:rPr>
        <w:t>insurance</w:t>
      </w:r>
      <w:r w:rsidR="00D46B5D" w:rsidRPr="00EE5BDC">
        <w:rPr>
          <w:rFonts w:cstheme="minorHAnsi"/>
          <w:sz w:val="20"/>
          <w:szCs w:val="20"/>
        </w:rPr>
        <w:t xml:space="preserve"> policy</w:t>
      </w:r>
      <w:r w:rsidR="00B17FCB" w:rsidRPr="00A66AD8">
        <w:rPr>
          <w:sz w:val="20"/>
        </w:rPr>
        <w:t xml:space="preserve">, or </w:t>
      </w:r>
      <w:r w:rsidR="00B17FCB" w:rsidRPr="00EE5BDC">
        <w:rPr>
          <w:rFonts w:cstheme="minorHAnsi"/>
          <w:sz w:val="20"/>
          <w:szCs w:val="20"/>
        </w:rPr>
        <w:t>bond, despite</w:t>
      </w:r>
      <w:r w:rsidR="00B17FCB" w:rsidRPr="00A66AD8">
        <w:rPr>
          <w:sz w:val="20"/>
        </w:rPr>
        <w:t xml:space="preserve"> any </w:t>
      </w:r>
      <w:r w:rsidR="00B17FCB" w:rsidRPr="00EE5BDC">
        <w:rPr>
          <w:rFonts w:cstheme="minorHAnsi"/>
          <w:sz w:val="20"/>
          <w:szCs w:val="20"/>
        </w:rPr>
        <w:t>provision</w:t>
      </w:r>
      <w:r w:rsidR="00B17FCB" w:rsidRPr="00A66AD8">
        <w:rPr>
          <w:sz w:val="20"/>
        </w:rPr>
        <w:t xml:space="preserve"> in those instruments that </w:t>
      </w:r>
      <w:r w:rsidR="00B17FCB" w:rsidRPr="00EE5BDC">
        <w:rPr>
          <w:rFonts w:cstheme="minorHAnsi"/>
          <w:sz w:val="20"/>
          <w:szCs w:val="20"/>
        </w:rPr>
        <w:t xml:space="preserve">addresses </w:t>
      </w:r>
      <w:r w:rsidR="00D46B5D" w:rsidRPr="00EE5BDC">
        <w:rPr>
          <w:rFonts w:cstheme="minorHAnsi"/>
          <w:sz w:val="20"/>
          <w:szCs w:val="20"/>
        </w:rPr>
        <w:t xml:space="preserve">recovery or </w:t>
      </w:r>
      <w:r w:rsidR="00B17FCB" w:rsidRPr="00A66AD8">
        <w:rPr>
          <w:sz w:val="20"/>
        </w:rPr>
        <w:t>subrogation rights.</w:t>
      </w:r>
    </w:p>
    <w:p w14:paraId="1F4E31D0" w14:textId="6EF21A26" w:rsidR="000D4BB6" w:rsidRDefault="000D4BB6" w:rsidP="007C3D99">
      <w:pPr>
        <w:pStyle w:val="BodyText"/>
        <w:widowControl w:val="0"/>
        <w:ind w:left="540" w:hanging="540"/>
        <w:rPr>
          <w:rFonts w:ascii="Arial" w:hAnsi="Arial" w:cs="Arial"/>
          <w:b/>
          <w:bCs/>
          <w:sz w:val="20"/>
          <w:szCs w:val="20"/>
        </w:rPr>
      </w:pPr>
    </w:p>
    <w:p w14:paraId="33865E33" w14:textId="5A183F14" w:rsidR="00B17FCB" w:rsidRPr="00A66AD8" w:rsidRDefault="000D4BB6" w:rsidP="000D4BB6">
      <w:pPr>
        <w:pStyle w:val="BodyText"/>
        <w:widowControl w:val="0"/>
        <w:ind w:left="540" w:hanging="540"/>
        <w:rPr>
          <w:sz w:val="20"/>
        </w:rPr>
      </w:pPr>
      <w:r>
        <w:rPr>
          <w:rFonts w:ascii="Arial" w:hAnsi="Arial" w:cs="Arial"/>
          <w:b/>
          <w:bCs/>
          <w:sz w:val="20"/>
          <w:szCs w:val="20"/>
        </w:rPr>
        <w:t xml:space="preserve">14. </w:t>
      </w:r>
      <w:r w:rsidR="00B17FCB" w:rsidRPr="00EE5BDC">
        <w:rPr>
          <w:rFonts w:cstheme="minorHAnsi"/>
          <w:b/>
          <w:bCs/>
          <w:sz w:val="20"/>
          <w:szCs w:val="20"/>
        </w:rPr>
        <w:tab/>
      </w:r>
      <w:r w:rsidR="00B17FCB" w:rsidRPr="00A66AD8">
        <w:rPr>
          <w:sz w:val="20"/>
        </w:rPr>
        <w:t>POLICY ENTIRE CONTRACT</w:t>
      </w:r>
    </w:p>
    <w:p w14:paraId="44D888B8" w14:textId="440E8316" w:rsidR="00B17FCB" w:rsidRPr="00A66AD8" w:rsidRDefault="00B17FCB" w:rsidP="00A66AD8">
      <w:pPr>
        <w:widowControl w:val="0"/>
        <w:ind w:left="1080" w:hanging="540"/>
        <w:jc w:val="both"/>
        <w:rPr>
          <w:sz w:val="20"/>
        </w:rPr>
      </w:pPr>
      <w:r w:rsidRPr="00CC17D6">
        <w:rPr>
          <w:sz w:val="20"/>
        </w:rPr>
        <w:t>a</w:t>
      </w:r>
      <w:r w:rsidRPr="00EE5BDC">
        <w:rPr>
          <w:rFonts w:cstheme="minorHAnsi"/>
          <w:sz w:val="20"/>
          <w:szCs w:val="20"/>
        </w:rPr>
        <w:t>.</w:t>
      </w:r>
      <w:r w:rsidRPr="00EE5BDC">
        <w:rPr>
          <w:rFonts w:cstheme="minorHAnsi"/>
          <w:sz w:val="20"/>
          <w:szCs w:val="20"/>
        </w:rPr>
        <w:tab/>
      </w:r>
      <w:r w:rsidRPr="00A66AD8">
        <w:rPr>
          <w:sz w:val="20"/>
        </w:rPr>
        <w:t xml:space="preserve">This policy together with all endorsements, if any, </w:t>
      </w:r>
      <w:r w:rsidRPr="00EE5BDC">
        <w:rPr>
          <w:rFonts w:cstheme="minorHAnsi"/>
          <w:sz w:val="20"/>
          <w:szCs w:val="20"/>
        </w:rPr>
        <w:t>issued</w:t>
      </w:r>
      <w:r w:rsidRPr="00A66AD8">
        <w:rPr>
          <w:sz w:val="20"/>
        </w:rPr>
        <w:t xml:space="preserve"> by the Company is the entire policy and contract between the Insured and the Company. In interpreting any provision of this policy, this policy </w:t>
      </w:r>
      <w:r w:rsidRPr="00EE5BDC">
        <w:rPr>
          <w:rFonts w:cstheme="minorHAnsi"/>
          <w:sz w:val="20"/>
          <w:szCs w:val="20"/>
        </w:rPr>
        <w:t>will</w:t>
      </w:r>
      <w:r w:rsidRPr="00A66AD8">
        <w:rPr>
          <w:sz w:val="20"/>
        </w:rPr>
        <w:t xml:space="preserve"> be </w:t>
      </w:r>
      <w:proofErr w:type="gramStart"/>
      <w:r w:rsidRPr="00A66AD8">
        <w:rPr>
          <w:sz w:val="20"/>
        </w:rPr>
        <w:t>construed as a whole</w:t>
      </w:r>
      <w:proofErr w:type="gramEnd"/>
      <w:r w:rsidRPr="00A66AD8">
        <w:rPr>
          <w:sz w:val="20"/>
        </w:rPr>
        <w:t xml:space="preserve">. </w:t>
      </w:r>
      <w:r w:rsidRPr="00EE5BDC">
        <w:rPr>
          <w:rFonts w:cstheme="minorHAnsi"/>
          <w:sz w:val="20"/>
          <w:szCs w:val="20"/>
        </w:rPr>
        <w:t xml:space="preserve">This policy and any </w:t>
      </w:r>
      <w:r w:rsidRPr="00A66AD8">
        <w:rPr>
          <w:sz w:val="20"/>
        </w:rPr>
        <w:t xml:space="preserve">endorsement to this policy </w:t>
      </w:r>
      <w:r w:rsidRPr="00EE5BDC">
        <w:rPr>
          <w:rFonts w:cstheme="minorHAnsi"/>
          <w:sz w:val="20"/>
          <w:szCs w:val="20"/>
        </w:rPr>
        <w:t>may</w:t>
      </w:r>
      <w:r w:rsidRPr="00A66AD8">
        <w:rPr>
          <w:sz w:val="20"/>
        </w:rPr>
        <w:t xml:space="preserve"> be </w:t>
      </w:r>
      <w:r w:rsidRPr="00EE5BDC">
        <w:rPr>
          <w:rFonts w:cstheme="minorHAnsi"/>
          <w:sz w:val="20"/>
          <w:szCs w:val="20"/>
        </w:rPr>
        <w:t>evidenced</w:t>
      </w:r>
      <w:r w:rsidRPr="00A66AD8">
        <w:rPr>
          <w:sz w:val="20"/>
        </w:rPr>
        <w:t xml:space="preserve"> by </w:t>
      </w:r>
      <w:r w:rsidRPr="00EE5BDC">
        <w:rPr>
          <w:rFonts w:cstheme="minorHAnsi"/>
          <w:sz w:val="20"/>
          <w:szCs w:val="20"/>
        </w:rPr>
        <w:t>electronic means</w:t>
      </w:r>
      <w:r w:rsidRPr="00A66AD8">
        <w:rPr>
          <w:sz w:val="20"/>
        </w:rPr>
        <w:t xml:space="preserve"> authorized </w:t>
      </w:r>
      <w:r w:rsidRPr="00EE5BDC">
        <w:rPr>
          <w:rFonts w:cstheme="minorHAnsi"/>
          <w:sz w:val="20"/>
          <w:szCs w:val="20"/>
        </w:rPr>
        <w:t>by law.</w:t>
      </w:r>
    </w:p>
    <w:p w14:paraId="0F4C469E" w14:textId="61D523A6" w:rsidR="00B17FCB" w:rsidRPr="00EE5BDC" w:rsidRDefault="00B17FCB" w:rsidP="00852B99">
      <w:pPr>
        <w:pStyle w:val="BodyTextIndent"/>
        <w:ind w:left="1080" w:hanging="540"/>
        <w:rPr>
          <w:sz w:val="20"/>
          <w:szCs w:val="20"/>
        </w:rPr>
      </w:pPr>
      <w:r w:rsidRPr="00EE5BDC">
        <w:rPr>
          <w:sz w:val="20"/>
          <w:szCs w:val="20"/>
        </w:rPr>
        <w:t>b.</w:t>
      </w:r>
      <w:r w:rsidRPr="00EE5BDC">
        <w:rPr>
          <w:sz w:val="20"/>
          <w:szCs w:val="20"/>
        </w:rPr>
        <w:tab/>
        <w:t>Any amendment of this policy must be by a written</w:t>
      </w:r>
      <w:r w:rsidRPr="00A66AD8">
        <w:rPr>
          <w:sz w:val="20"/>
        </w:rPr>
        <w:t xml:space="preserve"> endorsement </w:t>
      </w:r>
      <w:r w:rsidRPr="00EE5BDC">
        <w:rPr>
          <w:sz w:val="20"/>
          <w:szCs w:val="20"/>
        </w:rPr>
        <w:t>issued by the Company. To the extent any term or provision of an endorsement is inconsistent with any term or provision of this policy, the term or provision of the endorsement controls. Unless</w:t>
      </w:r>
      <w:r w:rsidRPr="00A66AD8">
        <w:rPr>
          <w:sz w:val="20"/>
        </w:rPr>
        <w:t xml:space="preserve"> the endorsement expressly states, it does not</w:t>
      </w:r>
      <w:r w:rsidRPr="00EE5BDC">
        <w:rPr>
          <w:sz w:val="20"/>
          <w:szCs w:val="20"/>
        </w:rPr>
        <w:t>:</w:t>
      </w:r>
    </w:p>
    <w:p w14:paraId="6D1EB78D" w14:textId="5A0B24AE" w:rsidR="00B17FCB" w:rsidRPr="00EE5BDC" w:rsidRDefault="00B17FCB" w:rsidP="00852B99">
      <w:pPr>
        <w:ind w:left="1620" w:right="-10" w:hanging="540"/>
        <w:jc w:val="both"/>
        <w:rPr>
          <w:rFonts w:cstheme="minorHAnsi"/>
          <w:sz w:val="20"/>
          <w:szCs w:val="20"/>
        </w:rPr>
      </w:pPr>
      <w:proofErr w:type="spellStart"/>
      <w:r w:rsidRPr="00A66AD8">
        <w:rPr>
          <w:sz w:val="20"/>
        </w:rPr>
        <w:t>i</w:t>
      </w:r>
      <w:proofErr w:type="spellEnd"/>
      <w:r w:rsidR="00CC17D6">
        <w:rPr>
          <w:sz w:val="20"/>
        </w:rPr>
        <w:t>.</w:t>
      </w:r>
      <w:r w:rsidR="00CC17D6">
        <w:rPr>
          <w:sz w:val="20"/>
        </w:rPr>
        <w:tab/>
      </w:r>
      <w:proofErr w:type="gramStart"/>
      <w:r w:rsidRPr="00A66AD8">
        <w:rPr>
          <w:sz w:val="20"/>
        </w:rPr>
        <w:t>modify</w:t>
      </w:r>
      <w:proofErr w:type="gramEnd"/>
      <w:r w:rsidRPr="00A66AD8">
        <w:rPr>
          <w:sz w:val="20"/>
        </w:rPr>
        <w:t xml:space="preserve"> any prior endorsement,</w:t>
      </w:r>
    </w:p>
    <w:p w14:paraId="4E747C81" w14:textId="788B1354" w:rsidR="00B17FCB" w:rsidRPr="00EE5BDC" w:rsidRDefault="00B17FCB" w:rsidP="00852B99">
      <w:pPr>
        <w:ind w:left="1620" w:right="-10" w:hanging="540"/>
        <w:jc w:val="both"/>
        <w:rPr>
          <w:rFonts w:cstheme="minorHAnsi"/>
          <w:sz w:val="20"/>
          <w:szCs w:val="20"/>
        </w:rPr>
      </w:pPr>
      <w:r w:rsidRPr="00EE5BDC">
        <w:rPr>
          <w:rFonts w:cstheme="minorHAnsi"/>
          <w:sz w:val="20"/>
          <w:szCs w:val="20"/>
        </w:rPr>
        <w:t>ii.</w:t>
      </w:r>
      <w:r w:rsidRPr="00EE5BDC">
        <w:rPr>
          <w:rFonts w:cstheme="minorHAnsi"/>
          <w:sz w:val="20"/>
          <w:szCs w:val="20"/>
        </w:rPr>
        <w:tab/>
      </w:r>
      <w:r w:rsidRPr="00A66AD8">
        <w:rPr>
          <w:sz w:val="20"/>
        </w:rPr>
        <w:t>extend the Date of Policy,</w:t>
      </w:r>
    </w:p>
    <w:p w14:paraId="65D94A6F" w14:textId="77777777" w:rsidR="00B17FCB" w:rsidRPr="00EE5BDC" w:rsidRDefault="00B17FCB" w:rsidP="00852B99">
      <w:pPr>
        <w:ind w:left="1620" w:right="-10" w:hanging="540"/>
        <w:jc w:val="both"/>
        <w:rPr>
          <w:rFonts w:cstheme="minorHAnsi"/>
          <w:sz w:val="20"/>
          <w:szCs w:val="20"/>
        </w:rPr>
      </w:pPr>
      <w:r w:rsidRPr="00EE5BDC">
        <w:rPr>
          <w:rFonts w:cstheme="minorHAnsi"/>
          <w:sz w:val="20"/>
          <w:szCs w:val="20"/>
        </w:rPr>
        <w:t>iii.</w:t>
      </w:r>
      <w:r w:rsidRPr="00EE5BDC">
        <w:rPr>
          <w:rFonts w:cstheme="minorHAnsi"/>
          <w:sz w:val="20"/>
          <w:szCs w:val="20"/>
        </w:rPr>
        <w:tab/>
        <w:t>insure against loss or damage exceeding the Amount of Insurance, or</w:t>
      </w:r>
    </w:p>
    <w:p w14:paraId="5C0981E7" w14:textId="0A7181D8" w:rsidR="00B17FCB" w:rsidRPr="00A66AD8" w:rsidRDefault="00B17FCB" w:rsidP="00CC17D6">
      <w:pPr>
        <w:ind w:left="1620" w:right="-10" w:hanging="540"/>
        <w:jc w:val="both"/>
        <w:rPr>
          <w:sz w:val="20"/>
        </w:rPr>
      </w:pPr>
      <w:r w:rsidRPr="00CC17D6">
        <w:rPr>
          <w:sz w:val="20"/>
        </w:rPr>
        <w:t>iv</w:t>
      </w:r>
      <w:r w:rsidRPr="00EE5BDC">
        <w:rPr>
          <w:rFonts w:cstheme="minorHAnsi"/>
          <w:sz w:val="20"/>
          <w:szCs w:val="20"/>
        </w:rPr>
        <w:t>.</w:t>
      </w:r>
      <w:r w:rsidRPr="00EE5BDC">
        <w:rPr>
          <w:rFonts w:cstheme="minorHAnsi"/>
          <w:sz w:val="20"/>
          <w:szCs w:val="20"/>
        </w:rPr>
        <w:tab/>
      </w:r>
      <w:r w:rsidRPr="00A66AD8">
        <w:rPr>
          <w:sz w:val="20"/>
        </w:rPr>
        <w:t>increase the Amount of Insurance.</w:t>
      </w:r>
    </w:p>
    <w:p w14:paraId="3929418C" w14:textId="77777777" w:rsidR="00E70610" w:rsidRPr="00A66AD8" w:rsidRDefault="00E70610" w:rsidP="00A66AD8">
      <w:pPr>
        <w:pStyle w:val="HEADING"/>
        <w:widowControl w:val="0"/>
        <w:numPr>
          <w:ilvl w:val="0"/>
          <w:numId w:val="0"/>
        </w:numPr>
        <w:suppressAutoHyphens w:val="0"/>
        <w:spacing w:before="0" w:after="0"/>
        <w:ind w:left="540" w:hanging="540"/>
        <w:rPr>
          <w:rFonts w:asciiTheme="minorHAnsi" w:hAnsiTheme="minorHAnsi"/>
          <w:sz w:val="20"/>
        </w:rPr>
      </w:pPr>
    </w:p>
    <w:p w14:paraId="73C9653D" w14:textId="7108257A" w:rsidR="00B17FCB" w:rsidRPr="00A66AD8" w:rsidRDefault="00B17FCB" w:rsidP="00CC17D6">
      <w:pPr>
        <w:pStyle w:val="HEADING"/>
        <w:widowControl w:val="0"/>
        <w:numPr>
          <w:ilvl w:val="0"/>
          <w:numId w:val="0"/>
        </w:numPr>
        <w:suppressAutoHyphens w:val="0"/>
        <w:spacing w:before="0" w:after="0"/>
        <w:ind w:left="540" w:hanging="540"/>
        <w:rPr>
          <w:rFonts w:asciiTheme="minorHAnsi" w:hAnsiTheme="minorHAnsi"/>
          <w:b w:val="0"/>
          <w:kern w:val="0"/>
          <w:sz w:val="20"/>
        </w:rPr>
      </w:pPr>
      <w:r w:rsidRPr="00EE5BDC">
        <w:rPr>
          <w:rFonts w:asciiTheme="minorHAnsi" w:hAnsiTheme="minorHAnsi" w:cstheme="minorHAnsi"/>
          <w:bCs/>
          <w:sz w:val="20"/>
          <w:szCs w:val="20"/>
        </w:rPr>
        <w:t>1</w:t>
      </w:r>
      <w:r w:rsidRPr="00EE5BDC">
        <w:rPr>
          <w:rFonts w:asciiTheme="minorHAnsi" w:hAnsiTheme="minorHAnsi" w:cstheme="minorHAnsi"/>
          <w:bCs/>
          <w:kern w:val="0"/>
          <w:sz w:val="20"/>
          <w:szCs w:val="20"/>
        </w:rPr>
        <w:t>5.</w:t>
      </w:r>
      <w:r w:rsidRPr="00EE5BDC">
        <w:rPr>
          <w:rFonts w:asciiTheme="minorHAnsi" w:hAnsiTheme="minorHAnsi" w:cstheme="minorHAnsi"/>
          <w:kern w:val="0"/>
          <w:sz w:val="20"/>
          <w:szCs w:val="20"/>
        </w:rPr>
        <w:tab/>
      </w:r>
      <w:r w:rsidRPr="00A66AD8">
        <w:rPr>
          <w:rFonts w:asciiTheme="minorHAnsi" w:hAnsiTheme="minorHAnsi"/>
          <w:b w:val="0"/>
          <w:kern w:val="0"/>
          <w:sz w:val="20"/>
        </w:rPr>
        <w:t>SEVERABILITY</w:t>
      </w:r>
    </w:p>
    <w:p w14:paraId="103DCBB3" w14:textId="270A86F1" w:rsidR="00B17FCB" w:rsidRPr="00A66AD8" w:rsidRDefault="00B17FCB" w:rsidP="00A66AD8">
      <w:pPr>
        <w:widowControl w:val="0"/>
        <w:ind w:left="540"/>
        <w:jc w:val="both"/>
        <w:rPr>
          <w:sz w:val="20"/>
        </w:rPr>
      </w:pPr>
      <w:r w:rsidRPr="00A66AD8">
        <w:rPr>
          <w:sz w:val="20"/>
        </w:rPr>
        <w:t>In the event any provision of this policy, in whole or in part, is held invalid or unenforceable under</w:t>
      </w:r>
      <w:r w:rsidRPr="00A66AD8">
        <w:rPr>
          <w:b/>
          <w:sz w:val="20"/>
        </w:rPr>
        <w:t xml:space="preserve"> </w:t>
      </w:r>
      <w:r w:rsidRPr="00A66AD8">
        <w:rPr>
          <w:sz w:val="20"/>
        </w:rPr>
        <w:t xml:space="preserve">applicable law, </w:t>
      </w:r>
      <w:r w:rsidRPr="00EE5BDC">
        <w:rPr>
          <w:rFonts w:cstheme="minorHAnsi"/>
          <w:sz w:val="20"/>
          <w:szCs w:val="20"/>
        </w:rPr>
        <w:t>this</w:t>
      </w:r>
      <w:r w:rsidRPr="00A66AD8">
        <w:rPr>
          <w:sz w:val="20"/>
        </w:rPr>
        <w:t xml:space="preserve"> policy </w:t>
      </w:r>
      <w:r w:rsidRPr="00EE5BDC">
        <w:rPr>
          <w:rFonts w:cstheme="minorHAnsi"/>
          <w:sz w:val="20"/>
          <w:szCs w:val="20"/>
        </w:rPr>
        <w:t>will</w:t>
      </w:r>
      <w:r w:rsidRPr="00A66AD8">
        <w:rPr>
          <w:sz w:val="20"/>
        </w:rPr>
        <w:t xml:space="preserve"> be deemed not to include that provision or </w:t>
      </w:r>
      <w:r w:rsidRPr="00EE5BDC">
        <w:rPr>
          <w:rFonts w:cstheme="minorHAnsi"/>
          <w:sz w:val="20"/>
          <w:szCs w:val="20"/>
        </w:rPr>
        <w:t>the</w:t>
      </w:r>
      <w:r w:rsidRPr="00A66AD8">
        <w:rPr>
          <w:sz w:val="20"/>
        </w:rPr>
        <w:t xml:space="preserve"> part held to be invalid, but all other provisions </w:t>
      </w:r>
      <w:r w:rsidRPr="00EE5BDC">
        <w:rPr>
          <w:rFonts w:cstheme="minorHAnsi"/>
          <w:sz w:val="20"/>
          <w:szCs w:val="20"/>
        </w:rPr>
        <w:t>will</w:t>
      </w:r>
      <w:r w:rsidRPr="00A66AD8">
        <w:rPr>
          <w:sz w:val="20"/>
        </w:rPr>
        <w:t xml:space="preserve"> remain in full force and effect.</w:t>
      </w:r>
    </w:p>
    <w:p w14:paraId="153E1BF9" w14:textId="77777777" w:rsidR="00E70610" w:rsidRPr="00A66AD8" w:rsidRDefault="00E70610" w:rsidP="00A66AD8">
      <w:pPr>
        <w:pStyle w:val="HEADING"/>
        <w:widowControl w:val="0"/>
        <w:numPr>
          <w:ilvl w:val="0"/>
          <w:numId w:val="0"/>
        </w:numPr>
        <w:suppressAutoHyphens w:val="0"/>
        <w:spacing w:before="0" w:after="0"/>
        <w:ind w:left="540" w:hanging="540"/>
        <w:rPr>
          <w:rFonts w:asciiTheme="minorHAnsi" w:hAnsiTheme="minorHAnsi"/>
          <w:sz w:val="20"/>
        </w:rPr>
      </w:pPr>
    </w:p>
    <w:p w14:paraId="2DBC534B" w14:textId="59E79D85" w:rsidR="00B17FCB" w:rsidRPr="00A66AD8" w:rsidRDefault="00B17FCB" w:rsidP="00CC17D6">
      <w:pPr>
        <w:pStyle w:val="HEADING"/>
        <w:widowControl w:val="0"/>
        <w:numPr>
          <w:ilvl w:val="0"/>
          <w:numId w:val="0"/>
        </w:numPr>
        <w:suppressAutoHyphens w:val="0"/>
        <w:spacing w:before="0" w:after="0"/>
        <w:ind w:left="540" w:hanging="540"/>
        <w:rPr>
          <w:rFonts w:asciiTheme="minorHAnsi" w:hAnsiTheme="minorHAnsi"/>
          <w:b w:val="0"/>
          <w:kern w:val="0"/>
          <w:sz w:val="20"/>
        </w:rPr>
      </w:pPr>
      <w:bookmarkStart w:id="10" w:name="_Hlk61353686"/>
      <w:r w:rsidRPr="00EE5BDC">
        <w:rPr>
          <w:rFonts w:asciiTheme="minorHAnsi" w:hAnsiTheme="minorHAnsi" w:cstheme="minorHAnsi"/>
          <w:bCs/>
          <w:sz w:val="20"/>
          <w:szCs w:val="20"/>
        </w:rPr>
        <w:t>1</w:t>
      </w:r>
      <w:r w:rsidRPr="00EE5BDC">
        <w:rPr>
          <w:rFonts w:asciiTheme="minorHAnsi" w:hAnsiTheme="minorHAnsi" w:cstheme="minorHAnsi"/>
          <w:bCs/>
          <w:kern w:val="0"/>
          <w:sz w:val="20"/>
          <w:szCs w:val="20"/>
        </w:rPr>
        <w:t>6.</w:t>
      </w:r>
      <w:r w:rsidRPr="00EE5BDC">
        <w:rPr>
          <w:rFonts w:asciiTheme="minorHAnsi" w:hAnsiTheme="minorHAnsi" w:cstheme="minorHAnsi"/>
          <w:kern w:val="0"/>
          <w:sz w:val="20"/>
          <w:szCs w:val="20"/>
        </w:rPr>
        <w:tab/>
      </w:r>
      <w:r w:rsidRPr="00A66AD8">
        <w:rPr>
          <w:rFonts w:asciiTheme="minorHAnsi" w:hAnsiTheme="minorHAnsi"/>
          <w:b w:val="0"/>
          <w:kern w:val="0"/>
          <w:sz w:val="20"/>
        </w:rPr>
        <w:t>CHOICE OF LAW</w:t>
      </w:r>
      <w:r w:rsidRPr="00EE5BDC">
        <w:rPr>
          <w:rFonts w:asciiTheme="minorHAnsi" w:hAnsiTheme="minorHAnsi" w:cstheme="minorHAnsi"/>
          <w:b w:val="0"/>
          <w:bCs/>
          <w:kern w:val="0"/>
          <w:sz w:val="20"/>
          <w:szCs w:val="20"/>
        </w:rPr>
        <w:t xml:space="preserve"> AND CHOIC</w:t>
      </w:r>
      <w:r w:rsidRPr="003D1393">
        <w:rPr>
          <w:rFonts w:asciiTheme="minorHAnsi" w:hAnsiTheme="minorHAnsi" w:cstheme="minorHAnsi"/>
          <w:b w:val="0"/>
          <w:bCs/>
          <w:kern w:val="0"/>
          <w:sz w:val="20"/>
          <w:szCs w:val="20"/>
        </w:rPr>
        <w:t>E OF</w:t>
      </w:r>
      <w:r w:rsidRPr="00A66AD8">
        <w:rPr>
          <w:rFonts w:asciiTheme="minorHAnsi" w:hAnsiTheme="minorHAnsi"/>
          <w:b w:val="0"/>
          <w:kern w:val="0"/>
          <w:sz w:val="20"/>
        </w:rPr>
        <w:t xml:space="preserve"> FORUM</w:t>
      </w:r>
    </w:p>
    <w:p w14:paraId="2CD41FBE" w14:textId="2592EC95" w:rsidR="00B17FCB" w:rsidRPr="003D1393" w:rsidRDefault="00B17FCB" w:rsidP="00852B99">
      <w:pPr>
        <w:widowControl w:val="0"/>
        <w:ind w:left="1080" w:hanging="540"/>
        <w:jc w:val="both"/>
        <w:rPr>
          <w:rFonts w:cstheme="minorHAnsi"/>
          <w:bCs/>
          <w:sz w:val="20"/>
          <w:szCs w:val="20"/>
        </w:rPr>
      </w:pPr>
      <w:r w:rsidRPr="000E4D0D">
        <w:rPr>
          <w:sz w:val="20"/>
        </w:rPr>
        <w:t>a</w:t>
      </w:r>
      <w:r w:rsidRPr="003D1393">
        <w:rPr>
          <w:rFonts w:cstheme="minorHAnsi"/>
          <w:bCs/>
          <w:sz w:val="20"/>
          <w:szCs w:val="20"/>
        </w:rPr>
        <w:t>.</w:t>
      </w:r>
      <w:r w:rsidRPr="003D1393">
        <w:rPr>
          <w:rFonts w:cstheme="minorHAnsi"/>
          <w:bCs/>
          <w:sz w:val="20"/>
          <w:szCs w:val="20"/>
        </w:rPr>
        <w:tab/>
      </w:r>
      <w:r w:rsidRPr="00A66AD8">
        <w:rPr>
          <w:i/>
          <w:sz w:val="20"/>
        </w:rPr>
        <w:t>Choice of Law</w:t>
      </w:r>
    </w:p>
    <w:p w14:paraId="60D2780A" w14:textId="40853B98" w:rsidR="00B17FCB" w:rsidRPr="00A66AD8" w:rsidRDefault="00B17FCB" w:rsidP="00A66AD8">
      <w:pPr>
        <w:pStyle w:val="BodyText"/>
        <w:widowControl w:val="0"/>
        <w:ind w:left="1080"/>
        <w:rPr>
          <w:sz w:val="20"/>
        </w:rPr>
      </w:pPr>
      <w:r w:rsidRPr="003D1393">
        <w:rPr>
          <w:rFonts w:cstheme="minorHAnsi"/>
          <w:sz w:val="20"/>
          <w:szCs w:val="20"/>
        </w:rPr>
        <w:t>The</w:t>
      </w:r>
      <w:r w:rsidRPr="00A66AD8">
        <w:rPr>
          <w:sz w:val="20"/>
        </w:rPr>
        <w:t xml:space="preserve"> Company has underwritten the risks covered by this policy and determined the premium charged in reliance upon the </w:t>
      </w:r>
      <w:r w:rsidR="00593E16" w:rsidRPr="003D1393">
        <w:rPr>
          <w:rFonts w:cstheme="minorHAnsi"/>
          <w:sz w:val="20"/>
          <w:szCs w:val="20"/>
        </w:rPr>
        <w:t>S</w:t>
      </w:r>
      <w:r w:rsidR="00020D6B" w:rsidRPr="003D1393">
        <w:rPr>
          <w:rFonts w:cstheme="minorHAnsi"/>
          <w:sz w:val="20"/>
          <w:szCs w:val="20"/>
        </w:rPr>
        <w:t xml:space="preserve">tate </w:t>
      </w:r>
      <w:r w:rsidRPr="00A66AD8">
        <w:rPr>
          <w:sz w:val="20"/>
        </w:rPr>
        <w:t>law affecting interests in real property and</w:t>
      </w:r>
      <w:r w:rsidRPr="003D1393">
        <w:rPr>
          <w:rFonts w:cstheme="minorHAnsi"/>
          <w:sz w:val="20"/>
          <w:szCs w:val="20"/>
        </w:rPr>
        <w:t xml:space="preserve"> the </w:t>
      </w:r>
      <w:r w:rsidR="00593E16" w:rsidRPr="003D1393">
        <w:rPr>
          <w:rFonts w:cstheme="minorHAnsi"/>
          <w:sz w:val="20"/>
          <w:szCs w:val="20"/>
        </w:rPr>
        <w:t>S</w:t>
      </w:r>
      <w:r w:rsidR="00020D6B" w:rsidRPr="003D1393">
        <w:rPr>
          <w:rFonts w:cstheme="minorHAnsi"/>
          <w:sz w:val="20"/>
          <w:szCs w:val="20"/>
        </w:rPr>
        <w:t xml:space="preserve">tate </w:t>
      </w:r>
      <w:r w:rsidRPr="003D1393">
        <w:rPr>
          <w:rFonts w:cstheme="minorHAnsi"/>
          <w:sz w:val="20"/>
          <w:szCs w:val="20"/>
        </w:rPr>
        <w:t>law</w:t>
      </w:r>
      <w:r w:rsidRPr="00A66AD8">
        <w:rPr>
          <w:sz w:val="20"/>
        </w:rPr>
        <w:t xml:space="preserve"> applicable to the interpretation, rights, remedies, or enforcement of policies of title insurance of the </w:t>
      </w:r>
      <w:r w:rsidR="00593E16" w:rsidRPr="003D1393">
        <w:rPr>
          <w:rFonts w:cstheme="minorHAnsi"/>
          <w:sz w:val="20"/>
          <w:szCs w:val="20"/>
        </w:rPr>
        <w:t>S</w:t>
      </w:r>
      <w:r w:rsidR="0049693F" w:rsidRPr="003D1393">
        <w:rPr>
          <w:rFonts w:cstheme="minorHAnsi"/>
          <w:sz w:val="20"/>
          <w:szCs w:val="20"/>
        </w:rPr>
        <w:t>tate</w:t>
      </w:r>
      <w:r w:rsidRPr="00A66AD8">
        <w:rPr>
          <w:sz w:val="20"/>
        </w:rPr>
        <w:t xml:space="preserve"> where the Land is located.</w:t>
      </w:r>
    </w:p>
    <w:p w14:paraId="0554046F" w14:textId="758D4C7D" w:rsidR="00B17FCB" w:rsidRPr="00A66AD8" w:rsidRDefault="009F0880" w:rsidP="00A66AD8">
      <w:pPr>
        <w:pStyle w:val="BodyText"/>
        <w:widowControl w:val="0"/>
        <w:ind w:left="1080"/>
        <w:rPr>
          <w:sz w:val="20"/>
        </w:rPr>
      </w:pPr>
      <w:r w:rsidRPr="003D1393">
        <w:rPr>
          <w:rFonts w:cstheme="minorHAnsi"/>
          <w:sz w:val="20"/>
          <w:szCs w:val="20"/>
        </w:rPr>
        <w:lastRenderedPageBreak/>
        <w:t>The</w:t>
      </w:r>
      <w:r w:rsidR="00B17FCB" w:rsidRPr="003D1393">
        <w:rPr>
          <w:rFonts w:cstheme="minorHAnsi"/>
          <w:sz w:val="20"/>
          <w:szCs w:val="20"/>
        </w:rPr>
        <w:t xml:space="preserve"> </w:t>
      </w:r>
      <w:r w:rsidR="00593E16" w:rsidRPr="003D1393">
        <w:rPr>
          <w:rFonts w:cstheme="minorHAnsi"/>
          <w:sz w:val="20"/>
          <w:szCs w:val="20"/>
        </w:rPr>
        <w:t>S</w:t>
      </w:r>
      <w:r w:rsidR="00020D6B" w:rsidRPr="003D1393">
        <w:rPr>
          <w:rFonts w:cstheme="minorHAnsi"/>
          <w:sz w:val="20"/>
          <w:szCs w:val="20"/>
        </w:rPr>
        <w:t>tate</w:t>
      </w:r>
      <w:r w:rsidR="00020D6B" w:rsidRPr="00A66AD8">
        <w:rPr>
          <w:sz w:val="20"/>
        </w:rPr>
        <w:t xml:space="preserve"> </w:t>
      </w:r>
      <w:r w:rsidR="00B17FCB" w:rsidRPr="00A66AD8">
        <w:rPr>
          <w:sz w:val="20"/>
        </w:rPr>
        <w:t xml:space="preserve">law of the </w:t>
      </w:r>
      <w:r w:rsidR="00593E16" w:rsidRPr="003D1393">
        <w:rPr>
          <w:rFonts w:cstheme="minorHAnsi"/>
          <w:sz w:val="20"/>
          <w:szCs w:val="20"/>
        </w:rPr>
        <w:t>S</w:t>
      </w:r>
      <w:r w:rsidR="00EE30CC" w:rsidRPr="003D1393">
        <w:rPr>
          <w:rFonts w:cstheme="minorHAnsi"/>
          <w:sz w:val="20"/>
          <w:szCs w:val="20"/>
        </w:rPr>
        <w:t>tate</w:t>
      </w:r>
      <w:r w:rsidR="00B17FCB" w:rsidRPr="00A66AD8">
        <w:rPr>
          <w:sz w:val="20"/>
        </w:rPr>
        <w:t xml:space="preserve"> where the Land is located</w:t>
      </w:r>
      <w:r w:rsidR="00F45C74">
        <w:rPr>
          <w:rFonts w:cstheme="minorHAnsi"/>
          <w:sz w:val="20"/>
          <w:szCs w:val="20"/>
        </w:rPr>
        <w:t>, or to the extent it controls, federal law,</w:t>
      </w:r>
      <w:r w:rsidR="00B17FCB" w:rsidRPr="003D1393">
        <w:rPr>
          <w:rFonts w:cstheme="minorHAnsi"/>
          <w:sz w:val="20"/>
          <w:szCs w:val="20"/>
        </w:rPr>
        <w:t xml:space="preserve"> </w:t>
      </w:r>
      <w:r w:rsidR="00F228B3" w:rsidRPr="003D1393">
        <w:rPr>
          <w:rFonts w:cstheme="minorHAnsi"/>
          <w:sz w:val="20"/>
          <w:szCs w:val="20"/>
        </w:rPr>
        <w:t>will</w:t>
      </w:r>
      <w:r w:rsidR="00F228B3" w:rsidRPr="00A66AD8">
        <w:rPr>
          <w:sz w:val="20"/>
        </w:rPr>
        <w:t xml:space="preserve"> </w:t>
      </w:r>
      <w:r w:rsidR="00B17FCB" w:rsidRPr="00A66AD8">
        <w:rPr>
          <w:sz w:val="20"/>
        </w:rPr>
        <w:t xml:space="preserve">determine the validity of claims against the Title </w:t>
      </w:r>
      <w:r w:rsidR="00B17FCB" w:rsidRPr="003D1393">
        <w:rPr>
          <w:rFonts w:cstheme="minorHAnsi"/>
          <w:sz w:val="20"/>
          <w:szCs w:val="20"/>
        </w:rPr>
        <w:t xml:space="preserve">and </w:t>
      </w:r>
      <w:r w:rsidR="00062EED" w:rsidRPr="003D1393">
        <w:rPr>
          <w:rFonts w:cstheme="minorHAnsi"/>
          <w:sz w:val="20"/>
          <w:szCs w:val="20"/>
        </w:rPr>
        <w:t>the interpretation</w:t>
      </w:r>
      <w:r w:rsidR="00B17FCB" w:rsidRPr="00A66AD8">
        <w:rPr>
          <w:sz w:val="20"/>
        </w:rPr>
        <w:t xml:space="preserve"> and </w:t>
      </w:r>
      <w:r w:rsidR="00062EED" w:rsidRPr="003D1393">
        <w:rPr>
          <w:rFonts w:cstheme="minorHAnsi"/>
          <w:sz w:val="20"/>
          <w:szCs w:val="20"/>
        </w:rPr>
        <w:t xml:space="preserve">enforcement </w:t>
      </w:r>
      <w:r w:rsidR="00B329D6" w:rsidRPr="003D1393">
        <w:rPr>
          <w:rFonts w:cstheme="minorHAnsi"/>
          <w:sz w:val="20"/>
          <w:szCs w:val="20"/>
        </w:rPr>
        <w:t>of</w:t>
      </w:r>
      <w:r w:rsidR="00B17FCB" w:rsidRPr="003D1393">
        <w:rPr>
          <w:rFonts w:cstheme="minorHAnsi"/>
          <w:sz w:val="20"/>
          <w:szCs w:val="20"/>
        </w:rPr>
        <w:t xml:space="preserve"> </w:t>
      </w:r>
      <w:r w:rsidR="00B17FCB" w:rsidRPr="00A66AD8">
        <w:rPr>
          <w:sz w:val="20"/>
        </w:rPr>
        <w:t>the terms of this policy</w:t>
      </w:r>
      <w:r w:rsidR="00B329D6" w:rsidRPr="003D1393">
        <w:rPr>
          <w:rFonts w:cstheme="minorHAnsi"/>
          <w:sz w:val="20"/>
          <w:szCs w:val="20"/>
        </w:rPr>
        <w:t>, without regard</w:t>
      </w:r>
      <w:r w:rsidR="00940DA8" w:rsidRPr="003D1393">
        <w:rPr>
          <w:rFonts w:cstheme="minorHAnsi"/>
          <w:sz w:val="20"/>
          <w:szCs w:val="20"/>
        </w:rPr>
        <w:t xml:space="preserve"> to</w:t>
      </w:r>
      <w:r w:rsidR="00B17FCB" w:rsidRPr="00A66AD8">
        <w:rPr>
          <w:sz w:val="20"/>
        </w:rPr>
        <w:t xml:space="preserve"> conflicts of law principles to determine the applicable law.</w:t>
      </w:r>
    </w:p>
    <w:p w14:paraId="033ABFEA" w14:textId="48BC4841" w:rsidR="00B17FCB" w:rsidRPr="003D1393" w:rsidRDefault="00B17FCB" w:rsidP="00852B99">
      <w:pPr>
        <w:pStyle w:val="BodyText"/>
        <w:keepNext/>
        <w:keepLines/>
        <w:ind w:left="1080" w:hanging="540"/>
        <w:rPr>
          <w:rFonts w:cstheme="minorHAnsi"/>
          <w:bCs/>
          <w:sz w:val="20"/>
          <w:szCs w:val="20"/>
        </w:rPr>
      </w:pPr>
      <w:r w:rsidRPr="000E4D0D">
        <w:rPr>
          <w:sz w:val="20"/>
        </w:rPr>
        <w:t>b</w:t>
      </w:r>
      <w:r w:rsidRPr="003D1393">
        <w:rPr>
          <w:rFonts w:cstheme="minorHAnsi"/>
          <w:sz w:val="20"/>
          <w:szCs w:val="20"/>
        </w:rPr>
        <w:t>.</w:t>
      </w:r>
      <w:r w:rsidRPr="003D1393">
        <w:rPr>
          <w:rFonts w:cstheme="minorHAnsi"/>
          <w:sz w:val="20"/>
          <w:szCs w:val="20"/>
        </w:rPr>
        <w:tab/>
      </w:r>
      <w:r w:rsidRPr="00A66AD8">
        <w:rPr>
          <w:i/>
          <w:sz w:val="20"/>
        </w:rPr>
        <w:t>Choice of Forum</w:t>
      </w:r>
    </w:p>
    <w:p w14:paraId="7FE12036" w14:textId="75BF6D34" w:rsidR="00B17FCB" w:rsidRPr="00A66AD8" w:rsidRDefault="00B17FCB" w:rsidP="00A66AD8">
      <w:pPr>
        <w:pStyle w:val="BodyText"/>
        <w:keepNext/>
        <w:keepLines/>
        <w:ind w:left="1080"/>
        <w:rPr>
          <w:sz w:val="20"/>
        </w:rPr>
      </w:pPr>
      <w:bookmarkStart w:id="11" w:name="_Hlk61354139"/>
      <w:r w:rsidRPr="00A66AD8">
        <w:rPr>
          <w:sz w:val="20"/>
        </w:rPr>
        <w:t xml:space="preserve">Any litigation or other proceeding brought by the Insured against the Company must be filed only in a </w:t>
      </w:r>
      <w:r w:rsidR="00EE5BDC" w:rsidRPr="003D1393">
        <w:rPr>
          <w:rFonts w:cstheme="minorHAnsi"/>
          <w:sz w:val="20"/>
          <w:szCs w:val="20"/>
        </w:rPr>
        <w:t>State</w:t>
      </w:r>
      <w:r w:rsidRPr="00A66AD8">
        <w:rPr>
          <w:sz w:val="20"/>
        </w:rPr>
        <w:t xml:space="preserve"> or federal court having jurisdiction.</w:t>
      </w:r>
      <w:bookmarkEnd w:id="11"/>
    </w:p>
    <w:bookmarkEnd w:id="10"/>
    <w:p w14:paraId="31B676C6" w14:textId="1F224FC1" w:rsidR="00E70610" w:rsidRDefault="00E70610" w:rsidP="007C3D99">
      <w:pPr>
        <w:pStyle w:val="HEADING"/>
        <w:widowControl w:val="0"/>
        <w:numPr>
          <w:ilvl w:val="0"/>
          <w:numId w:val="0"/>
        </w:numPr>
        <w:suppressAutoHyphens w:val="0"/>
        <w:spacing w:before="0" w:after="0"/>
        <w:ind w:left="540" w:hanging="540"/>
        <w:rPr>
          <w:rFonts w:asciiTheme="minorHAnsi" w:hAnsiTheme="minorHAnsi" w:cstheme="minorHAnsi"/>
          <w:bCs/>
          <w:sz w:val="20"/>
          <w:szCs w:val="20"/>
        </w:rPr>
      </w:pPr>
    </w:p>
    <w:p w14:paraId="7A9DBE43" w14:textId="21CD9B29" w:rsidR="00B17FCB" w:rsidRPr="00A66AD8" w:rsidRDefault="00B17FCB" w:rsidP="00CC17D6">
      <w:pPr>
        <w:pStyle w:val="HEADING"/>
        <w:widowControl w:val="0"/>
        <w:numPr>
          <w:ilvl w:val="0"/>
          <w:numId w:val="0"/>
        </w:numPr>
        <w:suppressAutoHyphens w:val="0"/>
        <w:spacing w:before="0" w:after="0"/>
        <w:ind w:left="540" w:hanging="540"/>
        <w:rPr>
          <w:rFonts w:asciiTheme="minorHAnsi" w:hAnsiTheme="minorHAnsi"/>
          <w:b w:val="0"/>
          <w:kern w:val="0"/>
          <w:sz w:val="20"/>
        </w:rPr>
      </w:pPr>
      <w:r w:rsidRPr="009E286E">
        <w:rPr>
          <w:rFonts w:asciiTheme="minorHAnsi" w:hAnsiTheme="minorHAnsi" w:cstheme="minorHAnsi"/>
          <w:bCs/>
          <w:sz w:val="20"/>
          <w:szCs w:val="20"/>
        </w:rPr>
        <w:t>1</w:t>
      </w:r>
      <w:r w:rsidRPr="009E286E">
        <w:rPr>
          <w:rFonts w:asciiTheme="minorHAnsi" w:hAnsiTheme="minorHAnsi" w:cstheme="minorHAnsi"/>
          <w:bCs/>
          <w:kern w:val="0"/>
          <w:sz w:val="20"/>
          <w:szCs w:val="20"/>
        </w:rPr>
        <w:t>7.</w:t>
      </w:r>
      <w:r w:rsidRPr="009E286E">
        <w:rPr>
          <w:rFonts w:asciiTheme="minorHAnsi" w:hAnsiTheme="minorHAnsi" w:cstheme="minorHAnsi"/>
          <w:kern w:val="0"/>
          <w:sz w:val="20"/>
          <w:szCs w:val="20"/>
        </w:rPr>
        <w:tab/>
      </w:r>
      <w:r w:rsidRPr="00A66AD8">
        <w:rPr>
          <w:rFonts w:asciiTheme="minorHAnsi" w:hAnsiTheme="minorHAnsi"/>
          <w:b w:val="0"/>
          <w:kern w:val="0"/>
          <w:sz w:val="20"/>
        </w:rPr>
        <w:t>NOTICES</w:t>
      </w:r>
    </w:p>
    <w:p w14:paraId="109910D8" w14:textId="399EC524" w:rsidR="00B17FCB" w:rsidRPr="00A66AD8" w:rsidRDefault="00B17FCB" w:rsidP="00A66AD8">
      <w:pPr>
        <w:pStyle w:val="Paragraphafter"/>
        <w:ind w:right="-10"/>
        <w:contextualSpacing w:val="0"/>
        <w:rPr>
          <w:rFonts w:asciiTheme="minorHAnsi" w:hAnsiTheme="minorHAnsi"/>
          <w:sz w:val="20"/>
        </w:rPr>
      </w:pPr>
      <w:r w:rsidRPr="009E286E">
        <w:rPr>
          <w:rFonts w:asciiTheme="minorHAnsi" w:hAnsiTheme="minorHAnsi"/>
          <w:sz w:val="20"/>
        </w:rPr>
        <w:t>Any notice of claim and any other notice or statement in writing required to be given to the Company under this policy must be given to the Company at</w:t>
      </w:r>
      <w:r w:rsidRPr="009E286E">
        <w:rPr>
          <w:rFonts w:asciiTheme="minorHAnsi" w:hAnsiTheme="minorHAnsi" w:cstheme="minorHAnsi"/>
          <w:sz w:val="20"/>
          <w:szCs w:val="20"/>
        </w:rPr>
        <w:t xml:space="preserve">: </w:t>
      </w:r>
      <w:r w:rsidRPr="009E286E">
        <w:rPr>
          <w:rFonts w:asciiTheme="minorHAnsi" w:hAnsiTheme="minorHAnsi" w:cstheme="minorHAnsi"/>
          <w:sz w:val="20"/>
          <w:szCs w:val="20"/>
          <w:u w:val="single"/>
        </w:rPr>
        <w:tab/>
      </w:r>
      <w:r w:rsidRPr="009E286E">
        <w:rPr>
          <w:rFonts w:asciiTheme="minorHAnsi" w:hAnsiTheme="minorHAnsi" w:cstheme="minorHAnsi"/>
          <w:i/>
          <w:sz w:val="20"/>
          <w:szCs w:val="20"/>
          <w:u w:val="single"/>
        </w:rPr>
        <w:tab/>
        <w:t>(</w:t>
      </w:r>
      <w:r w:rsidRPr="00A66AD8">
        <w:rPr>
          <w:rFonts w:asciiTheme="minorHAnsi" w:hAnsiTheme="minorHAnsi"/>
          <w:i/>
          <w:sz w:val="20"/>
          <w:u w:val="single"/>
        </w:rPr>
        <w:t>fill in</w:t>
      </w:r>
      <w:r w:rsidRPr="009E286E">
        <w:rPr>
          <w:rFonts w:asciiTheme="minorHAnsi" w:hAnsiTheme="minorHAnsi" w:cstheme="minorHAnsi"/>
          <w:i/>
          <w:sz w:val="20"/>
          <w:szCs w:val="20"/>
          <w:u w:val="single"/>
        </w:rPr>
        <w:t>)</w:t>
      </w:r>
      <w:r w:rsidRPr="009E286E">
        <w:rPr>
          <w:rFonts w:asciiTheme="minorHAnsi" w:hAnsiTheme="minorHAnsi" w:cstheme="minorHAnsi"/>
          <w:i/>
          <w:sz w:val="20"/>
          <w:szCs w:val="20"/>
          <w:u w:val="single"/>
        </w:rPr>
        <w:tab/>
      </w:r>
      <w:r w:rsidRPr="009E286E">
        <w:rPr>
          <w:rFonts w:asciiTheme="minorHAnsi" w:hAnsiTheme="minorHAnsi" w:cstheme="minorHAnsi"/>
          <w:i/>
          <w:sz w:val="20"/>
          <w:szCs w:val="20"/>
          <w:u w:val="single"/>
        </w:rPr>
        <w:tab/>
      </w:r>
      <w:r w:rsidRPr="009E286E">
        <w:rPr>
          <w:rFonts w:asciiTheme="minorHAnsi" w:hAnsiTheme="minorHAnsi" w:cstheme="minorHAnsi"/>
          <w:sz w:val="20"/>
          <w:szCs w:val="20"/>
          <w:u w:val="single"/>
        </w:rPr>
        <w:t>.</w:t>
      </w:r>
    </w:p>
    <w:p w14:paraId="11809876" w14:textId="77777777" w:rsidR="00C3789F" w:rsidRPr="00A66AD8" w:rsidRDefault="00C3789F" w:rsidP="00A66AD8">
      <w:pPr>
        <w:pStyle w:val="Paragraphafter"/>
        <w:widowControl w:val="0"/>
        <w:ind w:hanging="540"/>
        <w:contextualSpacing w:val="0"/>
        <w:rPr>
          <w:rFonts w:asciiTheme="minorHAnsi" w:hAnsiTheme="minorHAnsi"/>
          <w:b/>
          <w:sz w:val="20"/>
        </w:rPr>
      </w:pPr>
    </w:p>
    <w:p w14:paraId="5B27F5B9" w14:textId="366666C0" w:rsidR="00B17FCB" w:rsidRPr="00E61BAD" w:rsidRDefault="00B17FCB" w:rsidP="007C3D99">
      <w:pPr>
        <w:pStyle w:val="Paragraphafter"/>
        <w:widowControl w:val="0"/>
        <w:ind w:hanging="540"/>
        <w:contextualSpacing w:val="0"/>
        <w:rPr>
          <w:rFonts w:asciiTheme="minorHAnsi" w:hAnsiTheme="minorHAnsi" w:cstheme="minorHAnsi"/>
          <w:bCs/>
          <w:sz w:val="20"/>
          <w:szCs w:val="20"/>
        </w:rPr>
      </w:pPr>
      <w:r w:rsidRPr="009E286E">
        <w:rPr>
          <w:rFonts w:asciiTheme="minorHAnsi" w:hAnsiTheme="minorHAnsi" w:cstheme="minorHAnsi"/>
          <w:b/>
          <w:sz w:val="20"/>
          <w:szCs w:val="20"/>
        </w:rPr>
        <w:t>18.</w:t>
      </w:r>
      <w:r w:rsidRPr="009E286E">
        <w:rPr>
          <w:rFonts w:asciiTheme="minorHAnsi" w:hAnsiTheme="minorHAnsi" w:cstheme="minorHAnsi"/>
          <w:b/>
          <w:sz w:val="20"/>
          <w:szCs w:val="20"/>
        </w:rPr>
        <w:tab/>
      </w:r>
      <w:r w:rsidRPr="00E61BAD">
        <w:rPr>
          <w:rFonts w:asciiTheme="minorHAnsi" w:hAnsiTheme="minorHAnsi" w:cstheme="minorHAnsi"/>
          <w:bCs/>
          <w:sz w:val="20"/>
          <w:szCs w:val="20"/>
        </w:rPr>
        <w:t>CLASS ACTION</w:t>
      </w:r>
    </w:p>
    <w:p w14:paraId="270AB072" w14:textId="16DB972C" w:rsidR="00B17FCB" w:rsidRPr="009E286E" w:rsidRDefault="00B17FCB" w:rsidP="00852B99">
      <w:pPr>
        <w:pStyle w:val="HEADING"/>
        <w:widowControl w:val="0"/>
        <w:numPr>
          <w:ilvl w:val="0"/>
          <w:numId w:val="0"/>
        </w:numPr>
        <w:suppressAutoHyphens w:val="0"/>
        <w:spacing w:before="0" w:after="0"/>
        <w:ind w:left="540"/>
        <w:rPr>
          <w:rFonts w:asciiTheme="minorHAnsi" w:hAnsiTheme="minorHAnsi" w:cstheme="minorHAnsi"/>
          <w:b w:val="0"/>
          <w:kern w:val="0"/>
          <w:sz w:val="20"/>
          <w:szCs w:val="20"/>
        </w:rPr>
      </w:pPr>
      <w:r w:rsidRPr="009E286E">
        <w:rPr>
          <w:rFonts w:asciiTheme="minorHAnsi" w:hAnsiTheme="minorHAnsi" w:cstheme="minorHAnsi"/>
          <w:b w:val="0"/>
          <w:sz w:val="20"/>
          <w:szCs w:val="20"/>
        </w:rPr>
        <w:t>ALL CLAIMS AND DISPUTES ARISING OUT OF OR RELATING TO THIS POLICY, INCLUDING ANY SERVICE OR OTHER MATTER IN CONNECTION WITH ISSUING THIS POLICY, ANY BREACH OF A POLICY PROVISION, OR ANY OTHER CLAIM OR DISPUTE ARISING OUT OF OR RELATING TO THE TRANSACTION GIVING RISE TO THIS POLICY, MUST BE BROUGHT IN AN INDIVIDUAL CAPACITY. NO PARTY MAY SERVE AS PLAINTIFF, CLASS MEMBER, OR PARTICIPANT IN ANY CLASS</w:t>
      </w:r>
      <w:r w:rsidR="008D3644" w:rsidRPr="009E286E">
        <w:rPr>
          <w:rFonts w:asciiTheme="minorHAnsi" w:hAnsiTheme="minorHAnsi" w:cstheme="minorHAnsi"/>
          <w:b w:val="0"/>
          <w:sz w:val="20"/>
          <w:szCs w:val="20"/>
        </w:rPr>
        <w:t xml:space="preserve">, REPRESENTATIVE, OR PRIVATE ATTORNEY GENERAL </w:t>
      </w:r>
      <w:r w:rsidRPr="009E286E">
        <w:rPr>
          <w:rFonts w:asciiTheme="minorHAnsi" w:hAnsiTheme="minorHAnsi" w:cstheme="minorHAnsi"/>
          <w:b w:val="0"/>
          <w:sz w:val="20"/>
          <w:szCs w:val="20"/>
        </w:rPr>
        <w:t>PROCEEDING.</w:t>
      </w:r>
    </w:p>
    <w:p w14:paraId="378D505B" w14:textId="77777777" w:rsidR="00C3789F" w:rsidRDefault="00C3789F" w:rsidP="007C3D99">
      <w:pPr>
        <w:pStyle w:val="HEADING"/>
        <w:widowControl w:val="0"/>
        <w:numPr>
          <w:ilvl w:val="0"/>
          <w:numId w:val="0"/>
        </w:numPr>
        <w:suppressAutoHyphens w:val="0"/>
        <w:spacing w:before="0" w:after="0"/>
        <w:ind w:left="540" w:hanging="540"/>
        <w:rPr>
          <w:rStyle w:val="LineNumber"/>
          <w:rFonts w:asciiTheme="minorHAnsi" w:hAnsiTheme="minorHAnsi" w:cstheme="minorHAnsi"/>
          <w:kern w:val="0"/>
          <w:szCs w:val="20"/>
        </w:rPr>
      </w:pPr>
    </w:p>
    <w:p w14:paraId="601FD104" w14:textId="669D31D3" w:rsidR="00B17FCB" w:rsidRPr="00E61BAD" w:rsidRDefault="00B17FCB" w:rsidP="007C3D99">
      <w:pPr>
        <w:pStyle w:val="HEADING"/>
        <w:widowControl w:val="0"/>
        <w:numPr>
          <w:ilvl w:val="0"/>
          <w:numId w:val="0"/>
        </w:numPr>
        <w:suppressAutoHyphens w:val="0"/>
        <w:spacing w:before="0" w:after="0"/>
        <w:ind w:left="540" w:hanging="540"/>
        <w:rPr>
          <w:rStyle w:val="LineNumber"/>
          <w:rFonts w:asciiTheme="minorHAnsi" w:hAnsiTheme="minorHAnsi" w:cstheme="minorHAnsi"/>
          <w:b w:val="0"/>
          <w:bCs/>
          <w:kern w:val="0"/>
          <w:szCs w:val="20"/>
        </w:rPr>
      </w:pPr>
      <w:r w:rsidRPr="009E286E">
        <w:rPr>
          <w:rStyle w:val="LineNumber"/>
          <w:rFonts w:asciiTheme="minorHAnsi" w:hAnsiTheme="minorHAnsi" w:cstheme="minorHAnsi"/>
          <w:kern w:val="0"/>
          <w:szCs w:val="20"/>
        </w:rPr>
        <w:t>[19.</w:t>
      </w:r>
      <w:r w:rsidRPr="009E286E">
        <w:rPr>
          <w:rStyle w:val="LineNumber"/>
          <w:rFonts w:asciiTheme="minorHAnsi" w:hAnsiTheme="minorHAnsi" w:cstheme="minorHAnsi"/>
          <w:kern w:val="0"/>
          <w:szCs w:val="20"/>
        </w:rPr>
        <w:tab/>
      </w:r>
      <w:r w:rsidRPr="00E61BAD">
        <w:rPr>
          <w:rStyle w:val="LineNumber"/>
          <w:rFonts w:asciiTheme="minorHAnsi" w:hAnsiTheme="minorHAnsi" w:cstheme="minorHAnsi"/>
          <w:b w:val="0"/>
          <w:bCs/>
          <w:kern w:val="0"/>
          <w:szCs w:val="20"/>
        </w:rPr>
        <w:t>ARBITRATION</w:t>
      </w:r>
    </w:p>
    <w:p w14:paraId="3FA26ADB" w14:textId="09BFD18E" w:rsidR="00B17FCB" w:rsidRPr="009E286E" w:rsidRDefault="00B17FCB" w:rsidP="00852B99">
      <w:pPr>
        <w:pStyle w:val="Paragraphafter"/>
        <w:widowControl w:val="0"/>
        <w:ind w:left="1080" w:hanging="540"/>
        <w:contextualSpacing w:val="0"/>
        <w:rPr>
          <w:rFonts w:asciiTheme="minorHAnsi" w:hAnsiTheme="minorHAnsi" w:cstheme="minorHAnsi"/>
          <w:sz w:val="20"/>
          <w:szCs w:val="20"/>
        </w:rPr>
      </w:pPr>
      <w:r w:rsidRPr="009E286E">
        <w:rPr>
          <w:rFonts w:asciiTheme="minorHAnsi" w:hAnsiTheme="minorHAnsi" w:cstheme="minorHAnsi"/>
          <w:sz w:val="20"/>
          <w:szCs w:val="20"/>
        </w:rPr>
        <w:t>a.</w:t>
      </w:r>
      <w:r w:rsidRPr="009E286E">
        <w:rPr>
          <w:rFonts w:asciiTheme="minorHAnsi" w:hAnsiTheme="minorHAnsi" w:cstheme="minorHAnsi"/>
          <w:sz w:val="20"/>
          <w:szCs w:val="20"/>
        </w:rPr>
        <w:tab/>
        <w:t>All claims and disputes arising out of or relating to this policy, including any service or other matter in connection with issuing this policy, any breach of a policy provision, or any other claim or dispute arising out of or relating to the transaction giving rise to this policy, may be resolved by arbitration. If the Amount of Insurance is $2,000,000 or less, any claim or dispute may be submitted to binding arbitration at the election of either the Company or the Insured. If the Amount of Insurance is greater than $2,000,000, any claim or dispute may be submitted to binding arbitration only when agreed to by both the Company and the Insured. Arbitration must be conducted pursuant to the Title Insurance Arbitration Rules of the American Land Title Association (“ALTA Rules”). The ALTA Rules are available online a</w:t>
      </w:r>
      <w:r w:rsidR="006E751E" w:rsidRPr="009E286E">
        <w:rPr>
          <w:rFonts w:asciiTheme="minorHAnsi" w:hAnsiTheme="minorHAnsi" w:cstheme="minorHAnsi"/>
          <w:sz w:val="20"/>
          <w:szCs w:val="20"/>
        </w:rPr>
        <w:t xml:space="preserve">t </w:t>
      </w:r>
      <w:hyperlink r:id="rId11" w:history="1">
        <w:r w:rsidR="006E751E" w:rsidRPr="009E286E">
          <w:rPr>
            <w:rStyle w:val="Hyperlink"/>
            <w:rFonts w:asciiTheme="minorHAnsi" w:hAnsiTheme="minorHAnsi" w:cstheme="minorHAnsi"/>
            <w:color w:val="0000FF"/>
            <w:sz w:val="20"/>
            <w:szCs w:val="20"/>
          </w:rPr>
          <w:t>www.alta.org/arbitration</w:t>
        </w:r>
      </w:hyperlink>
      <w:r w:rsidR="006E751E" w:rsidRPr="009E286E">
        <w:rPr>
          <w:rStyle w:val="Hyperlink"/>
          <w:rFonts w:asciiTheme="minorHAnsi" w:hAnsiTheme="minorHAnsi" w:cstheme="minorHAnsi"/>
          <w:color w:val="0000FF"/>
          <w:sz w:val="20"/>
          <w:szCs w:val="20"/>
        </w:rPr>
        <w:t xml:space="preserve">. </w:t>
      </w:r>
      <w:r w:rsidRPr="009E286E">
        <w:rPr>
          <w:rFonts w:asciiTheme="minorHAnsi" w:hAnsiTheme="minorHAnsi" w:cstheme="minorHAnsi"/>
          <w:sz w:val="20"/>
          <w:szCs w:val="20"/>
        </w:rPr>
        <w:t>The ALTA Rules incorporate, as appropriate to a particular dispute, the Consumer Arbitration Rules and Commercial Arbitration Rules of the American Arbitration Association (“AAA Rules”). The AAA Rules are available online a</w:t>
      </w:r>
      <w:r w:rsidR="006E751E" w:rsidRPr="009E286E">
        <w:rPr>
          <w:rFonts w:asciiTheme="minorHAnsi" w:hAnsiTheme="minorHAnsi" w:cstheme="minorHAnsi"/>
          <w:sz w:val="20"/>
          <w:szCs w:val="20"/>
        </w:rPr>
        <w:t xml:space="preserve">t </w:t>
      </w:r>
      <w:hyperlink r:id="rId12" w:history="1">
        <w:r w:rsidR="006E751E" w:rsidRPr="009E286E">
          <w:rPr>
            <w:rStyle w:val="Hyperlink"/>
            <w:rFonts w:asciiTheme="minorHAnsi" w:hAnsiTheme="minorHAnsi" w:cstheme="minorHAnsi"/>
            <w:color w:val="0000FF"/>
            <w:sz w:val="20"/>
            <w:szCs w:val="20"/>
          </w:rPr>
          <w:t>www.adr.org</w:t>
        </w:r>
      </w:hyperlink>
      <w:r w:rsidR="006E751E" w:rsidRPr="009E286E">
        <w:rPr>
          <w:rStyle w:val="Hyperlink"/>
          <w:rFonts w:asciiTheme="minorHAnsi" w:hAnsiTheme="minorHAnsi" w:cstheme="minorHAnsi"/>
          <w:color w:val="0000FF"/>
          <w:sz w:val="20"/>
          <w:szCs w:val="20"/>
        </w:rPr>
        <w:t xml:space="preserve">. </w:t>
      </w:r>
    </w:p>
    <w:p w14:paraId="54EA3CAF" w14:textId="77777777" w:rsidR="00B17FCB" w:rsidRPr="003D1393" w:rsidRDefault="00B17FCB" w:rsidP="00852B99">
      <w:pPr>
        <w:pStyle w:val="Paragraphafter"/>
        <w:widowControl w:val="0"/>
        <w:ind w:left="1080" w:hanging="540"/>
        <w:contextualSpacing w:val="0"/>
        <w:rPr>
          <w:rFonts w:asciiTheme="minorHAnsi" w:hAnsiTheme="minorHAnsi" w:cstheme="minorHAnsi"/>
          <w:b/>
          <w:sz w:val="20"/>
          <w:szCs w:val="20"/>
        </w:rPr>
      </w:pPr>
      <w:r w:rsidRPr="009E286E">
        <w:rPr>
          <w:rFonts w:asciiTheme="minorHAnsi" w:hAnsiTheme="minorHAnsi" w:cstheme="minorHAnsi"/>
          <w:sz w:val="20"/>
          <w:szCs w:val="20"/>
        </w:rPr>
        <w:t>b.</w:t>
      </w:r>
      <w:r w:rsidRPr="009E286E">
        <w:rPr>
          <w:rFonts w:asciiTheme="minorHAnsi" w:hAnsiTheme="minorHAnsi" w:cstheme="minorHAnsi"/>
          <w:sz w:val="20"/>
          <w:szCs w:val="20"/>
        </w:rPr>
        <w:tab/>
        <w:t xml:space="preserve">ALL CLAIMS AND DISPUTES MUST BE BROUGHT IN AN INDIVIDUAL CAPACITY. NO PARTY MAY SERVE AS PLAINTIFF, CLASS MEMBER, OR PARTICIPANT IN ANY CLASS, REPRESENTATIVE, OR PRIVATE ATTORNEY GENERAL PROCEEDING IN ANY ARBITRATION GOVERNED BY CONDITION 19. The arbitrator does not have authority to conduct any class action arbitration, private attorney general arbitration, or arbitration involving joint or consolidated claims </w:t>
      </w:r>
      <w:r w:rsidRPr="003D1393">
        <w:rPr>
          <w:rFonts w:asciiTheme="minorHAnsi" w:hAnsiTheme="minorHAnsi" w:cstheme="minorHAnsi"/>
          <w:sz w:val="20"/>
          <w:szCs w:val="20"/>
        </w:rPr>
        <w:t>under any circumstance</w:t>
      </w:r>
      <w:r w:rsidRPr="003D1393">
        <w:rPr>
          <w:rFonts w:asciiTheme="minorHAnsi" w:hAnsiTheme="minorHAnsi" w:cstheme="minorHAnsi"/>
          <w:b/>
          <w:sz w:val="20"/>
          <w:szCs w:val="20"/>
        </w:rPr>
        <w:t>.</w:t>
      </w:r>
    </w:p>
    <w:p w14:paraId="3926D958" w14:textId="3E88A705" w:rsidR="00B17FCB" w:rsidRPr="003D1393" w:rsidRDefault="00B17FCB" w:rsidP="00852B99">
      <w:pPr>
        <w:pStyle w:val="Paragraphafter"/>
        <w:widowControl w:val="0"/>
        <w:ind w:left="1080" w:hanging="540"/>
        <w:contextualSpacing w:val="0"/>
        <w:rPr>
          <w:rFonts w:asciiTheme="minorHAnsi" w:hAnsiTheme="minorHAnsi" w:cstheme="minorHAnsi"/>
          <w:b/>
          <w:sz w:val="20"/>
          <w:szCs w:val="20"/>
        </w:rPr>
      </w:pPr>
      <w:r w:rsidRPr="003D1393">
        <w:rPr>
          <w:rFonts w:asciiTheme="minorHAnsi" w:hAnsiTheme="minorHAnsi" w:cstheme="minorHAnsi"/>
          <w:sz w:val="20"/>
          <w:szCs w:val="20"/>
        </w:rPr>
        <w:t>c.</w:t>
      </w:r>
      <w:r w:rsidRPr="003D1393">
        <w:rPr>
          <w:rFonts w:asciiTheme="minorHAnsi" w:hAnsiTheme="minorHAnsi" w:cstheme="minorHAnsi"/>
          <w:b/>
          <w:sz w:val="20"/>
          <w:szCs w:val="20"/>
        </w:rPr>
        <w:tab/>
      </w:r>
      <w:r w:rsidRPr="003D1393">
        <w:rPr>
          <w:rFonts w:asciiTheme="minorHAnsi" w:hAnsiTheme="minorHAnsi" w:cstheme="minorHAnsi"/>
          <w:bCs/>
          <w:i/>
          <w:iCs/>
          <w:sz w:val="20"/>
          <w:szCs w:val="20"/>
        </w:rPr>
        <w:t xml:space="preserve">If there is a final judicial determination that a request for </w:t>
      </w:r>
      <w:proofErr w:type="gramStart"/>
      <w:r w:rsidRPr="003D1393">
        <w:rPr>
          <w:rFonts w:asciiTheme="minorHAnsi" w:hAnsiTheme="minorHAnsi" w:cstheme="minorHAnsi"/>
          <w:bCs/>
          <w:i/>
          <w:iCs/>
          <w:sz w:val="20"/>
          <w:szCs w:val="20"/>
        </w:rPr>
        <w:t>particular relief</w:t>
      </w:r>
      <w:proofErr w:type="gramEnd"/>
      <w:r w:rsidRPr="003D1393">
        <w:rPr>
          <w:rFonts w:asciiTheme="minorHAnsi" w:hAnsiTheme="minorHAnsi" w:cstheme="minorHAnsi"/>
          <w:bCs/>
          <w:i/>
          <w:iCs/>
          <w:sz w:val="20"/>
          <w:szCs w:val="20"/>
        </w:rPr>
        <w:t xml:space="preserve"> cannot be arbitrated in accordance with this Condition 19, then only that request for particular relief may be brought in court. All other requests for relief remain subject to this Condition 19.</w:t>
      </w:r>
    </w:p>
    <w:p w14:paraId="226CE1A8" w14:textId="431D3A89" w:rsidR="00B17FCB" w:rsidRPr="003D1393" w:rsidRDefault="00B17FCB" w:rsidP="00852B99">
      <w:pPr>
        <w:widowControl w:val="0"/>
        <w:ind w:left="1080" w:hanging="540"/>
        <w:jc w:val="both"/>
        <w:rPr>
          <w:rFonts w:cstheme="minorHAnsi"/>
          <w:sz w:val="20"/>
          <w:szCs w:val="20"/>
        </w:rPr>
      </w:pPr>
      <w:r w:rsidRPr="003D1393">
        <w:rPr>
          <w:rFonts w:cstheme="minorHAnsi"/>
          <w:sz w:val="20"/>
          <w:szCs w:val="20"/>
        </w:rPr>
        <w:t>d.</w:t>
      </w:r>
      <w:r w:rsidRPr="003D1393">
        <w:rPr>
          <w:rFonts w:cstheme="minorHAnsi"/>
          <w:b/>
          <w:sz w:val="20"/>
          <w:szCs w:val="20"/>
        </w:rPr>
        <w:tab/>
        <w:t>[</w:t>
      </w:r>
      <w:r w:rsidRPr="003D1393">
        <w:rPr>
          <w:rFonts w:cstheme="minorHAnsi"/>
          <w:sz w:val="20"/>
          <w:szCs w:val="20"/>
        </w:rPr>
        <w:t>The Company will pay all AAA filing, administration, and arbitrator fees of the consumer when the arbitration seeks relief of $100,000 or less.</w:t>
      </w:r>
      <w:r w:rsidR="00D46B5D" w:rsidRPr="003D1393">
        <w:rPr>
          <w:rFonts w:cstheme="minorHAnsi"/>
          <w:sz w:val="20"/>
          <w:szCs w:val="20"/>
        </w:rPr>
        <w:t xml:space="preserve"> Other </w:t>
      </w:r>
      <w:proofErr w:type="gramStart"/>
      <w:r w:rsidR="00D46B5D" w:rsidRPr="003D1393">
        <w:rPr>
          <w:rFonts w:cstheme="minorHAnsi"/>
          <w:sz w:val="20"/>
          <w:szCs w:val="20"/>
        </w:rPr>
        <w:t>fees</w:t>
      </w:r>
      <w:r w:rsidRPr="003D1393">
        <w:rPr>
          <w:rFonts w:cstheme="minorHAnsi"/>
          <w:b/>
          <w:sz w:val="20"/>
          <w:szCs w:val="20"/>
        </w:rPr>
        <w:t>]</w:t>
      </w:r>
      <w:r w:rsidR="00D46B5D" w:rsidRPr="003D1393">
        <w:rPr>
          <w:rFonts w:cstheme="minorHAnsi"/>
          <w:b/>
          <w:sz w:val="20"/>
          <w:szCs w:val="20"/>
        </w:rPr>
        <w:t>[</w:t>
      </w:r>
      <w:proofErr w:type="gramEnd"/>
      <w:r w:rsidRPr="003D1393">
        <w:rPr>
          <w:rFonts w:cstheme="minorHAnsi"/>
          <w:sz w:val="20"/>
          <w:szCs w:val="20"/>
        </w:rPr>
        <w:t>Fees</w:t>
      </w:r>
      <w:r w:rsidR="00D46B5D" w:rsidRPr="003D1393">
        <w:rPr>
          <w:rFonts w:cstheme="minorHAnsi"/>
          <w:b/>
          <w:sz w:val="20"/>
          <w:szCs w:val="20"/>
        </w:rPr>
        <w:t>]</w:t>
      </w:r>
      <w:r w:rsidRPr="003D1393">
        <w:rPr>
          <w:rFonts w:cstheme="minorHAnsi"/>
          <w:sz w:val="20"/>
          <w:szCs w:val="20"/>
        </w:rPr>
        <w:t xml:space="preserve"> will be allocated in accordance with the applicable AAA Rules. The results of arbitration will be binding upon the parties. The arbitrator may consider, but is not bound by, rulings in prior arbitrations involving different parties. The arbitrator is bound by rulings in prior arbitrations involving the same parties to the extent required by law. The arbitrator must issue a written decision sufficient to explain the findings and conclusions on which the award is based. Judgment upon the award rendered by the arbitrator may be entered in any </w:t>
      </w:r>
      <w:r w:rsidR="00EE6AC0" w:rsidRPr="003D1393">
        <w:rPr>
          <w:rFonts w:cstheme="minorHAnsi"/>
          <w:sz w:val="20"/>
          <w:szCs w:val="20"/>
        </w:rPr>
        <w:t xml:space="preserve">State or federal </w:t>
      </w:r>
      <w:r w:rsidRPr="003D1393">
        <w:rPr>
          <w:rFonts w:cstheme="minorHAnsi"/>
          <w:sz w:val="20"/>
          <w:szCs w:val="20"/>
        </w:rPr>
        <w:t xml:space="preserve">court </w:t>
      </w:r>
      <w:r w:rsidR="00EE6AC0" w:rsidRPr="003D1393">
        <w:rPr>
          <w:rFonts w:cstheme="minorHAnsi"/>
          <w:sz w:val="20"/>
          <w:szCs w:val="20"/>
        </w:rPr>
        <w:t>having</w:t>
      </w:r>
      <w:r w:rsidRPr="003D1393">
        <w:rPr>
          <w:rFonts w:cstheme="minorHAnsi"/>
          <w:sz w:val="20"/>
          <w:szCs w:val="20"/>
        </w:rPr>
        <w:t xml:space="preserve"> jurisdiction.</w:t>
      </w:r>
      <w:r w:rsidRPr="003D1393">
        <w:rPr>
          <w:rFonts w:cstheme="minorHAnsi"/>
          <w:b/>
          <w:sz w:val="20"/>
          <w:szCs w:val="20"/>
        </w:rPr>
        <w:t>]</w:t>
      </w:r>
    </w:p>
    <w:p w14:paraId="4619B7F5" w14:textId="77777777" w:rsidR="003560B1" w:rsidRPr="003D1393" w:rsidRDefault="003560B1" w:rsidP="007C3D99">
      <w:pPr>
        <w:pStyle w:val="ListNumber"/>
        <w:widowControl w:val="0"/>
        <w:numPr>
          <w:ilvl w:val="0"/>
          <w:numId w:val="0"/>
        </w:numPr>
        <w:ind w:left="540" w:right="-10" w:hanging="540"/>
        <w:contextualSpacing w:val="0"/>
        <w:rPr>
          <w:rFonts w:asciiTheme="minorHAnsi" w:hAnsiTheme="minorHAnsi" w:cstheme="minorHAnsi"/>
          <w:b/>
          <w:i/>
          <w:sz w:val="20"/>
          <w:szCs w:val="20"/>
        </w:rPr>
      </w:pPr>
    </w:p>
    <w:p w14:paraId="63B3083F" w14:textId="77777777" w:rsidR="003560B1" w:rsidRPr="00A66AD8" w:rsidRDefault="003560B1" w:rsidP="00A66AD8">
      <w:pPr>
        <w:pStyle w:val="ListNumber"/>
        <w:widowControl w:val="0"/>
        <w:numPr>
          <w:ilvl w:val="0"/>
          <w:numId w:val="0"/>
        </w:numPr>
        <w:ind w:left="540" w:right="-10" w:hanging="540"/>
        <w:contextualSpacing w:val="0"/>
        <w:rPr>
          <w:rFonts w:asciiTheme="minorHAnsi" w:hAnsiTheme="minorHAnsi"/>
          <w:b/>
          <w:i/>
          <w:sz w:val="20"/>
        </w:rPr>
      </w:pPr>
    </w:p>
    <w:p w14:paraId="2E1B76B8" w14:textId="7C156876" w:rsidR="005A12C8" w:rsidRPr="00A66AD8" w:rsidRDefault="00B17FCB" w:rsidP="00CC17D6">
      <w:pPr>
        <w:pStyle w:val="ListNumber"/>
        <w:widowControl w:val="0"/>
        <w:numPr>
          <w:ilvl w:val="0"/>
          <w:numId w:val="0"/>
        </w:numPr>
        <w:ind w:left="540" w:right="-10" w:hanging="540"/>
        <w:contextualSpacing w:val="0"/>
        <w:rPr>
          <w:rFonts w:asciiTheme="minorHAnsi" w:hAnsiTheme="minorHAnsi"/>
          <w:b/>
          <w:sz w:val="20"/>
        </w:rPr>
      </w:pPr>
      <w:r w:rsidRPr="00A66AD8">
        <w:rPr>
          <w:rFonts w:asciiTheme="minorHAnsi" w:hAnsiTheme="minorHAnsi"/>
          <w:i/>
          <w:sz w:val="20"/>
        </w:rPr>
        <w:t xml:space="preserve">NOTE: </w:t>
      </w:r>
      <w:r w:rsidRPr="00832573">
        <w:rPr>
          <w:rFonts w:asciiTheme="minorHAnsi" w:hAnsiTheme="minorHAnsi" w:cstheme="minorHAnsi"/>
          <w:bCs/>
          <w:i/>
          <w:sz w:val="20"/>
          <w:szCs w:val="20"/>
        </w:rPr>
        <w:tab/>
      </w:r>
      <w:r w:rsidRPr="00A66AD8">
        <w:rPr>
          <w:rFonts w:asciiTheme="minorHAnsi" w:hAnsiTheme="minorHAnsi"/>
          <w:i/>
          <w:sz w:val="20"/>
        </w:rPr>
        <w:t xml:space="preserve">Bracketed </w:t>
      </w:r>
      <w:proofErr w:type="gramStart"/>
      <w:r w:rsidRPr="00A66AD8">
        <w:rPr>
          <w:rFonts w:asciiTheme="minorHAnsi" w:hAnsiTheme="minorHAnsi"/>
          <w:b/>
          <w:i/>
          <w:sz w:val="20"/>
        </w:rPr>
        <w:t>[</w:t>
      </w:r>
      <w:r w:rsidRPr="00A66AD8">
        <w:rPr>
          <w:rFonts w:asciiTheme="minorHAnsi" w:hAnsiTheme="minorHAnsi"/>
          <w:i/>
          <w:sz w:val="20"/>
        </w:rPr>
        <w:t xml:space="preserve"> </w:t>
      </w:r>
      <w:r w:rsidRPr="00A66AD8">
        <w:rPr>
          <w:rFonts w:asciiTheme="minorHAnsi" w:hAnsiTheme="minorHAnsi"/>
          <w:b/>
          <w:i/>
          <w:sz w:val="20"/>
        </w:rPr>
        <w:t>]</w:t>
      </w:r>
      <w:proofErr w:type="gramEnd"/>
      <w:r w:rsidRPr="00A66AD8">
        <w:rPr>
          <w:rFonts w:asciiTheme="minorHAnsi" w:hAnsiTheme="minorHAnsi"/>
          <w:i/>
          <w:sz w:val="20"/>
        </w:rPr>
        <w:t xml:space="preserve"> material optional</w:t>
      </w:r>
      <w:bookmarkEnd w:id="0"/>
    </w:p>
    <w:sectPr w:rsidR="005A12C8" w:rsidRPr="00A66AD8" w:rsidSect="00FD56FE">
      <w:headerReference w:type="even" r:id="rId13"/>
      <w:headerReference w:type="default" r:id="rId14"/>
      <w:footerReference w:type="even" r:id="rId15"/>
      <w:footerReference w:type="default" r:id="rId16"/>
      <w:headerReference w:type="first" r:id="rId17"/>
      <w:footerReference w:type="first" r:id="rId18"/>
      <w:pgSz w:w="12240" w:h="15840" w:code="1"/>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76EA90" w14:textId="77777777" w:rsidR="00157B13" w:rsidRDefault="00157B13">
      <w:r>
        <w:separator/>
      </w:r>
    </w:p>
  </w:endnote>
  <w:endnote w:type="continuationSeparator" w:id="0">
    <w:p w14:paraId="489F5AB5" w14:textId="77777777" w:rsidR="00157B13" w:rsidRDefault="00157B13">
      <w:r>
        <w:continuationSeparator/>
      </w:r>
    </w:p>
  </w:endnote>
  <w:endnote w:type="continuationNotice" w:id="1">
    <w:p w14:paraId="36BEC872" w14:textId="77777777" w:rsidR="00157B13" w:rsidRDefault="00157B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embedBold r:id="rId1" w:fontKey="{77D784BA-0ECD-46E7-92FF-729D3BBFB961}"/>
  </w:font>
  <w:font w:name="Arial Black">
    <w:panose1 w:val="020B0A04020102020204"/>
    <w:charset w:val="00"/>
    <w:family w:val="swiss"/>
    <w:pitch w:val="variable"/>
    <w:sig w:usb0="A00002AF" w:usb1="400078FB" w:usb2="00000000" w:usb3="00000000" w:csb0="0000009F" w:csb1="00000000"/>
    <w:embedRegular r:id="rId2" w:fontKey="{9CF2B7A3-9330-42B3-BC33-B57D1F93345F}"/>
    <w:embedBold r:id="rId3" w:fontKey="{46DA3C9C-560F-4348-A94D-7A05FCE9FE0B}"/>
  </w:font>
  <w:font w:name="Tahoma">
    <w:panose1 w:val="020B0604030504040204"/>
    <w:charset w:val="00"/>
    <w:family w:val="swiss"/>
    <w:pitch w:val="variable"/>
    <w:sig w:usb0="E1002EFF" w:usb1="C000605B" w:usb2="00000029" w:usb3="00000000" w:csb0="000101FF" w:csb1="00000000"/>
    <w:embedRegular r:id="rId4" w:fontKey="{13E25A0B-C913-4FD2-8AC3-E26990752933}"/>
  </w:font>
  <w:font w:name="Segoe UI">
    <w:panose1 w:val="020B0502040204020203"/>
    <w:charset w:val="00"/>
    <w:family w:val="swiss"/>
    <w:pitch w:val="variable"/>
    <w:sig w:usb0="E4002EFF" w:usb1="C000E47F" w:usb2="00000009" w:usb3="00000000" w:csb0="000001FF" w:csb1="00000000"/>
    <w:embedRegular r:id="rId5" w:fontKey="{0F96CF10-037A-4B77-A6E4-194F5B4E1A3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E509F" w14:textId="77777777" w:rsidR="0044013F" w:rsidRDefault="004401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D78E27" w14:textId="724BD03D" w:rsidR="00FD7F18" w:rsidRPr="009E286E" w:rsidRDefault="00FD7F18" w:rsidP="00101EE9">
    <w:pPr>
      <w:pStyle w:val="Footer"/>
      <w:widowControl w:val="0"/>
      <w:ind w:right="-10"/>
      <w:rPr>
        <w:rFonts w:asciiTheme="minorHAnsi" w:hAnsiTheme="minorHAnsi" w:cstheme="minorHAnsi"/>
        <w:b/>
        <w:szCs w:val="16"/>
      </w:rPr>
    </w:pPr>
    <w:r w:rsidRPr="009E286E">
      <w:rPr>
        <w:noProof/>
        <w:szCs w:val="16"/>
      </w:rPr>
      <w:drawing>
        <wp:anchor distT="0" distB="0" distL="114300" distR="114300" simplePos="0" relativeHeight="251659264" behindDoc="1" locked="0" layoutInCell="1" allowOverlap="1" wp14:anchorId="48229ADE" wp14:editId="78E1C797">
          <wp:simplePos x="0" y="0"/>
          <wp:positionH relativeFrom="column">
            <wp:posOffset>5872480</wp:posOffset>
          </wp:positionH>
          <wp:positionV relativeFrom="paragraph">
            <wp:posOffset>91122</wp:posOffset>
          </wp:positionV>
          <wp:extent cx="532626" cy="747423"/>
          <wp:effectExtent l="0" t="0" r="6350" b="0"/>
          <wp:wrapNone/>
          <wp:docPr id="1" name="Picture 1" descr="ALTA Logo - 1 color - Trade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TA Logo - 1 color - TradeMar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2626" cy="747423"/>
                  </a:xfrm>
                  <a:prstGeom prst="rect">
                    <a:avLst/>
                  </a:prstGeom>
                  <a:noFill/>
                  <a:ln>
                    <a:noFill/>
                  </a:ln>
                </pic:spPr>
              </pic:pic>
            </a:graphicData>
          </a:graphic>
          <wp14:sizeRelH relativeFrom="page">
            <wp14:pctWidth>0</wp14:pctWidth>
          </wp14:sizeRelH>
          <wp14:sizeRelV relativeFrom="page">
            <wp14:pctHeight>0</wp14:pctHeight>
          </wp14:sizeRelV>
        </wp:anchor>
      </w:drawing>
    </w:r>
    <w:r w:rsidR="00157B13">
      <w:rPr>
        <w:rFonts w:asciiTheme="minorHAnsi" w:hAnsiTheme="minorHAnsi" w:cstheme="minorHAnsi"/>
        <w:b/>
        <w:szCs w:val="16"/>
      </w:rPr>
      <w:pict w14:anchorId="66A79A43">
        <v:rect id="_x0000_i1025" style="width:504.5pt;height:1.5pt" o:hrstd="t" o:hrnoshade="t" o:hr="t" fillcolor="black" stroked="f"/>
      </w:pict>
    </w:r>
  </w:p>
  <w:p w14:paraId="597547C8" w14:textId="4142B338" w:rsidR="00FD7F18" w:rsidRPr="0027224C" w:rsidRDefault="00FD7F18" w:rsidP="0027224C">
    <w:pPr>
      <w:pStyle w:val="Footer"/>
      <w:widowControl w:val="0"/>
      <w:ind w:left="720" w:right="-10" w:hanging="720"/>
      <w:rPr>
        <w:rFonts w:asciiTheme="minorHAnsi" w:hAnsiTheme="minorHAnsi"/>
        <w:b/>
      </w:rPr>
    </w:pPr>
    <w:r w:rsidRPr="0027224C">
      <w:rPr>
        <w:rFonts w:asciiTheme="minorHAnsi" w:hAnsiTheme="minorHAnsi"/>
        <w:b/>
      </w:rPr>
      <w:t xml:space="preserve">Copyright </w:t>
    </w:r>
    <w:r w:rsidRPr="009E286E">
      <w:rPr>
        <w:rFonts w:asciiTheme="minorHAnsi" w:hAnsiTheme="minorHAnsi" w:cstheme="minorHAnsi"/>
        <w:b/>
        <w:szCs w:val="16"/>
      </w:rPr>
      <w:t>202</w:t>
    </w:r>
    <w:r>
      <w:rPr>
        <w:rFonts w:asciiTheme="minorHAnsi" w:hAnsiTheme="minorHAnsi" w:cstheme="minorHAnsi"/>
        <w:b/>
        <w:szCs w:val="16"/>
      </w:rPr>
      <w:t>1</w:t>
    </w:r>
    <w:r w:rsidRPr="0027224C">
      <w:rPr>
        <w:rFonts w:asciiTheme="minorHAnsi" w:hAnsiTheme="minorHAnsi"/>
        <w:b/>
      </w:rPr>
      <w:t xml:space="preserve"> American Land Title Association. All rights reserved.</w:t>
    </w:r>
  </w:p>
  <w:p w14:paraId="09D2CF2C" w14:textId="77777777" w:rsidR="004171D0" w:rsidRPr="0027224C" w:rsidRDefault="004171D0" w:rsidP="0027224C">
    <w:pPr>
      <w:widowControl w:val="0"/>
      <w:tabs>
        <w:tab w:val="left" w:pos="10017"/>
      </w:tabs>
      <w:ind w:left="720" w:right="-10" w:hanging="720"/>
      <w:rPr>
        <w:sz w:val="16"/>
      </w:rPr>
    </w:pPr>
  </w:p>
  <w:p w14:paraId="7599516A" w14:textId="5C4979CF" w:rsidR="009E4817" w:rsidRPr="009E4817" w:rsidRDefault="009E4817" w:rsidP="009E4817">
    <w:pPr>
      <w:widowControl w:val="0"/>
      <w:tabs>
        <w:tab w:val="left" w:pos="10017"/>
      </w:tabs>
      <w:ind w:left="720" w:right="-10" w:hanging="720"/>
      <w:rPr>
        <w:rFonts w:cstheme="minorHAnsi"/>
        <w:bCs/>
        <w:sz w:val="16"/>
        <w:szCs w:val="16"/>
      </w:rPr>
    </w:pPr>
    <w:r w:rsidRPr="0027224C">
      <w:rPr>
        <w:sz w:val="16"/>
      </w:rPr>
      <w:t xml:space="preserve">The use of this Form </w:t>
    </w:r>
    <w:r w:rsidRPr="009E4817">
      <w:rPr>
        <w:rFonts w:cstheme="minorHAnsi"/>
        <w:bCs/>
        <w:sz w:val="16"/>
        <w:szCs w:val="16"/>
      </w:rPr>
      <w:t xml:space="preserve">(or any derivative thereof) </w:t>
    </w:r>
    <w:r w:rsidRPr="0027224C">
      <w:rPr>
        <w:sz w:val="16"/>
      </w:rPr>
      <w:t xml:space="preserve">is restricted to ALTA licensees and </w:t>
    </w:r>
  </w:p>
  <w:p w14:paraId="15D53736" w14:textId="2319BA25" w:rsidR="009E4817" w:rsidRPr="0027224C" w:rsidRDefault="009E4817" w:rsidP="0027224C">
    <w:pPr>
      <w:widowControl w:val="0"/>
      <w:tabs>
        <w:tab w:val="left" w:pos="10017"/>
      </w:tabs>
      <w:ind w:left="720" w:right="-10" w:hanging="720"/>
      <w:rPr>
        <w:sz w:val="16"/>
      </w:rPr>
    </w:pPr>
    <w:r w:rsidRPr="0027224C">
      <w:rPr>
        <w:sz w:val="16"/>
      </w:rPr>
      <w:t>ALTA members in good standing as of the date of use. All other uses are prohibited.</w:t>
    </w:r>
  </w:p>
  <w:p w14:paraId="1D7A4309" w14:textId="77777777" w:rsidR="00FD7F18" w:rsidRPr="009E286E" w:rsidRDefault="00FD7F18" w:rsidP="00101EE9">
    <w:pPr>
      <w:widowControl w:val="0"/>
      <w:tabs>
        <w:tab w:val="left" w:pos="10017"/>
      </w:tabs>
      <w:ind w:left="720" w:right="-10" w:hanging="720"/>
      <w:rPr>
        <w:rFonts w:cstheme="minorHAnsi"/>
        <w:sz w:val="16"/>
        <w:szCs w:val="16"/>
      </w:rPr>
    </w:pPr>
    <w:r w:rsidRPr="0027224C">
      <w:rPr>
        <w:sz w:val="16"/>
      </w:rPr>
      <w:t>Reprinted under license from the American Land Title Association.</w:t>
    </w:r>
    <w:r w:rsidRPr="009E286E">
      <w:rPr>
        <w:rFonts w:cstheme="minorHAnsi"/>
        <w:sz w:val="16"/>
        <w:szCs w:val="16"/>
      </w:rPr>
      <w:tab/>
    </w:r>
  </w:p>
  <w:p w14:paraId="4576B63C" w14:textId="77777777" w:rsidR="004171D0" w:rsidRDefault="004171D0" w:rsidP="00101EE9">
    <w:pPr>
      <w:widowControl w:val="0"/>
      <w:ind w:left="720" w:right="-10" w:hanging="720"/>
      <w:rPr>
        <w:rFonts w:cstheme="minorHAnsi"/>
        <w:b/>
        <w:bCs/>
        <w:color w:val="FF0000"/>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83D999" w14:textId="77777777" w:rsidR="0044013F" w:rsidRDefault="004401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C24249" w14:textId="77777777" w:rsidR="00157B13" w:rsidRDefault="00157B13">
      <w:r>
        <w:separator/>
      </w:r>
    </w:p>
  </w:footnote>
  <w:footnote w:type="continuationSeparator" w:id="0">
    <w:p w14:paraId="1FA43BF5" w14:textId="77777777" w:rsidR="00157B13" w:rsidRDefault="00157B13">
      <w:r>
        <w:continuationSeparator/>
      </w:r>
    </w:p>
  </w:footnote>
  <w:footnote w:type="continuationNotice" w:id="1">
    <w:p w14:paraId="6ED45AE8" w14:textId="77777777" w:rsidR="00157B13" w:rsidRDefault="00157B1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1649F6" w14:textId="77777777" w:rsidR="0044013F" w:rsidRDefault="004401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E1CBD3" w14:textId="670D1731" w:rsidR="00FD7F18" w:rsidRPr="0027224C" w:rsidRDefault="00FD7F18" w:rsidP="0027224C">
    <w:pPr>
      <w:widowControl w:val="0"/>
      <w:tabs>
        <w:tab w:val="right" w:pos="10800"/>
      </w:tabs>
      <w:ind w:right="-10"/>
      <w:jc w:val="both"/>
      <w:outlineLvl w:val="0"/>
      <w:rPr>
        <w:b/>
        <w:kern w:val="16"/>
        <w:sz w:val="16"/>
      </w:rPr>
    </w:pPr>
    <w:r w:rsidRPr="0074246C">
      <w:rPr>
        <w:b/>
        <w:kern w:val="16"/>
        <w:sz w:val="16"/>
      </w:rPr>
      <w:t xml:space="preserve">American Land Title Association </w:t>
    </w:r>
    <w:r w:rsidRPr="0074246C">
      <w:rPr>
        <w:b/>
        <w:kern w:val="16"/>
        <w:sz w:val="16"/>
      </w:rPr>
      <w:tab/>
    </w:r>
    <w:r w:rsidRPr="0027224C">
      <w:rPr>
        <w:b/>
        <w:kern w:val="16"/>
        <w:sz w:val="16"/>
      </w:rPr>
      <w:t>Owner’s Policy</w:t>
    </w:r>
    <w:bookmarkStart w:id="12" w:name="_Hlk47725727"/>
    <w:bookmarkStart w:id="13" w:name="_Hlk47725715"/>
    <w:bookmarkStart w:id="14" w:name="_Hlk47725676"/>
    <w:bookmarkStart w:id="15" w:name="_Hlk47725764"/>
    <w:bookmarkStart w:id="16" w:name="_Hlk47725765"/>
    <w:r w:rsidRPr="0027224C">
      <w:rPr>
        <w:b/>
        <w:kern w:val="16"/>
        <w:sz w:val="16"/>
      </w:rPr>
      <w:t xml:space="preserve"> </w:t>
    </w:r>
    <w:r w:rsidRPr="00527EDB">
      <w:rPr>
        <w:rFonts w:cstheme="minorHAnsi"/>
        <w:b/>
        <w:bCs/>
        <w:kern w:val="16"/>
        <w:sz w:val="16"/>
        <w:szCs w:val="16"/>
      </w:rPr>
      <w:t>of Title Insurance</w:t>
    </w:r>
  </w:p>
  <w:p w14:paraId="7C3FA4C3" w14:textId="0D1A7A8A" w:rsidR="00FD7F18" w:rsidRDefault="0044013F" w:rsidP="00002275">
    <w:pPr>
      <w:widowControl w:val="0"/>
      <w:tabs>
        <w:tab w:val="right" w:pos="10800"/>
      </w:tabs>
      <w:ind w:right="-10"/>
      <w:jc w:val="right"/>
      <w:outlineLvl w:val="0"/>
      <w:rPr>
        <w:rFonts w:ascii="Helvetica" w:hAnsi="Helvetica"/>
        <w:b/>
        <w:bCs/>
        <w:sz w:val="16"/>
        <w:szCs w:val="16"/>
      </w:rPr>
    </w:pPr>
    <w:r>
      <w:rPr>
        <w:rFonts w:ascii="Helvetica" w:hAnsi="Helvetica"/>
        <w:b/>
        <w:bCs/>
        <w:sz w:val="16"/>
        <w:szCs w:val="16"/>
      </w:rPr>
      <w:t>[</w:t>
    </w:r>
    <w:r w:rsidR="00FD7F18" w:rsidRPr="00527EDB">
      <w:rPr>
        <w:rFonts w:ascii="Helvetica" w:hAnsi="Helvetica"/>
        <w:b/>
        <w:bCs/>
        <w:sz w:val="16"/>
        <w:szCs w:val="16"/>
      </w:rPr>
      <w:t>2021 v. 01.00 (07-01-2021)</w:t>
    </w:r>
    <w:r>
      <w:rPr>
        <w:rFonts w:ascii="Helvetica" w:hAnsi="Helvetica"/>
        <w:b/>
        <w:bCs/>
        <w:sz w:val="16"/>
        <w:szCs w:val="16"/>
      </w:rPr>
      <w:t>]</w:t>
    </w:r>
  </w:p>
  <w:p w14:paraId="1711E0DF" w14:textId="4BDBAC1E" w:rsidR="00D66FFA" w:rsidRPr="001B3699" w:rsidRDefault="00D66FFA" w:rsidP="00A66AD8">
    <w:pPr>
      <w:pBdr>
        <w:bottom w:val="single" w:sz="12" w:space="1" w:color="auto"/>
      </w:pBdr>
      <w:jc w:val="center"/>
      <w:rPr>
        <w:rFonts w:cstheme="minorHAnsi"/>
        <w:i/>
        <w:iCs/>
        <w:sz w:val="16"/>
        <w:szCs w:val="16"/>
      </w:rPr>
    </w:pPr>
    <w:bookmarkStart w:id="17" w:name="_Hlk72410511"/>
    <w:bookmarkEnd w:id="12"/>
    <w:bookmarkEnd w:id="13"/>
    <w:bookmarkEnd w:id="14"/>
    <w:bookmarkEnd w:id="15"/>
    <w:bookmarkEnd w:id="16"/>
  </w:p>
  <w:bookmarkEnd w:id="17"/>
  <w:p w14:paraId="1E2446F9" w14:textId="6175B65C" w:rsidR="00FD7F18" w:rsidRPr="00A66AD8" w:rsidRDefault="00FD7F18" w:rsidP="00A66AD8">
    <w:pPr>
      <w:pStyle w:val="Header"/>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17A9A1" w14:textId="77777777" w:rsidR="0044013F" w:rsidRDefault="004401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8DCF4C48"/>
    <w:multiLevelType w:val="hybridMultilevel"/>
    <w:tmpl w:val="48E9F65A"/>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DE196A3"/>
    <w:multiLevelType w:val="hybridMultilevel"/>
    <w:tmpl w:val="3C2B1E99"/>
    <w:lvl w:ilvl="0" w:tplc="FFFFFFFF">
      <w:start w:val="1"/>
      <w:numFmt w:val="decimal"/>
      <w:suff w:val="nothing"/>
      <w:lvlText w:val=""/>
      <w:lvlJc w:val="left"/>
    </w:lvl>
    <w:lvl w:ilvl="1" w:tplc="FFFFFFFF">
      <w:start w:val="1"/>
      <w:numFmt w:val="decimal"/>
      <w:suff w:val="nothing"/>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EC0D57A"/>
    <w:multiLevelType w:val="hybridMultilevel"/>
    <w:tmpl w:val="C50DA8B2"/>
    <w:lvl w:ilvl="0" w:tplc="FFFFFFFF">
      <w:start w:val="1"/>
      <w:numFmt w:val="decimal"/>
      <w:suff w:val="nothing"/>
      <w:lvlText w:val=""/>
      <w:lvlJc w:val="left"/>
    </w:lvl>
    <w:lvl w:ilvl="1" w:tplc="FFFFFFFF">
      <w:start w:val="1"/>
      <w:numFmt w:val="decimal"/>
      <w:suff w:val="nothing"/>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19E25C5"/>
    <w:multiLevelType w:val="hybridMultilevel"/>
    <w:tmpl w:val="E4044B4C"/>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AABE812C"/>
    <w:multiLevelType w:val="hybridMultilevel"/>
    <w:tmpl w:val="F10EE7AC"/>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AD972838"/>
    <w:multiLevelType w:val="hybridMultilevel"/>
    <w:tmpl w:val="48B8671B"/>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B91C442B"/>
    <w:multiLevelType w:val="hybridMultilevel"/>
    <w:tmpl w:val="2297E0D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E0FA717F"/>
    <w:multiLevelType w:val="hybridMultilevel"/>
    <w:tmpl w:val="47A28B09"/>
    <w:lvl w:ilvl="0" w:tplc="FFFFFFFF">
      <w:start w:val="1"/>
      <w:numFmt w:val="decimal"/>
      <w:suff w:val="nothing"/>
      <w:lvlText w:val=""/>
      <w:lvlJc w:val="left"/>
    </w:lvl>
    <w:lvl w:ilvl="1" w:tplc="FFFFFFFF">
      <w:start w:val="1"/>
      <w:numFmt w:val="decimal"/>
      <w:suff w:val="nothing"/>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FFFFFF88"/>
    <w:multiLevelType w:val="singleLevel"/>
    <w:tmpl w:val="060E957A"/>
    <w:lvl w:ilvl="0">
      <w:start w:val="1"/>
      <w:numFmt w:val="decimal"/>
      <w:pStyle w:val="ListNumber"/>
      <w:lvlText w:val="%1."/>
      <w:lvlJc w:val="left"/>
      <w:pPr>
        <w:tabs>
          <w:tab w:val="num" w:pos="360"/>
        </w:tabs>
        <w:ind w:left="360" w:hanging="360"/>
      </w:pPr>
    </w:lvl>
  </w:abstractNum>
  <w:abstractNum w:abstractNumId="9" w15:restartNumberingAfterBreak="0">
    <w:nsid w:val="00010000"/>
    <w:multiLevelType w:val="multilevel"/>
    <w:tmpl w:val="00000000"/>
    <w:lvl w:ilvl="0">
      <w:start w:val="1"/>
      <w:numFmt w:val="lowerLetter"/>
      <w:lvlText w:val="(%1)"/>
      <w:lvlJc w:val="left"/>
      <w:pPr>
        <w:ind w:left="1125" w:hanging="405"/>
      </w:pPr>
    </w:lvl>
    <w:lvl w:ilvl="1">
      <w:start w:val="1"/>
      <w:numFmt w:val="lowerRoman"/>
      <w:lvlText w:val="(%2)"/>
      <w:lvlJc w:val="left"/>
      <w:pPr>
        <w:ind w:left="2160" w:hanging="72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10750A19"/>
    <w:multiLevelType w:val="hybridMultilevel"/>
    <w:tmpl w:val="42E81312"/>
    <w:lvl w:ilvl="0" w:tplc="ADCE2DEC">
      <w:start w:val="1"/>
      <w:numFmt w:val="lowerLetter"/>
      <w:lvlText w:val="(%1)"/>
      <w:lvlJc w:val="left"/>
      <w:pPr>
        <w:ind w:left="900" w:hanging="360"/>
      </w:pPr>
      <w:rPr>
        <w:rFonts w:hint="default"/>
        <w:i/>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15:restartNumberingAfterBreak="0">
    <w:nsid w:val="1EB320B2"/>
    <w:multiLevelType w:val="hybridMultilevel"/>
    <w:tmpl w:val="04499256"/>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24470162"/>
    <w:multiLevelType w:val="hybridMultilevel"/>
    <w:tmpl w:val="ED462FBA"/>
    <w:lvl w:ilvl="0" w:tplc="5078636E">
      <w:start w:val="1"/>
      <w:numFmt w:val="lowerLetter"/>
      <w:lvlText w:val="(%1)"/>
      <w:lvlJc w:val="left"/>
      <w:pPr>
        <w:ind w:left="1440" w:hanging="72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913694D"/>
    <w:multiLevelType w:val="multilevel"/>
    <w:tmpl w:val="E7DA276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DE61132"/>
    <w:multiLevelType w:val="hybridMultilevel"/>
    <w:tmpl w:val="A02ADF96"/>
    <w:lvl w:ilvl="0" w:tplc="8A00BF6E">
      <w:start w:val="1"/>
      <w:numFmt w:val="decimal"/>
      <w:pStyle w:val="HEADING"/>
      <w:lvlText w:val="%1."/>
      <w:lvlJc w:val="left"/>
      <w:pPr>
        <w:ind w:left="780" w:hanging="420"/>
      </w:pPr>
      <w:rPr>
        <w:rFonts w:ascii="Arial" w:hAnsi="Arial" w:cs="Arial" w:hint="default"/>
        <w:b/>
        <w:bCs w:val="0"/>
        <w:i w:val="0"/>
        <w:iCs w:val="0"/>
        <w:caps w:val="0"/>
        <w:smallCaps w:val="0"/>
        <w:strike w:val="0"/>
        <w:dstrike w:val="0"/>
        <w:noProof w:val="0"/>
        <w:vanish w:val="0"/>
        <w:color w:val="000000"/>
        <w:spacing w:val="0"/>
        <w:kern w:val="0"/>
        <w:position w:val="0"/>
        <w:sz w:val="19"/>
        <w:szCs w:val="19"/>
        <w:u w:val="none"/>
        <w:effect w:val="none"/>
        <w:vertAlign w:val="baseline"/>
        <w:em w:val="none"/>
        <w:specVanish w:val="0"/>
      </w:rPr>
    </w:lvl>
    <w:lvl w:ilvl="1" w:tplc="0AC6A002">
      <w:start w:val="1"/>
      <w:numFmt w:val="lowerLetter"/>
      <w:lvlText w:val="(%2)"/>
      <w:lvlJc w:val="left"/>
      <w:pPr>
        <w:ind w:left="1440" w:hanging="360"/>
      </w:pPr>
      <w:rPr>
        <w:rFonts w:hint="default"/>
        <w:b w:val="0"/>
        <w:strike w:val="0"/>
        <w:color w:val="auto"/>
      </w:rPr>
    </w:lvl>
    <w:lvl w:ilvl="2" w:tplc="59AA57A6">
      <w:start w:val="1"/>
      <w:numFmt w:val="lowerRoman"/>
      <w:lvlText w:val="(%3)"/>
      <w:lvlJc w:val="left"/>
      <w:pPr>
        <w:ind w:left="2160" w:hanging="180"/>
      </w:pPr>
      <w:rPr>
        <w:rFonts w:ascii="Arial" w:eastAsia="Times New Roman" w:hAnsi="Arial" w:cs="Arial" w:hint="default"/>
        <w:b w:val="0"/>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74062C"/>
    <w:multiLevelType w:val="hybridMultilevel"/>
    <w:tmpl w:val="AC621A46"/>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4F955FD2"/>
    <w:multiLevelType w:val="multilevel"/>
    <w:tmpl w:val="46DA6536"/>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 w15:restartNumberingAfterBreak="0">
    <w:nsid w:val="50C6D43E"/>
    <w:multiLevelType w:val="hybridMultilevel"/>
    <w:tmpl w:val="8A199B58"/>
    <w:lvl w:ilvl="0" w:tplc="FFFFFFFF">
      <w:start w:val="1"/>
      <w:numFmt w:val="decimal"/>
      <w:suff w:val="nothing"/>
      <w:lvlText w:val=""/>
      <w:lvlJc w:val="left"/>
    </w:lvl>
    <w:lvl w:ilvl="1" w:tplc="FFFFFFFF">
      <w:start w:val="1"/>
      <w:numFmt w:val="decimal"/>
      <w:suff w:val="nothing"/>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5615011C"/>
    <w:multiLevelType w:val="hybridMultilevel"/>
    <w:tmpl w:val="E18A36F2"/>
    <w:lvl w:ilvl="0" w:tplc="FFFFFFFF">
      <w:start w:val="1"/>
      <w:numFmt w:val="decimal"/>
      <w:suff w:val="nothing"/>
      <w:lvlText w:val=""/>
      <w:lvlJc w:val="left"/>
    </w:lvl>
    <w:lvl w:ilvl="1" w:tplc="FFFFFFFF">
      <w:start w:val="1"/>
      <w:numFmt w:val="decimal"/>
      <w:suff w:val="nothing"/>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D0132B9"/>
    <w:multiLevelType w:val="hybridMultilevel"/>
    <w:tmpl w:val="2349EDC6"/>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63CFE336"/>
    <w:multiLevelType w:val="hybridMultilevel"/>
    <w:tmpl w:val="3542494F"/>
    <w:lvl w:ilvl="0" w:tplc="FFFFFFFF">
      <w:start w:val="1"/>
      <w:numFmt w:val="decimal"/>
      <w:suff w:val="nothing"/>
      <w:lvlText w:val=""/>
      <w:lvlJc w:val="left"/>
    </w:lvl>
    <w:lvl w:ilvl="1" w:tplc="FFFFFFFF">
      <w:start w:val="1"/>
      <w:numFmt w:val="decimal"/>
      <w:suff w:val="nothing"/>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642529A4"/>
    <w:multiLevelType w:val="hybridMultilevel"/>
    <w:tmpl w:val="D05ACAAC"/>
    <w:lvl w:ilvl="0" w:tplc="FEE8C5C0">
      <w:start w:val="22"/>
      <w:numFmt w:val="lowerLetter"/>
      <w:lvlText w:val="(%1)"/>
      <w:lvlJc w:val="left"/>
      <w:pPr>
        <w:tabs>
          <w:tab w:val="num" w:pos="720"/>
        </w:tabs>
        <w:ind w:left="720" w:hanging="360"/>
      </w:pPr>
      <w:rPr>
        <w:rFonts w:hint="default"/>
      </w:rPr>
    </w:lvl>
    <w:lvl w:ilvl="1" w:tplc="B90CACBA">
      <w:start w:val="1"/>
      <w:numFmt w:val="lowerLetter"/>
      <w:lvlText w:val="(%2)"/>
      <w:lvlJc w:val="left"/>
      <w:pPr>
        <w:tabs>
          <w:tab w:val="num" w:pos="1440"/>
        </w:tabs>
        <w:ind w:left="1440" w:hanging="360"/>
      </w:pPr>
      <w:rPr>
        <w:rFonts w:ascii="Arial" w:eastAsia="Times New Roman" w:hAnsi="Arial" w:cs="Arial"/>
      </w:rPr>
    </w:lvl>
    <w:lvl w:ilvl="2" w:tplc="59AA57A6">
      <w:start w:val="1"/>
      <w:numFmt w:val="lowerRoman"/>
      <w:lvlText w:val="(%3)"/>
      <w:lvlJc w:val="left"/>
      <w:pPr>
        <w:tabs>
          <w:tab w:val="num" w:pos="2160"/>
        </w:tabs>
        <w:ind w:left="2160" w:hanging="180"/>
      </w:pPr>
      <w:rPr>
        <w:rFonts w:ascii="Arial" w:eastAsia="Times New Roman" w:hAnsi="Arial" w:cs="Arial" w:hint="default"/>
        <w:b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7A41686D"/>
    <w:multiLevelType w:val="hybridMultilevel"/>
    <w:tmpl w:val="B3205464"/>
    <w:lvl w:ilvl="0" w:tplc="EE76A300">
      <w:start w:val="1"/>
      <w:numFmt w:val="lowerLetter"/>
      <w:lvlText w:val="(%1)"/>
      <w:lvlJc w:val="left"/>
      <w:pPr>
        <w:ind w:left="3090" w:hanging="480"/>
      </w:pPr>
      <w:rPr>
        <w:rFonts w:hint="default"/>
      </w:rPr>
    </w:lvl>
    <w:lvl w:ilvl="1" w:tplc="04090019">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num w:numId="1">
    <w:abstractNumId w:val="12"/>
  </w:num>
  <w:num w:numId="2">
    <w:abstractNumId w:val="14"/>
  </w:num>
  <w:num w:numId="3">
    <w:abstractNumId w:val="8"/>
  </w:num>
  <w:num w:numId="4">
    <w:abstractNumId w:val="21"/>
  </w:num>
  <w:num w:numId="5">
    <w:abstractNumId w:val="22"/>
  </w:num>
  <w:num w:numId="6">
    <w:abstractNumId w:val="22"/>
    <w:lvlOverride w:ilvl="0">
      <w:lvl w:ilvl="0" w:tplc="EE76A300">
        <w:start w:val="1"/>
        <w:numFmt w:val="decimal"/>
        <w:lvlText w:val="%1."/>
        <w:lvlJc w:val="left"/>
        <w:pPr>
          <w:ind w:left="504" w:hanging="504"/>
        </w:pPr>
        <w:rPr>
          <w:rFonts w:hint="default"/>
          <w:b/>
          <w:i w:val="0"/>
        </w:rPr>
      </w:lvl>
    </w:lvlOverride>
    <w:lvlOverride w:ilvl="1">
      <w:lvl w:ilvl="1" w:tplc="04090019">
        <w:start w:val="1"/>
        <w:numFmt w:val="lowerLetter"/>
        <w:lvlText w:val="(%2)"/>
        <w:lvlJc w:val="left"/>
        <w:pPr>
          <w:ind w:left="1008" w:hanging="504"/>
        </w:pPr>
        <w:rPr>
          <w:rFonts w:hint="default"/>
        </w:rPr>
      </w:lvl>
    </w:lvlOverride>
    <w:lvlOverride w:ilvl="2">
      <w:lvl w:ilvl="2" w:tplc="0409001B">
        <w:start w:val="1"/>
        <w:numFmt w:val="lowerRoman"/>
        <w:lvlText w:val="(%3)"/>
        <w:lvlJc w:val="left"/>
        <w:pPr>
          <w:ind w:left="1512" w:hanging="504"/>
        </w:pPr>
        <w:rPr>
          <w:rFonts w:hint="default"/>
        </w:rPr>
      </w:lvl>
    </w:lvlOverride>
    <w:lvlOverride w:ilvl="3">
      <w:lvl w:ilvl="3" w:tplc="0409000F">
        <w:start w:val="1"/>
        <w:numFmt w:val="decimal"/>
        <w:lvlText w:val="%4."/>
        <w:lvlJc w:val="left"/>
        <w:pPr>
          <w:ind w:left="2016" w:hanging="504"/>
        </w:pPr>
        <w:rPr>
          <w:rFonts w:hint="default"/>
        </w:rPr>
      </w:lvl>
    </w:lvlOverride>
    <w:lvlOverride w:ilvl="4">
      <w:lvl w:ilvl="4" w:tplc="04090019">
        <w:start w:val="1"/>
        <w:numFmt w:val="lowerLetter"/>
        <w:lvlText w:val="%5."/>
        <w:lvlJc w:val="left"/>
        <w:pPr>
          <w:tabs>
            <w:tab w:val="num" w:pos="2520"/>
          </w:tabs>
          <w:ind w:left="2520" w:hanging="504"/>
        </w:pPr>
        <w:rPr>
          <w:rFonts w:hint="default"/>
        </w:rPr>
      </w:lvl>
    </w:lvlOverride>
    <w:lvlOverride w:ilvl="5">
      <w:lvl w:ilvl="5" w:tplc="0409001B">
        <w:start w:val="1"/>
        <w:numFmt w:val="lowerRoman"/>
        <w:lvlText w:val="%6."/>
        <w:lvlJc w:val="right"/>
        <w:pPr>
          <w:tabs>
            <w:tab w:val="num" w:pos="3024"/>
          </w:tabs>
          <w:ind w:left="3024" w:hanging="504"/>
        </w:pPr>
        <w:rPr>
          <w:rFonts w:hint="default"/>
        </w:rPr>
      </w:lvl>
    </w:lvlOverride>
    <w:lvlOverride w:ilvl="6">
      <w:lvl w:ilvl="6" w:tplc="0409000F">
        <w:start w:val="1"/>
        <w:numFmt w:val="decimal"/>
        <w:lvlText w:val="%7."/>
        <w:lvlJc w:val="left"/>
        <w:pPr>
          <w:tabs>
            <w:tab w:val="num" w:pos="3528"/>
          </w:tabs>
          <w:ind w:left="3528" w:hanging="504"/>
        </w:pPr>
        <w:rPr>
          <w:rFonts w:hint="default"/>
        </w:rPr>
      </w:lvl>
    </w:lvlOverride>
    <w:lvlOverride w:ilvl="7">
      <w:lvl w:ilvl="7" w:tplc="04090019">
        <w:start w:val="1"/>
        <w:numFmt w:val="lowerLetter"/>
        <w:lvlText w:val="%8."/>
        <w:lvlJc w:val="left"/>
        <w:pPr>
          <w:tabs>
            <w:tab w:val="num" w:pos="4032"/>
          </w:tabs>
          <w:ind w:left="4032" w:hanging="504"/>
        </w:pPr>
        <w:rPr>
          <w:rFonts w:hint="default"/>
        </w:rPr>
      </w:lvl>
    </w:lvlOverride>
    <w:lvlOverride w:ilvl="8">
      <w:lvl w:ilvl="8" w:tplc="0409001B">
        <w:start w:val="1"/>
        <w:numFmt w:val="lowerRoman"/>
        <w:lvlText w:val="%9."/>
        <w:lvlJc w:val="right"/>
        <w:pPr>
          <w:tabs>
            <w:tab w:val="num" w:pos="4536"/>
          </w:tabs>
          <w:ind w:left="4536" w:hanging="504"/>
        </w:pPr>
        <w:rPr>
          <w:rFonts w:hint="default"/>
        </w:rPr>
      </w:lvl>
    </w:lvlOverride>
  </w:num>
  <w:num w:numId="7">
    <w:abstractNumId w:val="10"/>
  </w:num>
  <w:num w:numId="8">
    <w:abstractNumId w:val="13"/>
  </w:num>
  <w:num w:numId="9">
    <w:abstractNumId w:val="18"/>
  </w:num>
  <w:num w:numId="10">
    <w:abstractNumId w:val="5"/>
  </w:num>
  <w:num w:numId="11">
    <w:abstractNumId w:val="20"/>
  </w:num>
  <w:num w:numId="12">
    <w:abstractNumId w:val="17"/>
  </w:num>
  <w:num w:numId="13">
    <w:abstractNumId w:val="3"/>
  </w:num>
  <w:num w:numId="14">
    <w:abstractNumId w:val="6"/>
  </w:num>
  <w:num w:numId="15">
    <w:abstractNumId w:val="11"/>
  </w:num>
  <w:num w:numId="16">
    <w:abstractNumId w:val="4"/>
  </w:num>
  <w:num w:numId="17">
    <w:abstractNumId w:val="1"/>
  </w:num>
  <w:num w:numId="18">
    <w:abstractNumId w:val="19"/>
  </w:num>
  <w:num w:numId="19">
    <w:abstractNumId w:val="7"/>
  </w:num>
  <w:num w:numId="20">
    <w:abstractNumId w:val="15"/>
  </w:num>
  <w:num w:numId="21">
    <w:abstractNumId w:val="0"/>
  </w:num>
  <w:num w:numId="22">
    <w:abstractNumId w:val="2"/>
  </w:num>
  <w:num w:numId="23">
    <w:abstractNumId w:val="16"/>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embedTrueTypeFonts/>
  <w:hideGrammaticalErrors/>
  <w:activeWritingStyle w:appName="MSWord" w:lang="en-US" w:vendorID="64" w:dllVersion="6" w:nlCheck="1" w:checkStyle="0"/>
  <w:activeWritingStyle w:appName="MSWord" w:lang="en-US" w:vendorID="64" w:dllVersion="0" w:nlCheck="1" w:checkStyle="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oNotTrackMoves/>
  <w:doNotTrackFormatting/>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12C8"/>
    <w:rsid w:val="00001C9A"/>
    <w:rsid w:val="00002275"/>
    <w:rsid w:val="00003F60"/>
    <w:rsid w:val="000040A4"/>
    <w:rsid w:val="00004310"/>
    <w:rsid w:val="00004739"/>
    <w:rsid w:val="000100A0"/>
    <w:rsid w:val="00011D68"/>
    <w:rsid w:val="0001270C"/>
    <w:rsid w:val="00020CE3"/>
    <w:rsid w:val="00020D6B"/>
    <w:rsid w:val="00031A7C"/>
    <w:rsid w:val="00032201"/>
    <w:rsid w:val="000325D8"/>
    <w:rsid w:val="000341FD"/>
    <w:rsid w:val="00034A86"/>
    <w:rsid w:val="000373FE"/>
    <w:rsid w:val="000437C5"/>
    <w:rsid w:val="00050BE1"/>
    <w:rsid w:val="00051743"/>
    <w:rsid w:val="0005464A"/>
    <w:rsid w:val="000554DB"/>
    <w:rsid w:val="00055809"/>
    <w:rsid w:val="0005661C"/>
    <w:rsid w:val="00056C00"/>
    <w:rsid w:val="00056EB2"/>
    <w:rsid w:val="00057F19"/>
    <w:rsid w:val="00062EED"/>
    <w:rsid w:val="00065B8D"/>
    <w:rsid w:val="0006648B"/>
    <w:rsid w:val="0007175F"/>
    <w:rsid w:val="000724F3"/>
    <w:rsid w:val="00077482"/>
    <w:rsid w:val="00080623"/>
    <w:rsid w:val="000832F8"/>
    <w:rsid w:val="00090456"/>
    <w:rsid w:val="00092590"/>
    <w:rsid w:val="00095028"/>
    <w:rsid w:val="00095338"/>
    <w:rsid w:val="0009638C"/>
    <w:rsid w:val="00096D22"/>
    <w:rsid w:val="00097444"/>
    <w:rsid w:val="000A064A"/>
    <w:rsid w:val="000A0FC6"/>
    <w:rsid w:val="000A285F"/>
    <w:rsid w:val="000A405C"/>
    <w:rsid w:val="000A5F65"/>
    <w:rsid w:val="000A766B"/>
    <w:rsid w:val="000B11A6"/>
    <w:rsid w:val="000B3C6A"/>
    <w:rsid w:val="000B47E7"/>
    <w:rsid w:val="000C1B5A"/>
    <w:rsid w:val="000C51F5"/>
    <w:rsid w:val="000C664A"/>
    <w:rsid w:val="000D00A2"/>
    <w:rsid w:val="000D36A7"/>
    <w:rsid w:val="000D4BB6"/>
    <w:rsid w:val="000D58FF"/>
    <w:rsid w:val="000D599B"/>
    <w:rsid w:val="000D73B8"/>
    <w:rsid w:val="000D7980"/>
    <w:rsid w:val="000E1055"/>
    <w:rsid w:val="000E1487"/>
    <w:rsid w:val="000E42D8"/>
    <w:rsid w:val="000E4D0D"/>
    <w:rsid w:val="000E574C"/>
    <w:rsid w:val="000F0902"/>
    <w:rsid w:val="000F0DEC"/>
    <w:rsid w:val="000F2BC6"/>
    <w:rsid w:val="000F3E53"/>
    <w:rsid w:val="000F459C"/>
    <w:rsid w:val="000F5972"/>
    <w:rsid w:val="001004A9"/>
    <w:rsid w:val="0010153B"/>
    <w:rsid w:val="00101BB1"/>
    <w:rsid w:val="00101EE9"/>
    <w:rsid w:val="00102548"/>
    <w:rsid w:val="00102A66"/>
    <w:rsid w:val="00103002"/>
    <w:rsid w:val="001043F7"/>
    <w:rsid w:val="00106027"/>
    <w:rsid w:val="00106E46"/>
    <w:rsid w:val="00107982"/>
    <w:rsid w:val="00110AD5"/>
    <w:rsid w:val="00112B26"/>
    <w:rsid w:val="0011403B"/>
    <w:rsid w:val="001152EC"/>
    <w:rsid w:val="00116979"/>
    <w:rsid w:val="0012089D"/>
    <w:rsid w:val="001237AE"/>
    <w:rsid w:val="0012503A"/>
    <w:rsid w:val="00125086"/>
    <w:rsid w:val="001279FD"/>
    <w:rsid w:val="00131FB0"/>
    <w:rsid w:val="001322CE"/>
    <w:rsid w:val="0013672C"/>
    <w:rsid w:val="00137236"/>
    <w:rsid w:val="00141D37"/>
    <w:rsid w:val="0014279F"/>
    <w:rsid w:val="00145AF9"/>
    <w:rsid w:val="00145EF6"/>
    <w:rsid w:val="001465F2"/>
    <w:rsid w:val="00152366"/>
    <w:rsid w:val="00153F31"/>
    <w:rsid w:val="00154223"/>
    <w:rsid w:val="001549F9"/>
    <w:rsid w:val="00154E6B"/>
    <w:rsid w:val="00155672"/>
    <w:rsid w:val="00155AD6"/>
    <w:rsid w:val="001563B4"/>
    <w:rsid w:val="00157B13"/>
    <w:rsid w:val="00157FBE"/>
    <w:rsid w:val="00160B77"/>
    <w:rsid w:val="0016142B"/>
    <w:rsid w:val="001645ED"/>
    <w:rsid w:val="00164EA4"/>
    <w:rsid w:val="00165E9E"/>
    <w:rsid w:val="001663A2"/>
    <w:rsid w:val="001671DE"/>
    <w:rsid w:val="0017135B"/>
    <w:rsid w:val="00173B50"/>
    <w:rsid w:val="00174DC2"/>
    <w:rsid w:val="00175687"/>
    <w:rsid w:val="0017573C"/>
    <w:rsid w:val="0017706B"/>
    <w:rsid w:val="00177259"/>
    <w:rsid w:val="00180AA2"/>
    <w:rsid w:val="001811A2"/>
    <w:rsid w:val="00186E71"/>
    <w:rsid w:val="00187F5A"/>
    <w:rsid w:val="00191FCC"/>
    <w:rsid w:val="00195107"/>
    <w:rsid w:val="001A5404"/>
    <w:rsid w:val="001B14D8"/>
    <w:rsid w:val="001B1B3B"/>
    <w:rsid w:val="001B1C7E"/>
    <w:rsid w:val="001B3699"/>
    <w:rsid w:val="001C067C"/>
    <w:rsid w:val="001C0FBD"/>
    <w:rsid w:val="001C102A"/>
    <w:rsid w:val="001C4AE7"/>
    <w:rsid w:val="001C58F9"/>
    <w:rsid w:val="001C5B53"/>
    <w:rsid w:val="001C5C9D"/>
    <w:rsid w:val="001C731C"/>
    <w:rsid w:val="001D3BC9"/>
    <w:rsid w:val="001D46BA"/>
    <w:rsid w:val="001D7D47"/>
    <w:rsid w:val="001D7F4B"/>
    <w:rsid w:val="001E292C"/>
    <w:rsid w:val="001E491B"/>
    <w:rsid w:val="001E7BB1"/>
    <w:rsid w:val="001F0DFF"/>
    <w:rsid w:val="001F1F09"/>
    <w:rsid w:val="001F4467"/>
    <w:rsid w:val="001F7D05"/>
    <w:rsid w:val="0020604E"/>
    <w:rsid w:val="0020753B"/>
    <w:rsid w:val="002110A0"/>
    <w:rsid w:val="002120E3"/>
    <w:rsid w:val="00212EF2"/>
    <w:rsid w:val="00213983"/>
    <w:rsid w:val="0021540D"/>
    <w:rsid w:val="00221572"/>
    <w:rsid w:val="00221B07"/>
    <w:rsid w:val="002224A8"/>
    <w:rsid w:val="002224EB"/>
    <w:rsid w:val="00223355"/>
    <w:rsid w:val="002257F1"/>
    <w:rsid w:val="00227067"/>
    <w:rsid w:val="0023472E"/>
    <w:rsid w:val="002360D2"/>
    <w:rsid w:val="00236A0B"/>
    <w:rsid w:val="00236A7E"/>
    <w:rsid w:val="00236C95"/>
    <w:rsid w:val="002401FD"/>
    <w:rsid w:val="00240D7C"/>
    <w:rsid w:val="00244DEE"/>
    <w:rsid w:val="00245082"/>
    <w:rsid w:val="00247E78"/>
    <w:rsid w:val="00256891"/>
    <w:rsid w:val="0025736D"/>
    <w:rsid w:val="002612FC"/>
    <w:rsid w:val="00261B64"/>
    <w:rsid w:val="00262417"/>
    <w:rsid w:val="002628B2"/>
    <w:rsid w:val="00263655"/>
    <w:rsid w:val="0026380C"/>
    <w:rsid w:val="00270C6C"/>
    <w:rsid w:val="002717EB"/>
    <w:rsid w:val="00271B33"/>
    <w:rsid w:val="0027224C"/>
    <w:rsid w:val="0027448E"/>
    <w:rsid w:val="00274AEC"/>
    <w:rsid w:val="0027549C"/>
    <w:rsid w:val="00280A29"/>
    <w:rsid w:val="00282F25"/>
    <w:rsid w:val="00285CCE"/>
    <w:rsid w:val="00286A82"/>
    <w:rsid w:val="0028762F"/>
    <w:rsid w:val="00291AB0"/>
    <w:rsid w:val="00291D36"/>
    <w:rsid w:val="00293925"/>
    <w:rsid w:val="00296341"/>
    <w:rsid w:val="00296CDB"/>
    <w:rsid w:val="002978C8"/>
    <w:rsid w:val="002979C1"/>
    <w:rsid w:val="002A030B"/>
    <w:rsid w:val="002A3C46"/>
    <w:rsid w:val="002A54C3"/>
    <w:rsid w:val="002A680F"/>
    <w:rsid w:val="002B1234"/>
    <w:rsid w:val="002B22CA"/>
    <w:rsid w:val="002B3049"/>
    <w:rsid w:val="002B6A68"/>
    <w:rsid w:val="002C0505"/>
    <w:rsid w:val="002C16CA"/>
    <w:rsid w:val="002C1BEE"/>
    <w:rsid w:val="002C3D04"/>
    <w:rsid w:val="002C5701"/>
    <w:rsid w:val="002C76A7"/>
    <w:rsid w:val="002C7819"/>
    <w:rsid w:val="002D03C4"/>
    <w:rsid w:val="002D2D8A"/>
    <w:rsid w:val="002D7320"/>
    <w:rsid w:val="002E02E2"/>
    <w:rsid w:val="002E1ECF"/>
    <w:rsid w:val="002E1F73"/>
    <w:rsid w:val="002F31E7"/>
    <w:rsid w:val="003004AF"/>
    <w:rsid w:val="00303B14"/>
    <w:rsid w:val="003043DC"/>
    <w:rsid w:val="00305E47"/>
    <w:rsid w:val="0030788A"/>
    <w:rsid w:val="00311E9E"/>
    <w:rsid w:val="00312B05"/>
    <w:rsid w:val="00313D8B"/>
    <w:rsid w:val="00315F0F"/>
    <w:rsid w:val="003201E4"/>
    <w:rsid w:val="0032150F"/>
    <w:rsid w:val="00322BD6"/>
    <w:rsid w:val="00323195"/>
    <w:rsid w:val="0032590B"/>
    <w:rsid w:val="0032683B"/>
    <w:rsid w:val="0032730D"/>
    <w:rsid w:val="00331E66"/>
    <w:rsid w:val="00331EA4"/>
    <w:rsid w:val="00332267"/>
    <w:rsid w:val="00335610"/>
    <w:rsid w:val="00335DEF"/>
    <w:rsid w:val="00342481"/>
    <w:rsid w:val="00345E96"/>
    <w:rsid w:val="00355CAE"/>
    <w:rsid w:val="003560B1"/>
    <w:rsid w:val="00357DA1"/>
    <w:rsid w:val="00360C5B"/>
    <w:rsid w:val="00364337"/>
    <w:rsid w:val="00367ABB"/>
    <w:rsid w:val="0037040A"/>
    <w:rsid w:val="00370F4B"/>
    <w:rsid w:val="0037513B"/>
    <w:rsid w:val="003811BA"/>
    <w:rsid w:val="003821D4"/>
    <w:rsid w:val="003829D6"/>
    <w:rsid w:val="00382B8F"/>
    <w:rsid w:val="00384B76"/>
    <w:rsid w:val="00384BDE"/>
    <w:rsid w:val="003863E9"/>
    <w:rsid w:val="003872C5"/>
    <w:rsid w:val="00387435"/>
    <w:rsid w:val="003877A7"/>
    <w:rsid w:val="003906CC"/>
    <w:rsid w:val="003935F4"/>
    <w:rsid w:val="0039385D"/>
    <w:rsid w:val="00396AA5"/>
    <w:rsid w:val="00396FE1"/>
    <w:rsid w:val="003A74B5"/>
    <w:rsid w:val="003A76A1"/>
    <w:rsid w:val="003B081E"/>
    <w:rsid w:val="003B087C"/>
    <w:rsid w:val="003B202F"/>
    <w:rsid w:val="003B2C60"/>
    <w:rsid w:val="003B3140"/>
    <w:rsid w:val="003B4E4D"/>
    <w:rsid w:val="003C6BC9"/>
    <w:rsid w:val="003D1393"/>
    <w:rsid w:val="003D195A"/>
    <w:rsid w:val="003D23AA"/>
    <w:rsid w:val="003D4554"/>
    <w:rsid w:val="003E1D1D"/>
    <w:rsid w:val="003E238A"/>
    <w:rsid w:val="003E4A6F"/>
    <w:rsid w:val="003F1102"/>
    <w:rsid w:val="003F296C"/>
    <w:rsid w:val="003F406A"/>
    <w:rsid w:val="003F416E"/>
    <w:rsid w:val="003F4ABF"/>
    <w:rsid w:val="003F7F4D"/>
    <w:rsid w:val="00400293"/>
    <w:rsid w:val="004041AF"/>
    <w:rsid w:val="00405C24"/>
    <w:rsid w:val="004078A7"/>
    <w:rsid w:val="0041168D"/>
    <w:rsid w:val="0041308C"/>
    <w:rsid w:val="004137FB"/>
    <w:rsid w:val="004139E1"/>
    <w:rsid w:val="004171D0"/>
    <w:rsid w:val="004224E6"/>
    <w:rsid w:val="0042294A"/>
    <w:rsid w:val="00425065"/>
    <w:rsid w:val="004253A2"/>
    <w:rsid w:val="00425FBA"/>
    <w:rsid w:val="004311A8"/>
    <w:rsid w:val="004316FB"/>
    <w:rsid w:val="004344CF"/>
    <w:rsid w:val="004348A5"/>
    <w:rsid w:val="0043651E"/>
    <w:rsid w:val="00437068"/>
    <w:rsid w:val="004370D7"/>
    <w:rsid w:val="0044013F"/>
    <w:rsid w:val="004417B6"/>
    <w:rsid w:val="004424CB"/>
    <w:rsid w:val="00447392"/>
    <w:rsid w:val="00447AF5"/>
    <w:rsid w:val="00451610"/>
    <w:rsid w:val="00451C9D"/>
    <w:rsid w:val="00455123"/>
    <w:rsid w:val="0045607A"/>
    <w:rsid w:val="00463EFF"/>
    <w:rsid w:val="004647E7"/>
    <w:rsid w:val="00466260"/>
    <w:rsid w:val="00467B5B"/>
    <w:rsid w:val="0047052B"/>
    <w:rsid w:val="00470554"/>
    <w:rsid w:val="004720D6"/>
    <w:rsid w:val="00475D2D"/>
    <w:rsid w:val="0048083A"/>
    <w:rsid w:val="0049301A"/>
    <w:rsid w:val="0049556D"/>
    <w:rsid w:val="00496119"/>
    <w:rsid w:val="0049693F"/>
    <w:rsid w:val="00496C6E"/>
    <w:rsid w:val="004A0FB1"/>
    <w:rsid w:val="004A2C2E"/>
    <w:rsid w:val="004A5639"/>
    <w:rsid w:val="004A6391"/>
    <w:rsid w:val="004A6E17"/>
    <w:rsid w:val="004B02FF"/>
    <w:rsid w:val="004B0B75"/>
    <w:rsid w:val="004B1E5B"/>
    <w:rsid w:val="004B2043"/>
    <w:rsid w:val="004B2A14"/>
    <w:rsid w:val="004B3DFB"/>
    <w:rsid w:val="004B4470"/>
    <w:rsid w:val="004B44B0"/>
    <w:rsid w:val="004C1961"/>
    <w:rsid w:val="004C1EBE"/>
    <w:rsid w:val="004C5913"/>
    <w:rsid w:val="004D0CF9"/>
    <w:rsid w:val="004D2402"/>
    <w:rsid w:val="004D25B6"/>
    <w:rsid w:val="004D386F"/>
    <w:rsid w:val="004D47B2"/>
    <w:rsid w:val="004D7D6F"/>
    <w:rsid w:val="004E1033"/>
    <w:rsid w:val="004E3A7E"/>
    <w:rsid w:val="004E3BD5"/>
    <w:rsid w:val="004E704C"/>
    <w:rsid w:val="004E7FF7"/>
    <w:rsid w:val="004F21A5"/>
    <w:rsid w:val="004F346E"/>
    <w:rsid w:val="004F6553"/>
    <w:rsid w:val="00501C2E"/>
    <w:rsid w:val="00504DD6"/>
    <w:rsid w:val="0050598A"/>
    <w:rsid w:val="00510064"/>
    <w:rsid w:val="00513D49"/>
    <w:rsid w:val="00513E27"/>
    <w:rsid w:val="00514FB2"/>
    <w:rsid w:val="00516324"/>
    <w:rsid w:val="005168AF"/>
    <w:rsid w:val="005210A4"/>
    <w:rsid w:val="005218FD"/>
    <w:rsid w:val="00523685"/>
    <w:rsid w:val="0052606A"/>
    <w:rsid w:val="005261A7"/>
    <w:rsid w:val="00526848"/>
    <w:rsid w:val="00527CE0"/>
    <w:rsid w:val="00527EDB"/>
    <w:rsid w:val="00530399"/>
    <w:rsid w:val="00532F48"/>
    <w:rsid w:val="005334E0"/>
    <w:rsid w:val="0053745F"/>
    <w:rsid w:val="005377AE"/>
    <w:rsid w:val="0054051F"/>
    <w:rsid w:val="00541C4A"/>
    <w:rsid w:val="00543A14"/>
    <w:rsid w:val="00545183"/>
    <w:rsid w:val="00545283"/>
    <w:rsid w:val="00546536"/>
    <w:rsid w:val="005471BD"/>
    <w:rsid w:val="00547D04"/>
    <w:rsid w:val="00553A84"/>
    <w:rsid w:val="0055443F"/>
    <w:rsid w:val="00554E43"/>
    <w:rsid w:val="0056084F"/>
    <w:rsid w:val="00560C8C"/>
    <w:rsid w:val="00565FA2"/>
    <w:rsid w:val="005661E7"/>
    <w:rsid w:val="00567446"/>
    <w:rsid w:val="00573A23"/>
    <w:rsid w:val="00577CB8"/>
    <w:rsid w:val="00581894"/>
    <w:rsid w:val="00587728"/>
    <w:rsid w:val="005900EA"/>
    <w:rsid w:val="00593E16"/>
    <w:rsid w:val="005942F3"/>
    <w:rsid w:val="00597A37"/>
    <w:rsid w:val="00597BE8"/>
    <w:rsid w:val="00597F54"/>
    <w:rsid w:val="005A0FEB"/>
    <w:rsid w:val="005A12C8"/>
    <w:rsid w:val="005A3BA4"/>
    <w:rsid w:val="005A51A7"/>
    <w:rsid w:val="005A63DD"/>
    <w:rsid w:val="005A7D06"/>
    <w:rsid w:val="005B26CE"/>
    <w:rsid w:val="005B382E"/>
    <w:rsid w:val="005B3892"/>
    <w:rsid w:val="005B48AF"/>
    <w:rsid w:val="005B4A47"/>
    <w:rsid w:val="005B4ED8"/>
    <w:rsid w:val="005B56FB"/>
    <w:rsid w:val="005B633B"/>
    <w:rsid w:val="005B7538"/>
    <w:rsid w:val="005B7F7E"/>
    <w:rsid w:val="005C3B78"/>
    <w:rsid w:val="005C5082"/>
    <w:rsid w:val="005D0914"/>
    <w:rsid w:val="005D0C5E"/>
    <w:rsid w:val="005D1222"/>
    <w:rsid w:val="005D2DC6"/>
    <w:rsid w:val="005D4F09"/>
    <w:rsid w:val="005D5925"/>
    <w:rsid w:val="005D5987"/>
    <w:rsid w:val="005E05F1"/>
    <w:rsid w:val="005E0966"/>
    <w:rsid w:val="005E1F44"/>
    <w:rsid w:val="005E46C3"/>
    <w:rsid w:val="005E5163"/>
    <w:rsid w:val="005F349B"/>
    <w:rsid w:val="005F359E"/>
    <w:rsid w:val="005F5D49"/>
    <w:rsid w:val="005F644D"/>
    <w:rsid w:val="00601D94"/>
    <w:rsid w:val="006031C7"/>
    <w:rsid w:val="006037E3"/>
    <w:rsid w:val="00604968"/>
    <w:rsid w:val="00607C62"/>
    <w:rsid w:val="0061542D"/>
    <w:rsid w:val="00622041"/>
    <w:rsid w:val="00625D17"/>
    <w:rsid w:val="00627901"/>
    <w:rsid w:val="00630CE5"/>
    <w:rsid w:val="00631B3E"/>
    <w:rsid w:val="0063381E"/>
    <w:rsid w:val="00633ACB"/>
    <w:rsid w:val="006345E2"/>
    <w:rsid w:val="006355B4"/>
    <w:rsid w:val="00635CFD"/>
    <w:rsid w:val="006409C7"/>
    <w:rsid w:val="006419DE"/>
    <w:rsid w:val="006424A4"/>
    <w:rsid w:val="00642A94"/>
    <w:rsid w:val="006477AA"/>
    <w:rsid w:val="00651131"/>
    <w:rsid w:val="006523F2"/>
    <w:rsid w:val="00652DF0"/>
    <w:rsid w:val="00653394"/>
    <w:rsid w:val="00654745"/>
    <w:rsid w:val="00657E5E"/>
    <w:rsid w:val="00661565"/>
    <w:rsid w:val="00665FDA"/>
    <w:rsid w:val="00665FED"/>
    <w:rsid w:val="00667951"/>
    <w:rsid w:val="006767A8"/>
    <w:rsid w:val="00676C45"/>
    <w:rsid w:val="00676CB8"/>
    <w:rsid w:val="00680D8A"/>
    <w:rsid w:val="00681EDD"/>
    <w:rsid w:val="00685014"/>
    <w:rsid w:val="00686B4A"/>
    <w:rsid w:val="00690B9C"/>
    <w:rsid w:val="00691671"/>
    <w:rsid w:val="006932C2"/>
    <w:rsid w:val="00696242"/>
    <w:rsid w:val="00696DDF"/>
    <w:rsid w:val="006A1AE4"/>
    <w:rsid w:val="006A1F36"/>
    <w:rsid w:val="006B0B00"/>
    <w:rsid w:val="006B6180"/>
    <w:rsid w:val="006B766F"/>
    <w:rsid w:val="006C7C16"/>
    <w:rsid w:val="006C7C76"/>
    <w:rsid w:val="006D210E"/>
    <w:rsid w:val="006D2E84"/>
    <w:rsid w:val="006D60C7"/>
    <w:rsid w:val="006D6998"/>
    <w:rsid w:val="006E0CF8"/>
    <w:rsid w:val="006E1AF8"/>
    <w:rsid w:val="006E64FF"/>
    <w:rsid w:val="006E751E"/>
    <w:rsid w:val="006E7FAE"/>
    <w:rsid w:val="006F3CD8"/>
    <w:rsid w:val="006F6B51"/>
    <w:rsid w:val="006F6D1C"/>
    <w:rsid w:val="0070220F"/>
    <w:rsid w:val="007026C2"/>
    <w:rsid w:val="00703874"/>
    <w:rsid w:val="007050F4"/>
    <w:rsid w:val="00710F95"/>
    <w:rsid w:val="00711C11"/>
    <w:rsid w:val="0071283F"/>
    <w:rsid w:val="00712E84"/>
    <w:rsid w:val="0071484F"/>
    <w:rsid w:val="00716BA9"/>
    <w:rsid w:val="00717752"/>
    <w:rsid w:val="00720E0C"/>
    <w:rsid w:val="00721029"/>
    <w:rsid w:val="007237BA"/>
    <w:rsid w:val="00725CCA"/>
    <w:rsid w:val="00727EBB"/>
    <w:rsid w:val="00730067"/>
    <w:rsid w:val="007322CA"/>
    <w:rsid w:val="007358E4"/>
    <w:rsid w:val="007361B7"/>
    <w:rsid w:val="0074246C"/>
    <w:rsid w:val="00743C8E"/>
    <w:rsid w:val="00751A54"/>
    <w:rsid w:val="007533DC"/>
    <w:rsid w:val="0075379A"/>
    <w:rsid w:val="0075422A"/>
    <w:rsid w:val="00754391"/>
    <w:rsid w:val="00754652"/>
    <w:rsid w:val="007564A6"/>
    <w:rsid w:val="00761275"/>
    <w:rsid w:val="00761300"/>
    <w:rsid w:val="00762A10"/>
    <w:rsid w:val="0076348A"/>
    <w:rsid w:val="00763D20"/>
    <w:rsid w:val="00764652"/>
    <w:rsid w:val="007651F3"/>
    <w:rsid w:val="00766883"/>
    <w:rsid w:val="007670E4"/>
    <w:rsid w:val="007728DF"/>
    <w:rsid w:val="00776424"/>
    <w:rsid w:val="00786131"/>
    <w:rsid w:val="0079004A"/>
    <w:rsid w:val="007911A8"/>
    <w:rsid w:val="007A0766"/>
    <w:rsid w:val="007B43E9"/>
    <w:rsid w:val="007B7FA3"/>
    <w:rsid w:val="007C077A"/>
    <w:rsid w:val="007C3D99"/>
    <w:rsid w:val="007C466A"/>
    <w:rsid w:val="007C55B5"/>
    <w:rsid w:val="007C5C75"/>
    <w:rsid w:val="007C6067"/>
    <w:rsid w:val="007D13DC"/>
    <w:rsid w:val="007D2007"/>
    <w:rsid w:val="007D221B"/>
    <w:rsid w:val="007D3667"/>
    <w:rsid w:val="007D479D"/>
    <w:rsid w:val="007E0E61"/>
    <w:rsid w:val="007E3659"/>
    <w:rsid w:val="007E55C3"/>
    <w:rsid w:val="007F0F58"/>
    <w:rsid w:val="007F3081"/>
    <w:rsid w:val="007F5BDD"/>
    <w:rsid w:val="007F67B7"/>
    <w:rsid w:val="007F6C26"/>
    <w:rsid w:val="007F6F56"/>
    <w:rsid w:val="008007D5"/>
    <w:rsid w:val="00801F59"/>
    <w:rsid w:val="00803657"/>
    <w:rsid w:val="00803918"/>
    <w:rsid w:val="008051A8"/>
    <w:rsid w:val="00805E66"/>
    <w:rsid w:val="008118F5"/>
    <w:rsid w:val="008147F4"/>
    <w:rsid w:val="008176A8"/>
    <w:rsid w:val="00817F33"/>
    <w:rsid w:val="00820E60"/>
    <w:rsid w:val="008226BE"/>
    <w:rsid w:val="008243DB"/>
    <w:rsid w:val="008246AD"/>
    <w:rsid w:val="0082697D"/>
    <w:rsid w:val="00832573"/>
    <w:rsid w:val="00834616"/>
    <w:rsid w:val="0083520D"/>
    <w:rsid w:val="0083542D"/>
    <w:rsid w:val="0083589E"/>
    <w:rsid w:val="00836AF3"/>
    <w:rsid w:val="008411F4"/>
    <w:rsid w:val="00843BD9"/>
    <w:rsid w:val="00843EDA"/>
    <w:rsid w:val="0084745A"/>
    <w:rsid w:val="0085046A"/>
    <w:rsid w:val="00852B99"/>
    <w:rsid w:val="00852FF7"/>
    <w:rsid w:val="0086045C"/>
    <w:rsid w:val="008649B5"/>
    <w:rsid w:val="0086589C"/>
    <w:rsid w:val="008665B7"/>
    <w:rsid w:val="00870099"/>
    <w:rsid w:val="00870426"/>
    <w:rsid w:val="008776E7"/>
    <w:rsid w:val="00877E87"/>
    <w:rsid w:val="00880A8E"/>
    <w:rsid w:val="00882BD6"/>
    <w:rsid w:val="008835A8"/>
    <w:rsid w:val="008948D5"/>
    <w:rsid w:val="00894A81"/>
    <w:rsid w:val="00894D62"/>
    <w:rsid w:val="00896CEF"/>
    <w:rsid w:val="008A0D5D"/>
    <w:rsid w:val="008A12C3"/>
    <w:rsid w:val="008A26B2"/>
    <w:rsid w:val="008A26CA"/>
    <w:rsid w:val="008A4248"/>
    <w:rsid w:val="008A5CC8"/>
    <w:rsid w:val="008B04A0"/>
    <w:rsid w:val="008B2F58"/>
    <w:rsid w:val="008B6529"/>
    <w:rsid w:val="008B68B3"/>
    <w:rsid w:val="008B7447"/>
    <w:rsid w:val="008C0E4F"/>
    <w:rsid w:val="008C0FEB"/>
    <w:rsid w:val="008C280C"/>
    <w:rsid w:val="008C2C7D"/>
    <w:rsid w:val="008C2EBB"/>
    <w:rsid w:val="008C4E71"/>
    <w:rsid w:val="008C6F8A"/>
    <w:rsid w:val="008C7179"/>
    <w:rsid w:val="008D1A09"/>
    <w:rsid w:val="008D345D"/>
    <w:rsid w:val="008D3644"/>
    <w:rsid w:val="008D61BB"/>
    <w:rsid w:val="008D7060"/>
    <w:rsid w:val="008E198B"/>
    <w:rsid w:val="008E21B1"/>
    <w:rsid w:val="008E25DC"/>
    <w:rsid w:val="008E7466"/>
    <w:rsid w:val="008E7657"/>
    <w:rsid w:val="008E7DF5"/>
    <w:rsid w:val="008F06AA"/>
    <w:rsid w:val="008F1AD6"/>
    <w:rsid w:val="008F2DC3"/>
    <w:rsid w:val="008F6D84"/>
    <w:rsid w:val="00905F71"/>
    <w:rsid w:val="00906D07"/>
    <w:rsid w:val="00910420"/>
    <w:rsid w:val="00910B71"/>
    <w:rsid w:val="00913889"/>
    <w:rsid w:val="00914128"/>
    <w:rsid w:val="00916DB9"/>
    <w:rsid w:val="009172FE"/>
    <w:rsid w:val="00917AE4"/>
    <w:rsid w:val="00920AB7"/>
    <w:rsid w:val="0092263A"/>
    <w:rsid w:val="00923237"/>
    <w:rsid w:val="00930A07"/>
    <w:rsid w:val="009315D7"/>
    <w:rsid w:val="0093497A"/>
    <w:rsid w:val="00935F94"/>
    <w:rsid w:val="00936409"/>
    <w:rsid w:val="009409BA"/>
    <w:rsid w:val="00940DA8"/>
    <w:rsid w:val="00940DBC"/>
    <w:rsid w:val="009432E2"/>
    <w:rsid w:val="009463E6"/>
    <w:rsid w:val="0094764A"/>
    <w:rsid w:val="00952175"/>
    <w:rsid w:val="00953547"/>
    <w:rsid w:val="0095470B"/>
    <w:rsid w:val="00955F76"/>
    <w:rsid w:val="009570EB"/>
    <w:rsid w:val="0095710A"/>
    <w:rsid w:val="00962AE1"/>
    <w:rsid w:val="009644EC"/>
    <w:rsid w:val="009679F4"/>
    <w:rsid w:val="00970968"/>
    <w:rsid w:val="00971EF4"/>
    <w:rsid w:val="00975A2F"/>
    <w:rsid w:val="00981728"/>
    <w:rsid w:val="00982329"/>
    <w:rsid w:val="00984064"/>
    <w:rsid w:val="00987586"/>
    <w:rsid w:val="0099110E"/>
    <w:rsid w:val="009931EB"/>
    <w:rsid w:val="00995741"/>
    <w:rsid w:val="00995CEA"/>
    <w:rsid w:val="00996C3F"/>
    <w:rsid w:val="00996D54"/>
    <w:rsid w:val="009A0344"/>
    <w:rsid w:val="009A0CDD"/>
    <w:rsid w:val="009A0D8D"/>
    <w:rsid w:val="009A208F"/>
    <w:rsid w:val="009A3F33"/>
    <w:rsid w:val="009A514D"/>
    <w:rsid w:val="009A725A"/>
    <w:rsid w:val="009B26D1"/>
    <w:rsid w:val="009B3B1A"/>
    <w:rsid w:val="009B4654"/>
    <w:rsid w:val="009B5C90"/>
    <w:rsid w:val="009C0F53"/>
    <w:rsid w:val="009C46E6"/>
    <w:rsid w:val="009C6F19"/>
    <w:rsid w:val="009D1761"/>
    <w:rsid w:val="009D2253"/>
    <w:rsid w:val="009D322F"/>
    <w:rsid w:val="009D39B9"/>
    <w:rsid w:val="009D3FDF"/>
    <w:rsid w:val="009E0740"/>
    <w:rsid w:val="009E24F2"/>
    <w:rsid w:val="009E286E"/>
    <w:rsid w:val="009E29E7"/>
    <w:rsid w:val="009E40F2"/>
    <w:rsid w:val="009E4817"/>
    <w:rsid w:val="009E4A5C"/>
    <w:rsid w:val="009E6D23"/>
    <w:rsid w:val="009E704B"/>
    <w:rsid w:val="009F0880"/>
    <w:rsid w:val="009F4C41"/>
    <w:rsid w:val="009F5790"/>
    <w:rsid w:val="00A03B33"/>
    <w:rsid w:val="00A0558B"/>
    <w:rsid w:val="00A10630"/>
    <w:rsid w:val="00A1081C"/>
    <w:rsid w:val="00A11AFF"/>
    <w:rsid w:val="00A11C5B"/>
    <w:rsid w:val="00A1334D"/>
    <w:rsid w:val="00A13443"/>
    <w:rsid w:val="00A14A19"/>
    <w:rsid w:val="00A155E1"/>
    <w:rsid w:val="00A168EF"/>
    <w:rsid w:val="00A2093A"/>
    <w:rsid w:val="00A22DDD"/>
    <w:rsid w:val="00A30695"/>
    <w:rsid w:val="00A321BE"/>
    <w:rsid w:val="00A36F02"/>
    <w:rsid w:val="00A40726"/>
    <w:rsid w:val="00A42EA5"/>
    <w:rsid w:val="00A47F5B"/>
    <w:rsid w:val="00A51D51"/>
    <w:rsid w:val="00A53CF5"/>
    <w:rsid w:val="00A55801"/>
    <w:rsid w:val="00A611AF"/>
    <w:rsid w:val="00A6557E"/>
    <w:rsid w:val="00A66AB7"/>
    <w:rsid w:val="00A66AD8"/>
    <w:rsid w:val="00A677C5"/>
    <w:rsid w:val="00A700E2"/>
    <w:rsid w:val="00A71F4F"/>
    <w:rsid w:val="00A72355"/>
    <w:rsid w:val="00A73A84"/>
    <w:rsid w:val="00A75385"/>
    <w:rsid w:val="00A755C0"/>
    <w:rsid w:val="00A77E4A"/>
    <w:rsid w:val="00A802A0"/>
    <w:rsid w:val="00A81556"/>
    <w:rsid w:val="00A826DC"/>
    <w:rsid w:val="00A831FC"/>
    <w:rsid w:val="00A83E6D"/>
    <w:rsid w:val="00A854BE"/>
    <w:rsid w:val="00A86AF8"/>
    <w:rsid w:val="00A90576"/>
    <w:rsid w:val="00A91220"/>
    <w:rsid w:val="00A936A4"/>
    <w:rsid w:val="00A93865"/>
    <w:rsid w:val="00A9556E"/>
    <w:rsid w:val="00A95698"/>
    <w:rsid w:val="00A969F9"/>
    <w:rsid w:val="00AA0C0F"/>
    <w:rsid w:val="00AA1457"/>
    <w:rsid w:val="00AA592D"/>
    <w:rsid w:val="00AB3641"/>
    <w:rsid w:val="00AB39CA"/>
    <w:rsid w:val="00AB5DC9"/>
    <w:rsid w:val="00AB6D4A"/>
    <w:rsid w:val="00AC1310"/>
    <w:rsid w:val="00AC2DE9"/>
    <w:rsid w:val="00AC376C"/>
    <w:rsid w:val="00AC6F5A"/>
    <w:rsid w:val="00AC7955"/>
    <w:rsid w:val="00AD0D72"/>
    <w:rsid w:val="00AD12BA"/>
    <w:rsid w:val="00AE2753"/>
    <w:rsid w:val="00AE560E"/>
    <w:rsid w:val="00AE61C8"/>
    <w:rsid w:val="00AF0A0F"/>
    <w:rsid w:val="00AF1D76"/>
    <w:rsid w:val="00AF339D"/>
    <w:rsid w:val="00AF7543"/>
    <w:rsid w:val="00B01456"/>
    <w:rsid w:val="00B02CA3"/>
    <w:rsid w:val="00B10D28"/>
    <w:rsid w:val="00B1120E"/>
    <w:rsid w:val="00B128CC"/>
    <w:rsid w:val="00B14508"/>
    <w:rsid w:val="00B1670A"/>
    <w:rsid w:val="00B17748"/>
    <w:rsid w:val="00B177E9"/>
    <w:rsid w:val="00B17FCB"/>
    <w:rsid w:val="00B23F2A"/>
    <w:rsid w:val="00B249F2"/>
    <w:rsid w:val="00B25649"/>
    <w:rsid w:val="00B26257"/>
    <w:rsid w:val="00B26CA8"/>
    <w:rsid w:val="00B26CF5"/>
    <w:rsid w:val="00B31963"/>
    <w:rsid w:val="00B329D6"/>
    <w:rsid w:val="00B32C8E"/>
    <w:rsid w:val="00B35F2C"/>
    <w:rsid w:val="00B3696E"/>
    <w:rsid w:val="00B40FE3"/>
    <w:rsid w:val="00B42BAE"/>
    <w:rsid w:val="00B43528"/>
    <w:rsid w:val="00B47459"/>
    <w:rsid w:val="00B50C9A"/>
    <w:rsid w:val="00B57E14"/>
    <w:rsid w:val="00B61A55"/>
    <w:rsid w:val="00B63029"/>
    <w:rsid w:val="00B6467D"/>
    <w:rsid w:val="00B70A6D"/>
    <w:rsid w:val="00B70BA4"/>
    <w:rsid w:val="00B77930"/>
    <w:rsid w:val="00B81BA4"/>
    <w:rsid w:val="00B8574E"/>
    <w:rsid w:val="00B86277"/>
    <w:rsid w:val="00B93CBC"/>
    <w:rsid w:val="00B956C8"/>
    <w:rsid w:val="00B97C2E"/>
    <w:rsid w:val="00BA067E"/>
    <w:rsid w:val="00BA47C6"/>
    <w:rsid w:val="00BA5538"/>
    <w:rsid w:val="00BA734A"/>
    <w:rsid w:val="00BB03EF"/>
    <w:rsid w:val="00BB068D"/>
    <w:rsid w:val="00BB221B"/>
    <w:rsid w:val="00BB5803"/>
    <w:rsid w:val="00BC08D2"/>
    <w:rsid w:val="00BC26D5"/>
    <w:rsid w:val="00BC277C"/>
    <w:rsid w:val="00BC332F"/>
    <w:rsid w:val="00BC4EC9"/>
    <w:rsid w:val="00BC531A"/>
    <w:rsid w:val="00BC5565"/>
    <w:rsid w:val="00BC6AD8"/>
    <w:rsid w:val="00BC6D66"/>
    <w:rsid w:val="00BD2990"/>
    <w:rsid w:val="00BD332A"/>
    <w:rsid w:val="00BD723E"/>
    <w:rsid w:val="00BE1EBF"/>
    <w:rsid w:val="00BE3ECC"/>
    <w:rsid w:val="00BE4477"/>
    <w:rsid w:val="00BF1131"/>
    <w:rsid w:val="00BF6128"/>
    <w:rsid w:val="00BF674A"/>
    <w:rsid w:val="00BF71BD"/>
    <w:rsid w:val="00C01181"/>
    <w:rsid w:val="00C02511"/>
    <w:rsid w:val="00C02C27"/>
    <w:rsid w:val="00C05D8C"/>
    <w:rsid w:val="00C06D58"/>
    <w:rsid w:val="00C102C2"/>
    <w:rsid w:val="00C10D5B"/>
    <w:rsid w:val="00C12A88"/>
    <w:rsid w:val="00C12D1B"/>
    <w:rsid w:val="00C16565"/>
    <w:rsid w:val="00C20728"/>
    <w:rsid w:val="00C20E90"/>
    <w:rsid w:val="00C25427"/>
    <w:rsid w:val="00C266C4"/>
    <w:rsid w:val="00C3075A"/>
    <w:rsid w:val="00C31453"/>
    <w:rsid w:val="00C33AEA"/>
    <w:rsid w:val="00C340C9"/>
    <w:rsid w:val="00C34B86"/>
    <w:rsid w:val="00C35961"/>
    <w:rsid w:val="00C3789F"/>
    <w:rsid w:val="00C37CC1"/>
    <w:rsid w:val="00C40D60"/>
    <w:rsid w:val="00C410C4"/>
    <w:rsid w:val="00C43DFE"/>
    <w:rsid w:val="00C44E87"/>
    <w:rsid w:val="00C45935"/>
    <w:rsid w:val="00C45988"/>
    <w:rsid w:val="00C46C3C"/>
    <w:rsid w:val="00C507F3"/>
    <w:rsid w:val="00C56374"/>
    <w:rsid w:val="00C60243"/>
    <w:rsid w:val="00C60BD3"/>
    <w:rsid w:val="00C61ACE"/>
    <w:rsid w:val="00C635BC"/>
    <w:rsid w:val="00C65B3A"/>
    <w:rsid w:val="00C66C7D"/>
    <w:rsid w:val="00C77DD2"/>
    <w:rsid w:val="00C8015D"/>
    <w:rsid w:val="00C81777"/>
    <w:rsid w:val="00C827E7"/>
    <w:rsid w:val="00C8352A"/>
    <w:rsid w:val="00C93016"/>
    <w:rsid w:val="00C94B43"/>
    <w:rsid w:val="00C977E8"/>
    <w:rsid w:val="00CA31BD"/>
    <w:rsid w:val="00CA68C0"/>
    <w:rsid w:val="00CB212D"/>
    <w:rsid w:val="00CB49DB"/>
    <w:rsid w:val="00CB7CF3"/>
    <w:rsid w:val="00CC1142"/>
    <w:rsid w:val="00CC17D6"/>
    <w:rsid w:val="00CC2B62"/>
    <w:rsid w:val="00CC3622"/>
    <w:rsid w:val="00CD159D"/>
    <w:rsid w:val="00CD1802"/>
    <w:rsid w:val="00CD3422"/>
    <w:rsid w:val="00CD3583"/>
    <w:rsid w:val="00CE1272"/>
    <w:rsid w:val="00CE28E9"/>
    <w:rsid w:val="00CE4E01"/>
    <w:rsid w:val="00CE67C3"/>
    <w:rsid w:val="00CE6B0F"/>
    <w:rsid w:val="00CF0F7B"/>
    <w:rsid w:val="00CF1089"/>
    <w:rsid w:val="00CF2F15"/>
    <w:rsid w:val="00CF4F33"/>
    <w:rsid w:val="00CF5EB5"/>
    <w:rsid w:val="00D0212F"/>
    <w:rsid w:val="00D02314"/>
    <w:rsid w:val="00D06ECF"/>
    <w:rsid w:val="00D10687"/>
    <w:rsid w:val="00D136D6"/>
    <w:rsid w:val="00D14349"/>
    <w:rsid w:val="00D15D0C"/>
    <w:rsid w:val="00D30051"/>
    <w:rsid w:val="00D3038A"/>
    <w:rsid w:val="00D30EDC"/>
    <w:rsid w:val="00D36A3D"/>
    <w:rsid w:val="00D40DDB"/>
    <w:rsid w:val="00D41207"/>
    <w:rsid w:val="00D43CA5"/>
    <w:rsid w:val="00D45F68"/>
    <w:rsid w:val="00D46B5D"/>
    <w:rsid w:val="00D50C3A"/>
    <w:rsid w:val="00D50DBF"/>
    <w:rsid w:val="00D53021"/>
    <w:rsid w:val="00D53EE3"/>
    <w:rsid w:val="00D53EEE"/>
    <w:rsid w:val="00D55FA0"/>
    <w:rsid w:val="00D5627E"/>
    <w:rsid w:val="00D60F31"/>
    <w:rsid w:val="00D62F9D"/>
    <w:rsid w:val="00D65FD6"/>
    <w:rsid w:val="00D66FFA"/>
    <w:rsid w:val="00D747F1"/>
    <w:rsid w:val="00D80EF6"/>
    <w:rsid w:val="00D81AB0"/>
    <w:rsid w:val="00D83C17"/>
    <w:rsid w:val="00D8466B"/>
    <w:rsid w:val="00D853B4"/>
    <w:rsid w:val="00D9035B"/>
    <w:rsid w:val="00D90F9B"/>
    <w:rsid w:val="00D92837"/>
    <w:rsid w:val="00D93314"/>
    <w:rsid w:val="00D9416C"/>
    <w:rsid w:val="00DA12B8"/>
    <w:rsid w:val="00DA132B"/>
    <w:rsid w:val="00DA3C24"/>
    <w:rsid w:val="00DB0DC2"/>
    <w:rsid w:val="00DB4094"/>
    <w:rsid w:val="00DB415B"/>
    <w:rsid w:val="00DB65CD"/>
    <w:rsid w:val="00DB74B5"/>
    <w:rsid w:val="00DC05A4"/>
    <w:rsid w:val="00DC532D"/>
    <w:rsid w:val="00DC549E"/>
    <w:rsid w:val="00DD0320"/>
    <w:rsid w:val="00DD3098"/>
    <w:rsid w:val="00DD3EB7"/>
    <w:rsid w:val="00DD43A7"/>
    <w:rsid w:val="00DD48D4"/>
    <w:rsid w:val="00DD56AB"/>
    <w:rsid w:val="00DD56F4"/>
    <w:rsid w:val="00DD5FCB"/>
    <w:rsid w:val="00DE001D"/>
    <w:rsid w:val="00DE06AC"/>
    <w:rsid w:val="00DE32FF"/>
    <w:rsid w:val="00DE384E"/>
    <w:rsid w:val="00DE6EC4"/>
    <w:rsid w:val="00DF0624"/>
    <w:rsid w:val="00DF07B5"/>
    <w:rsid w:val="00DF3013"/>
    <w:rsid w:val="00DF6D7D"/>
    <w:rsid w:val="00DF78D6"/>
    <w:rsid w:val="00E00640"/>
    <w:rsid w:val="00E00FF5"/>
    <w:rsid w:val="00E02311"/>
    <w:rsid w:val="00E040C3"/>
    <w:rsid w:val="00E0554B"/>
    <w:rsid w:val="00E101DA"/>
    <w:rsid w:val="00E10A4C"/>
    <w:rsid w:val="00E10BB5"/>
    <w:rsid w:val="00E11422"/>
    <w:rsid w:val="00E130C4"/>
    <w:rsid w:val="00E158EF"/>
    <w:rsid w:val="00E166EB"/>
    <w:rsid w:val="00E2091A"/>
    <w:rsid w:val="00E24440"/>
    <w:rsid w:val="00E37CC9"/>
    <w:rsid w:val="00E37D8F"/>
    <w:rsid w:val="00E40911"/>
    <w:rsid w:val="00E424F8"/>
    <w:rsid w:val="00E42B8A"/>
    <w:rsid w:val="00E42DDF"/>
    <w:rsid w:val="00E45DCF"/>
    <w:rsid w:val="00E46A97"/>
    <w:rsid w:val="00E51ABC"/>
    <w:rsid w:val="00E54519"/>
    <w:rsid w:val="00E576F1"/>
    <w:rsid w:val="00E60241"/>
    <w:rsid w:val="00E6159A"/>
    <w:rsid w:val="00E61BAD"/>
    <w:rsid w:val="00E6231A"/>
    <w:rsid w:val="00E65A79"/>
    <w:rsid w:val="00E702C3"/>
    <w:rsid w:val="00E70610"/>
    <w:rsid w:val="00E738C1"/>
    <w:rsid w:val="00E74CEE"/>
    <w:rsid w:val="00E77139"/>
    <w:rsid w:val="00E8118F"/>
    <w:rsid w:val="00E8147E"/>
    <w:rsid w:val="00E849B5"/>
    <w:rsid w:val="00E856DA"/>
    <w:rsid w:val="00E86F00"/>
    <w:rsid w:val="00E86F05"/>
    <w:rsid w:val="00E87683"/>
    <w:rsid w:val="00E91C22"/>
    <w:rsid w:val="00E965CE"/>
    <w:rsid w:val="00E977E5"/>
    <w:rsid w:val="00EA640E"/>
    <w:rsid w:val="00EA6F4A"/>
    <w:rsid w:val="00EB1B68"/>
    <w:rsid w:val="00EB4E52"/>
    <w:rsid w:val="00EB6116"/>
    <w:rsid w:val="00EB692C"/>
    <w:rsid w:val="00EC005F"/>
    <w:rsid w:val="00EC09A1"/>
    <w:rsid w:val="00EC3D5B"/>
    <w:rsid w:val="00EC5F25"/>
    <w:rsid w:val="00EC692B"/>
    <w:rsid w:val="00EC7A3E"/>
    <w:rsid w:val="00ED60DD"/>
    <w:rsid w:val="00ED669B"/>
    <w:rsid w:val="00EE0B1D"/>
    <w:rsid w:val="00EE1429"/>
    <w:rsid w:val="00EE30BA"/>
    <w:rsid w:val="00EE30CC"/>
    <w:rsid w:val="00EE3BD3"/>
    <w:rsid w:val="00EE3C7F"/>
    <w:rsid w:val="00EE4743"/>
    <w:rsid w:val="00EE4D8A"/>
    <w:rsid w:val="00EE4E08"/>
    <w:rsid w:val="00EE5BDC"/>
    <w:rsid w:val="00EE6AC0"/>
    <w:rsid w:val="00EE71CC"/>
    <w:rsid w:val="00EF184D"/>
    <w:rsid w:val="00EF1C07"/>
    <w:rsid w:val="00EF368D"/>
    <w:rsid w:val="00EF4F9B"/>
    <w:rsid w:val="00F00465"/>
    <w:rsid w:val="00F02608"/>
    <w:rsid w:val="00F02687"/>
    <w:rsid w:val="00F039CA"/>
    <w:rsid w:val="00F058B3"/>
    <w:rsid w:val="00F05928"/>
    <w:rsid w:val="00F1118C"/>
    <w:rsid w:val="00F11F1F"/>
    <w:rsid w:val="00F147E9"/>
    <w:rsid w:val="00F17329"/>
    <w:rsid w:val="00F20829"/>
    <w:rsid w:val="00F22272"/>
    <w:rsid w:val="00F228B3"/>
    <w:rsid w:val="00F25797"/>
    <w:rsid w:val="00F273F5"/>
    <w:rsid w:val="00F27819"/>
    <w:rsid w:val="00F31734"/>
    <w:rsid w:val="00F317C5"/>
    <w:rsid w:val="00F31C4F"/>
    <w:rsid w:val="00F35872"/>
    <w:rsid w:val="00F36D30"/>
    <w:rsid w:val="00F42C9A"/>
    <w:rsid w:val="00F44560"/>
    <w:rsid w:val="00F4500E"/>
    <w:rsid w:val="00F45C74"/>
    <w:rsid w:val="00F463E6"/>
    <w:rsid w:val="00F46FCF"/>
    <w:rsid w:val="00F519F5"/>
    <w:rsid w:val="00F53023"/>
    <w:rsid w:val="00F56889"/>
    <w:rsid w:val="00F57993"/>
    <w:rsid w:val="00F603F0"/>
    <w:rsid w:val="00F65D33"/>
    <w:rsid w:val="00F66271"/>
    <w:rsid w:val="00F67CEF"/>
    <w:rsid w:val="00F71F88"/>
    <w:rsid w:val="00F74EEF"/>
    <w:rsid w:val="00F7509C"/>
    <w:rsid w:val="00F75ACE"/>
    <w:rsid w:val="00F7618D"/>
    <w:rsid w:val="00F77AF6"/>
    <w:rsid w:val="00F80959"/>
    <w:rsid w:val="00F80BE8"/>
    <w:rsid w:val="00F81831"/>
    <w:rsid w:val="00F84EC4"/>
    <w:rsid w:val="00F90130"/>
    <w:rsid w:val="00F90408"/>
    <w:rsid w:val="00F906D4"/>
    <w:rsid w:val="00F936E5"/>
    <w:rsid w:val="00FA252C"/>
    <w:rsid w:val="00FA2B31"/>
    <w:rsid w:val="00FA5BE7"/>
    <w:rsid w:val="00FA61E2"/>
    <w:rsid w:val="00FA6505"/>
    <w:rsid w:val="00FA7CBB"/>
    <w:rsid w:val="00FB4F3F"/>
    <w:rsid w:val="00FB4FAA"/>
    <w:rsid w:val="00FB56C6"/>
    <w:rsid w:val="00FB7DF0"/>
    <w:rsid w:val="00FC24A2"/>
    <w:rsid w:val="00FC2824"/>
    <w:rsid w:val="00FC4619"/>
    <w:rsid w:val="00FC7892"/>
    <w:rsid w:val="00FD0D36"/>
    <w:rsid w:val="00FD24B8"/>
    <w:rsid w:val="00FD56FE"/>
    <w:rsid w:val="00FD7F18"/>
    <w:rsid w:val="00FE1F4D"/>
    <w:rsid w:val="00FE6625"/>
    <w:rsid w:val="00FF53AA"/>
    <w:rsid w:val="00FF5884"/>
    <w:rsid w:val="00FF63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665347"/>
  <w15:chartTrackingRefBased/>
  <w15:docId w15:val="{A3C915E1-3D00-4672-8876-EF2BE301E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224C"/>
  </w:style>
  <w:style w:type="paragraph" w:styleId="Heading1">
    <w:name w:val="heading 1"/>
    <w:basedOn w:val="Normal"/>
    <w:next w:val="Normal"/>
    <w:link w:val="Heading1Char"/>
    <w:qFormat/>
    <w:pPr>
      <w:keepNext/>
      <w:jc w:val="both"/>
      <w:outlineLvl w:val="0"/>
    </w:pPr>
    <w:rPr>
      <w:rFonts w:ascii="Helvetica" w:hAnsi="Helvetica"/>
      <w:b/>
      <w:bCs/>
    </w:rPr>
  </w:style>
  <w:style w:type="paragraph" w:styleId="Heading2">
    <w:name w:val="heading 2"/>
    <w:basedOn w:val="Normal"/>
    <w:next w:val="Normal"/>
    <w:link w:val="Heading2Char"/>
    <w:unhideWhenUsed/>
    <w:qFormat/>
    <w:rsid w:val="0027224C"/>
    <w:pPr>
      <w:keepNext/>
      <w:keepLines/>
      <w:spacing w:before="40"/>
      <w:outlineLvl w:val="1"/>
    </w:pPr>
    <w:rPr>
      <w:rFonts w:asciiTheme="majorHAnsi" w:eastAsiaTheme="majorEastAsia" w:hAnsiTheme="majorHAnsi" w:cstheme="majorBidi"/>
      <w:color w:val="FF0CFF" w:themeColor="accent1" w:themeShade="BF"/>
      <w:sz w:val="26"/>
      <w:szCs w:val="26"/>
    </w:rPr>
  </w:style>
  <w:style w:type="paragraph" w:styleId="Heading3">
    <w:name w:val="heading 3"/>
    <w:basedOn w:val="Normal"/>
    <w:next w:val="Normal"/>
    <w:link w:val="Heading3Char"/>
    <w:uiPriority w:val="9"/>
    <w:semiHidden/>
    <w:unhideWhenUsed/>
    <w:qFormat/>
    <w:rsid w:val="002A680F"/>
    <w:pPr>
      <w:keepNext/>
      <w:keepLines/>
      <w:spacing w:before="40"/>
      <w:outlineLvl w:val="2"/>
    </w:pPr>
    <w:rPr>
      <w:rFonts w:asciiTheme="majorHAnsi" w:eastAsiaTheme="majorEastAsia" w:hAnsiTheme="majorHAnsi" w:cstheme="majorBidi"/>
      <w:color w:val="B100B1" w:themeColor="accent1" w:themeShade="7F"/>
      <w:sz w:val="24"/>
      <w:szCs w:val="24"/>
    </w:rPr>
  </w:style>
  <w:style w:type="paragraph" w:styleId="Heading4">
    <w:name w:val="heading 4"/>
    <w:basedOn w:val="Normal"/>
    <w:next w:val="Normal"/>
    <w:link w:val="Heading4Char"/>
    <w:uiPriority w:val="9"/>
    <w:unhideWhenUsed/>
    <w:qFormat/>
    <w:rsid w:val="00914128"/>
    <w:pPr>
      <w:keepNext/>
      <w:widowControl w:val="0"/>
      <w:ind w:left="720"/>
      <w:jc w:val="both"/>
      <w:outlineLvl w:val="3"/>
    </w:pPr>
    <w:rPr>
      <w:rFonts w:cstheme="minorHAnsi"/>
      <w:b/>
      <w:color w:val="FF66FF" w:themeColor="accent1"/>
      <w:sz w:val="20"/>
      <w:szCs w:val="20"/>
    </w:rPr>
  </w:style>
  <w:style w:type="paragraph" w:styleId="Heading5">
    <w:name w:val="heading 5"/>
    <w:basedOn w:val="Normal"/>
    <w:next w:val="Normal"/>
    <w:link w:val="Heading5Char"/>
    <w:uiPriority w:val="9"/>
    <w:unhideWhenUsed/>
    <w:qFormat/>
    <w:rsid w:val="00F36D30"/>
    <w:pPr>
      <w:keepNext/>
      <w:widowControl w:val="0"/>
      <w:pBdr>
        <w:bottom w:val="single" w:sz="12" w:space="1" w:color="auto"/>
      </w:pBdr>
      <w:shd w:val="clear" w:color="auto" w:fill="C5FC00" w:themeFill="accent4"/>
      <w:tabs>
        <w:tab w:val="right" w:pos="10800"/>
      </w:tabs>
      <w:ind w:right="-10"/>
      <w:jc w:val="right"/>
      <w:outlineLvl w:val="4"/>
    </w:pPr>
    <w:rPr>
      <w:rFonts w:asciiTheme="majorHAnsi" w:hAnsiTheme="majorHAnsi" w:cstheme="minorHAnsi"/>
      <w:b/>
      <w:bCs/>
      <w:kern w:val="16"/>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pPr>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Pr>
      <w:rFonts w:ascii="Helvetica" w:hAnsi="Helvetica"/>
      <w:b/>
      <w:bCs/>
    </w:rPr>
  </w:style>
  <w:style w:type="character" w:styleId="Hyperlink">
    <w:name w:val="Hyperlink"/>
    <w:rsid w:val="0027224C"/>
    <w:rPr>
      <w:rFonts w:ascii="Arial" w:hAnsi="Arial" w:cs="Arial" w:hint="default"/>
      <w:color w:val="000000"/>
    </w:rPr>
  </w:style>
  <w:style w:type="paragraph" w:customStyle="1" w:styleId="Default">
    <w:name w:val="Default"/>
    <w:rsid w:val="0027224C"/>
    <w:pPr>
      <w:widowControl w:val="0"/>
      <w:autoSpaceDE w:val="0"/>
      <w:autoSpaceDN w:val="0"/>
      <w:adjustRightInd w:val="0"/>
      <w:jc w:val="both"/>
    </w:pPr>
    <w:rPr>
      <w:rFonts w:ascii="Arial" w:eastAsia="Times New Roman" w:hAnsi="Arial" w:cs="Arial"/>
      <w:color w:val="000000"/>
      <w:sz w:val="24"/>
      <w:szCs w:val="24"/>
    </w:rPr>
  </w:style>
  <w:style w:type="paragraph" w:customStyle="1" w:styleId="NoHeading">
    <w:name w:val="No # Heading"/>
    <w:basedOn w:val="Normal"/>
    <w:link w:val="NoHeadingChar"/>
    <w:qFormat/>
    <w:pPr>
      <w:suppressAutoHyphens/>
      <w:spacing w:before="120" w:after="120"/>
      <w:ind w:left="720" w:hanging="720"/>
      <w:jc w:val="center"/>
    </w:pPr>
    <w:rPr>
      <w:rFonts w:ascii="Arial" w:hAnsi="Arial" w:cs="Arial"/>
      <w:b/>
      <w:kern w:val="2"/>
      <w:sz w:val="19"/>
      <w:szCs w:val="19"/>
    </w:rPr>
  </w:style>
  <w:style w:type="character" w:customStyle="1" w:styleId="NoHeadingChar">
    <w:name w:val="No # Heading Char"/>
    <w:basedOn w:val="DefaultParagraphFont"/>
    <w:link w:val="NoHeading"/>
    <w:rPr>
      <w:rFonts w:ascii="Arial" w:hAnsi="Arial" w:cs="Arial"/>
      <w:b/>
      <w:kern w:val="2"/>
      <w:sz w:val="19"/>
      <w:szCs w:val="19"/>
    </w:rPr>
  </w:style>
  <w:style w:type="character" w:customStyle="1" w:styleId="deltaviewinsertion">
    <w:name w:val="deltaviewinsertion"/>
    <w:rPr>
      <w:rFonts w:ascii="Arial" w:hAnsi="Arial" w:cs="Arial" w:hint="default"/>
      <w:color w:val="000000"/>
    </w:rPr>
  </w:style>
  <w:style w:type="paragraph" w:customStyle="1" w:styleId="PARAGRAPHBODYNO">
    <w:name w:val="PARAGRAPH BODY (NO #)"/>
    <w:basedOn w:val="Normal"/>
    <w:link w:val="PARAGRAPHBODYNOChar"/>
    <w:qFormat/>
    <w:pPr>
      <w:suppressLineNumbers/>
      <w:suppressAutoHyphens/>
      <w:spacing w:after="60"/>
      <w:jc w:val="both"/>
    </w:pPr>
    <w:rPr>
      <w:rFonts w:ascii="Times New Roman" w:hAnsi="Times New Roman" w:cstheme="minorHAnsi"/>
      <w:kern w:val="2"/>
      <w:sz w:val="20"/>
      <w:szCs w:val="20"/>
    </w:rPr>
  </w:style>
  <w:style w:type="character" w:customStyle="1" w:styleId="PARAGRAPHBODYNOChar">
    <w:name w:val="PARAGRAPH BODY (NO #) Char"/>
    <w:basedOn w:val="DefaultParagraphFont"/>
    <w:link w:val="PARAGRAPHBODYNO"/>
    <w:rPr>
      <w:rFonts w:ascii="Times New Roman" w:hAnsi="Times New Roman" w:cstheme="minorHAnsi"/>
      <w:kern w:val="2"/>
      <w:sz w:val="20"/>
      <w:szCs w:val="20"/>
    </w:rPr>
  </w:style>
  <w:style w:type="paragraph" w:customStyle="1" w:styleId="s">
    <w:name w:val="#s"/>
    <w:basedOn w:val="Normal"/>
    <w:link w:val="sChar"/>
    <w:qFormat/>
    <w:pPr>
      <w:suppressLineNumbers/>
      <w:suppressAutoHyphens/>
      <w:autoSpaceDE w:val="0"/>
      <w:spacing w:after="80"/>
      <w:ind w:left="720" w:hanging="720"/>
      <w:jc w:val="both"/>
    </w:pPr>
    <w:rPr>
      <w:rFonts w:ascii="Times New Roman" w:hAnsi="Times New Roman" w:cstheme="minorHAnsi"/>
      <w:kern w:val="2"/>
      <w:sz w:val="20"/>
      <w:szCs w:val="20"/>
    </w:rPr>
  </w:style>
  <w:style w:type="character" w:customStyle="1" w:styleId="sChar">
    <w:name w:val="#s Char"/>
    <w:basedOn w:val="DefaultParagraphFont"/>
    <w:link w:val="s"/>
    <w:rPr>
      <w:rFonts w:ascii="Times New Roman" w:hAnsi="Times New Roman" w:cstheme="minorHAnsi"/>
      <w:kern w:val="2"/>
      <w:sz w:val="20"/>
      <w:szCs w:val="20"/>
    </w:rPr>
  </w:style>
  <w:style w:type="paragraph" w:customStyle="1" w:styleId="default0">
    <w:name w:val="default"/>
    <w:basedOn w:val="Normal"/>
    <w:link w:val="defaultChar"/>
    <w:pPr>
      <w:jc w:val="both"/>
    </w:pPr>
    <w:rPr>
      <w:color w:val="000000"/>
    </w:rPr>
  </w:style>
  <w:style w:type="character" w:customStyle="1" w:styleId="defaultChar">
    <w:name w:val="default Char"/>
    <w:basedOn w:val="DefaultParagraphFont"/>
    <w:link w:val="default0"/>
    <w:rPr>
      <w:color w:val="000000"/>
    </w:rPr>
  </w:style>
  <w:style w:type="paragraph" w:customStyle="1" w:styleId="Level1">
    <w:name w:val="Level 1"/>
    <w:basedOn w:val="default0"/>
    <w:next w:val="default0"/>
    <w:rsid w:val="0027224C"/>
    <w:pPr>
      <w:widowControl w:val="0"/>
      <w:autoSpaceDE w:val="0"/>
      <w:autoSpaceDN w:val="0"/>
      <w:adjustRightInd w:val="0"/>
    </w:pPr>
    <w:rPr>
      <w:rFonts w:cs="Arial Black"/>
      <w:color w:val="auto"/>
    </w:rPr>
  </w:style>
  <w:style w:type="paragraph" w:styleId="BodyText">
    <w:name w:val="Body Text"/>
    <w:basedOn w:val="Normal"/>
    <w:link w:val="BodyTextChar"/>
    <w:rsid w:val="0027224C"/>
    <w:pPr>
      <w:jc w:val="both"/>
    </w:pPr>
  </w:style>
  <w:style w:type="character" w:customStyle="1" w:styleId="BodyTextChar">
    <w:name w:val="Body Text Char"/>
    <w:basedOn w:val="DefaultParagraphFont"/>
    <w:link w:val="BodyText"/>
  </w:style>
  <w:style w:type="paragraph" w:styleId="ListParagraph">
    <w:name w:val="List Paragraph"/>
    <w:basedOn w:val="Normal"/>
    <w:link w:val="ListParagraphChar"/>
    <w:uiPriority w:val="34"/>
    <w:qFormat/>
    <w:pPr>
      <w:ind w:left="720"/>
      <w:jc w:val="both"/>
    </w:pPr>
  </w:style>
  <w:style w:type="character" w:customStyle="1" w:styleId="ListParagraphChar">
    <w:name w:val="List Paragraph Char"/>
    <w:basedOn w:val="DefaultParagraphFont"/>
    <w:link w:val="ListParagraph"/>
    <w:uiPriority w:val="34"/>
  </w:style>
  <w:style w:type="paragraph" w:styleId="NormalWeb">
    <w:name w:val="Normal (Web)"/>
    <w:basedOn w:val="Normal"/>
    <w:pPr>
      <w:spacing w:before="100" w:beforeAutospacing="1" w:after="100" w:afterAutospacing="1"/>
      <w:jc w:val="both"/>
    </w:pPr>
  </w:style>
  <w:style w:type="character" w:styleId="LineNumber">
    <w:name w:val="line number"/>
    <w:qFormat/>
    <w:rPr>
      <w:rFonts w:ascii="Tahoma" w:hAnsi="Tahoma"/>
      <w:sz w:val="20"/>
    </w:rPr>
  </w:style>
  <w:style w:type="paragraph" w:customStyle="1" w:styleId="HEADING">
    <w:name w:val="# HEADING"/>
    <w:basedOn w:val="ListParagraph"/>
    <w:link w:val="HEADINGChar"/>
    <w:qFormat/>
    <w:pPr>
      <w:numPr>
        <w:numId w:val="2"/>
      </w:numPr>
      <w:suppressAutoHyphens/>
      <w:spacing w:before="80" w:after="40"/>
      <w:ind w:left="720" w:hanging="720"/>
    </w:pPr>
    <w:rPr>
      <w:rFonts w:ascii="Arial" w:hAnsi="Arial" w:cs="Arial"/>
      <w:b/>
      <w:kern w:val="2"/>
      <w:sz w:val="19"/>
      <w:szCs w:val="19"/>
    </w:rPr>
  </w:style>
  <w:style w:type="character" w:customStyle="1" w:styleId="HEADINGChar">
    <w:name w:val="# HEADING Char"/>
    <w:basedOn w:val="ListParagraphChar"/>
    <w:link w:val="HEADING"/>
    <w:rPr>
      <w:rFonts w:ascii="Arial" w:hAnsi="Arial" w:cs="Arial"/>
      <w:b/>
      <w:kern w:val="2"/>
      <w:sz w:val="19"/>
      <w:szCs w:val="19"/>
    </w:rPr>
  </w:style>
  <w:style w:type="paragraph" w:customStyle="1" w:styleId="Paragraphafter">
    <w:name w:val="Paragraph after #"/>
    <w:basedOn w:val="ListParagraph"/>
    <w:qFormat/>
    <w:pPr>
      <w:ind w:left="540"/>
      <w:contextualSpacing/>
    </w:pPr>
    <w:rPr>
      <w:rFonts w:ascii="Arial" w:hAnsi="Arial"/>
    </w:rPr>
  </w:style>
  <w:style w:type="paragraph" w:styleId="BodyText2">
    <w:name w:val="Body Text 2"/>
    <w:basedOn w:val="Normal"/>
    <w:link w:val="BodyText2Char"/>
    <w:rsid w:val="0027224C"/>
    <w:pPr>
      <w:jc w:val="both"/>
    </w:pPr>
  </w:style>
  <w:style w:type="character" w:customStyle="1" w:styleId="BodyText2Char">
    <w:name w:val="Body Text 2 Char"/>
    <w:basedOn w:val="DefaultParagraphFont"/>
    <w:link w:val="BodyText2"/>
  </w:style>
  <w:style w:type="paragraph" w:customStyle="1" w:styleId="StyleListParagraphArial10ptBold">
    <w:name w:val="Style List Paragraph + Arial 10 pt Bold"/>
    <w:basedOn w:val="Normal"/>
    <w:next w:val="Normal"/>
    <w:link w:val="StyleListParagraphArial10ptBoldChar"/>
    <w:qFormat/>
    <w:pPr>
      <w:contextualSpacing/>
      <w:jc w:val="both"/>
    </w:pPr>
    <w:rPr>
      <w:rFonts w:ascii="Arial" w:eastAsia="Times New Roman" w:hAnsi="Arial" w:cs="Times New Roman"/>
      <w:bCs/>
      <w:kern w:val="2"/>
      <w:sz w:val="20"/>
      <w:szCs w:val="24"/>
    </w:rPr>
  </w:style>
  <w:style w:type="character" w:customStyle="1" w:styleId="StyleListParagraphArial10ptBoldChar">
    <w:name w:val="Style List Paragraph + Arial 10 pt Bold Char"/>
    <w:basedOn w:val="DefaultParagraphFont"/>
    <w:link w:val="StyleListParagraphArial10ptBold"/>
    <w:rPr>
      <w:rFonts w:ascii="Arial" w:eastAsia="Times New Roman" w:hAnsi="Arial" w:cs="Times New Roman"/>
      <w:bCs/>
      <w:kern w:val="2"/>
      <w:sz w:val="20"/>
      <w:szCs w:val="24"/>
    </w:rPr>
  </w:style>
  <w:style w:type="paragraph" w:styleId="ListNumber">
    <w:name w:val="List Number"/>
    <w:basedOn w:val="Normal"/>
    <w:pPr>
      <w:numPr>
        <w:numId w:val="3"/>
      </w:numPr>
      <w:contextualSpacing/>
      <w:jc w:val="both"/>
    </w:pPr>
    <w:rPr>
      <w:rFonts w:ascii="Arial" w:hAnsi="Arial"/>
    </w:rPr>
  </w:style>
  <w:style w:type="paragraph" w:customStyle="1" w:styleId="default1">
    <w:name w:val="default1"/>
    <w:basedOn w:val="Normal"/>
    <w:rPr>
      <w:rFonts w:ascii="Arial" w:eastAsia="Times New Roman" w:hAnsi="Arial" w:cs="Times New Roman"/>
      <w:kern w:val="16"/>
      <w:sz w:val="16"/>
      <w:szCs w:val="20"/>
    </w:rPr>
  </w:style>
  <w:style w:type="paragraph" w:customStyle="1" w:styleId="level10">
    <w:name w:val="level1"/>
    <w:basedOn w:val="Normal"/>
    <w:rPr>
      <w:rFonts w:ascii="Arial" w:eastAsia="Times New Roman" w:hAnsi="Arial" w:cs="Times New Roman"/>
      <w:kern w:val="16"/>
      <w:sz w:val="16"/>
      <w:szCs w:val="20"/>
    </w:rPr>
  </w:style>
  <w:style w:type="paragraph" w:styleId="Subtitle">
    <w:name w:val="Subtitle"/>
    <w:basedOn w:val="Normal"/>
    <w:link w:val="SubtitleChar"/>
    <w:qFormat/>
    <w:rsid w:val="0027224C"/>
    <w:rPr>
      <w:rFonts w:ascii="Arial" w:eastAsia="Times New Roman" w:hAnsi="Arial" w:cs="Times New Roman"/>
      <w:kern w:val="16"/>
      <w:sz w:val="16"/>
      <w:szCs w:val="20"/>
    </w:rPr>
  </w:style>
  <w:style w:type="character" w:customStyle="1" w:styleId="SubtitleChar">
    <w:name w:val="Subtitle Char"/>
    <w:basedOn w:val="DefaultParagraphFont"/>
    <w:link w:val="Subtitle"/>
    <w:rPr>
      <w:rFonts w:ascii="Arial" w:eastAsia="Times New Roman" w:hAnsi="Arial" w:cs="Times New Roman"/>
      <w:kern w:val="16"/>
      <w:sz w:val="16"/>
      <w:szCs w:val="20"/>
    </w:rPr>
  </w:style>
  <w:style w:type="paragraph" w:styleId="Footer">
    <w:name w:val="footer"/>
    <w:basedOn w:val="Normal"/>
    <w:link w:val="FooterChar"/>
    <w:uiPriority w:val="99"/>
    <w:rsid w:val="0027224C"/>
    <w:rPr>
      <w:rFonts w:ascii="Arial" w:eastAsia="Times New Roman" w:hAnsi="Arial" w:cs="Times New Roman"/>
      <w:kern w:val="16"/>
      <w:sz w:val="16"/>
      <w:szCs w:val="20"/>
    </w:rPr>
  </w:style>
  <w:style w:type="character" w:customStyle="1" w:styleId="FooterChar">
    <w:name w:val="Footer Char"/>
    <w:basedOn w:val="DefaultParagraphFont"/>
    <w:link w:val="Footer"/>
    <w:uiPriority w:val="99"/>
    <w:rPr>
      <w:rFonts w:ascii="Arial" w:eastAsia="Times New Roman" w:hAnsi="Arial" w:cs="Times New Roman"/>
      <w:kern w:val="16"/>
      <w:sz w:val="16"/>
      <w:szCs w:val="20"/>
    </w:rPr>
  </w:style>
  <w:style w:type="paragraph" w:styleId="Header">
    <w:name w:val="header"/>
    <w:basedOn w:val="Normal"/>
    <w:link w:val="HeaderChar"/>
    <w:unhideWhenUsed/>
    <w:rsid w:val="0027224C"/>
    <w:pPr>
      <w:tabs>
        <w:tab w:val="center" w:pos="4680"/>
        <w:tab w:val="right" w:pos="9360"/>
      </w:tabs>
    </w:pPr>
  </w:style>
  <w:style w:type="character" w:customStyle="1" w:styleId="HeaderChar">
    <w:name w:val="Header Char"/>
    <w:basedOn w:val="DefaultParagraphFont"/>
    <w:link w:val="Header"/>
  </w:style>
  <w:style w:type="character" w:customStyle="1" w:styleId="Heading2Char">
    <w:name w:val="Heading 2 Char"/>
    <w:basedOn w:val="DefaultParagraphFont"/>
    <w:link w:val="Heading2"/>
    <w:rsid w:val="0025736D"/>
    <w:rPr>
      <w:rFonts w:asciiTheme="majorHAnsi" w:eastAsiaTheme="majorEastAsia" w:hAnsiTheme="majorHAnsi" w:cstheme="majorBidi"/>
      <w:color w:val="FF0CFF" w:themeColor="accent1" w:themeShade="BF"/>
      <w:sz w:val="26"/>
      <w:szCs w:val="26"/>
    </w:rPr>
  </w:style>
  <w:style w:type="character" w:customStyle="1" w:styleId="DeltaViewInsertion0">
    <w:name w:val="DeltaView Insertion"/>
    <w:rsid w:val="00AB5DC9"/>
    <w:rPr>
      <w:rFonts w:ascii="Arial" w:hAnsi="Arial" w:cs="Arial"/>
      <w:color w:val="000000"/>
      <w:sz w:val="22"/>
      <w:szCs w:val="22"/>
    </w:rPr>
  </w:style>
  <w:style w:type="paragraph" w:customStyle="1" w:styleId="Default10">
    <w:name w:val="Default1"/>
    <w:basedOn w:val="Default"/>
    <w:next w:val="Default"/>
    <w:rsid w:val="0027224C"/>
    <w:pPr>
      <w:jc w:val="left"/>
    </w:pPr>
    <w:rPr>
      <w:rFonts w:ascii="Arial Black" w:hAnsi="Arial Black" w:cs="Arial Black"/>
      <w:color w:val="auto"/>
    </w:rPr>
  </w:style>
  <w:style w:type="paragraph" w:styleId="BalloonText">
    <w:name w:val="Balloon Text"/>
    <w:basedOn w:val="Normal"/>
    <w:link w:val="BalloonTextChar"/>
    <w:semiHidden/>
    <w:unhideWhenUsed/>
    <w:rsid w:val="0027224C"/>
    <w:rPr>
      <w:rFonts w:ascii="Segoe UI" w:hAnsi="Segoe UI" w:cs="Segoe UI"/>
      <w:sz w:val="18"/>
      <w:szCs w:val="18"/>
    </w:rPr>
  </w:style>
  <w:style w:type="character" w:customStyle="1" w:styleId="BalloonTextChar">
    <w:name w:val="Balloon Text Char"/>
    <w:basedOn w:val="DefaultParagraphFont"/>
    <w:link w:val="BalloonText"/>
    <w:semiHidden/>
    <w:rsid w:val="000F3E53"/>
    <w:rPr>
      <w:rFonts w:ascii="Segoe UI" w:hAnsi="Segoe UI" w:cs="Segoe UI"/>
      <w:sz w:val="18"/>
      <w:szCs w:val="18"/>
    </w:rPr>
  </w:style>
  <w:style w:type="paragraph" w:styleId="BodyTextIndent">
    <w:name w:val="Body Text Indent"/>
    <w:basedOn w:val="Normal"/>
    <w:link w:val="BodyTextIndentChar"/>
    <w:uiPriority w:val="99"/>
    <w:unhideWhenUsed/>
    <w:rsid w:val="00843EDA"/>
    <w:pPr>
      <w:widowControl w:val="0"/>
      <w:ind w:left="1440" w:hanging="720"/>
      <w:jc w:val="both"/>
    </w:pPr>
    <w:rPr>
      <w:rFonts w:cstheme="minorHAnsi"/>
      <w:sz w:val="18"/>
      <w:szCs w:val="18"/>
    </w:rPr>
  </w:style>
  <w:style w:type="character" w:customStyle="1" w:styleId="BodyTextIndentChar">
    <w:name w:val="Body Text Indent Char"/>
    <w:basedOn w:val="DefaultParagraphFont"/>
    <w:link w:val="BodyTextIndent"/>
    <w:uiPriority w:val="99"/>
    <w:rsid w:val="00843EDA"/>
    <w:rPr>
      <w:rFonts w:cstheme="minorHAnsi"/>
      <w:sz w:val="18"/>
      <w:szCs w:val="18"/>
    </w:rPr>
  </w:style>
  <w:style w:type="paragraph" w:styleId="BodyTextIndent2">
    <w:name w:val="Body Text Indent 2"/>
    <w:basedOn w:val="Normal"/>
    <w:link w:val="BodyTextIndent2Char"/>
    <w:unhideWhenUsed/>
    <w:rsid w:val="0027224C"/>
    <w:pPr>
      <w:widowControl w:val="0"/>
      <w:ind w:left="720"/>
      <w:jc w:val="both"/>
    </w:pPr>
    <w:rPr>
      <w:rFonts w:cstheme="minorHAnsi"/>
      <w:sz w:val="18"/>
      <w:szCs w:val="18"/>
    </w:rPr>
  </w:style>
  <w:style w:type="character" w:customStyle="1" w:styleId="BodyTextIndent2Char">
    <w:name w:val="Body Text Indent 2 Char"/>
    <w:basedOn w:val="DefaultParagraphFont"/>
    <w:link w:val="BodyTextIndent2"/>
    <w:rsid w:val="00725CCA"/>
    <w:rPr>
      <w:rFonts w:cstheme="minorHAnsi"/>
      <w:sz w:val="18"/>
      <w:szCs w:val="18"/>
    </w:rPr>
  </w:style>
  <w:style w:type="paragraph" w:styleId="BodyTextIndent3">
    <w:name w:val="Body Text Indent 3"/>
    <w:basedOn w:val="Normal"/>
    <w:link w:val="BodyTextIndent3Char"/>
    <w:unhideWhenUsed/>
    <w:rsid w:val="0027224C"/>
    <w:pPr>
      <w:widowControl w:val="0"/>
      <w:ind w:left="1440"/>
      <w:jc w:val="both"/>
    </w:pPr>
    <w:rPr>
      <w:rFonts w:cstheme="minorHAnsi"/>
      <w:sz w:val="18"/>
      <w:szCs w:val="18"/>
    </w:rPr>
  </w:style>
  <w:style w:type="character" w:customStyle="1" w:styleId="BodyTextIndent3Char">
    <w:name w:val="Body Text Indent 3 Char"/>
    <w:basedOn w:val="DefaultParagraphFont"/>
    <w:link w:val="BodyTextIndent3"/>
    <w:rsid w:val="00095338"/>
    <w:rPr>
      <w:rFonts w:cstheme="minorHAnsi"/>
      <w:sz w:val="18"/>
      <w:szCs w:val="18"/>
    </w:rPr>
  </w:style>
  <w:style w:type="character" w:customStyle="1" w:styleId="Heading3Char">
    <w:name w:val="Heading 3 Char"/>
    <w:basedOn w:val="DefaultParagraphFont"/>
    <w:link w:val="Heading3"/>
    <w:uiPriority w:val="9"/>
    <w:semiHidden/>
    <w:rsid w:val="002A680F"/>
    <w:rPr>
      <w:rFonts w:asciiTheme="majorHAnsi" w:eastAsiaTheme="majorEastAsia" w:hAnsiTheme="majorHAnsi" w:cstheme="majorBidi"/>
      <w:color w:val="B100B1" w:themeColor="accent1" w:themeShade="7F"/>
      <w:sz w:val="24"/>
      <w:szCs w:val="24"/>
    </w:rPr>
  </w:style>
  <w:style w:type="character" w:styleId="UnresolvedMention">
    <w:name w:val="Unresolved Mention"/>
    <w:basedOn w:val="DefaultParagraphFont"/>
    <w:uiPriority w:val="99"/>
    <w:semiHidden/>
    <w:unhideWhenUsed/>
    <w:rsid w:val="006E751E"/>
    <w:rPr>
      <w:color w:val="605E5C"/>
      <w:shd w:val="clear" w:color="auto" w:fill="E1DFDD"/>
    </w:rPr>
  </w:style>
  <w:style w:type="paragraph" w:styleId="Title">
    <w:name w:val="Title"/>
    <w:basedOn w:val="Normal"/>
    <w:next w:val="Normal"/>
    <w:link w:val="TitleChar"/>
    <w:uiPriority w:val="10"/>
    <w:qFormat/>
    <w:rsid w:val="009E286E"/>
    <w:pPr>
      <w:widowControl w:val="0"/>
      <w:jc w:val="center"/>
    </w:pPr>
    <w:rPr>
      <w:rFonts w:cstheme="minorHAnsi"/>
      <w:b/>
      <w:sz w:val="20"/>
      <w:szCs w:val="20"/>
    </w:rPr>
  </w:style>
  <w:style w:type="character" w:customStyle="1" w:styleId="TitleChar">
    <w:name w:val="Title Char"/>
    <w:basedOn w:val="DefaultParagraphFont"/>
    <w:link w:val="Title"/>
    <w:uiPriority w:val="10"/>
    <w:rsid w:val="009E286E"/>
    <w:rPr>
      <w:rFonts w:cstheme="minorHAnsi"/>
      <w:b/>
      <w:sz w:val="20"/>
      <w:szCs w:val="20"/>
    </w:rPr>
  </w:style>
  <w:style w:type="character" w:styleId="CommentReference">
    <w:name w:val="annotation reference"/>
    <w:basedOn w:val="DefaultParagraphFont"/>
    <w:unhideWhenUsed/>
    <w:rsid w:val="0027224C"/>
    <w:rPr>
      <w:sz w:val="16"/>
      <w:szCs w:val="16"/>
    </w:rPr>
  </w:style>
  <w:style w:type="paragraph" w:styleId="CommentText">
    <w:name w:val="annotation text"/>
    <w:basedOn w:val="Normal"/>
    <w:link w:val="CommentTextChar"/>
    <w:unhideWhenUsed/>
    <w:rsid w:val="0027224C"/>
    <w:rPr>
      <w:sz w:val="20"/>
      <w:szCs w:val="20"/>
    </w:rPr>
  </w:style>
  <w:style w:type="character" w:customStyle="1" w:styleId="CommentTextChar">
    <w:name w:val="Comment Text Char"/>
    <w:basedOn w:val="DefaultParagraphFont"/>
    <w:link w:val="CommentText"/>
    <w:rsid w:val="003201E4"/>
    <w:rPr>
      <w:sz w:val="20"/>
      <w:szCs w:val="20"/>
    </w:rPr>
  </w:style>
  <w:style w:type="paragraph" w:styleId="CommentSubject">
    <w:name w:val="annotation subject"/>
    <w:basedOn w:val="CommentText"/>
    <w:next w:val="CommentText"/>
    <w:link w:val="CommentSubjectChar"/>
    <w:uiPriority w:val="99"/>
    <w:semiHidden/>
    <w:unhideWhenUsed/>
    <w:rsid w:val="003201E4"/>
    <w:rPr>
      <w:b/>
      <w:bCs/>
    </w:rPr>
  </w:style>
  <w:style w:type="character" w:customStyle="1" w:styleId="CommentSubjectChar">
    <w:name w:val="Comment Subject Char"/>
    <w:basedOn w:val="CommentTextChar"/>
    <w:link w:val="CommentSubject"/>
    <w:uiPriority w:val="99"/>
    <w:semiHidden/>
    <w:rsid w:val="003201E4"/>
    <w:rPr>
      <w:b/>
      <w:bCs/>
      <w:sz w:val="20"/>
      <w:szCs w:val="20"/>
    </w:rPr>
  </w:style>
  <w:style w:type="character" w:customStyle="1" w:styleId="Heading4Char">
    <w:name w:val="Heading 4 Char"/>
    <w:basedOn w:val="DefaultParagraphFont"/>
    <w:link w:val="Heading4"/>
    <w:uiPriority w:val="9"/>
    <w:rsid w:val="00914128"/>
    <w:rPr>
      <w:rFonts w:cstheme="minorHAnsi"/>
      <w:b/>
      <w:color w:val="FF66FF" w:themeColor="accent1"/>
      <w:sz w:val="20"/>
      <w:szCs w:val="20"/>
    </w:rPr>
  </w:style>
  <w:style w:type="paragraph" w:styleId="Revision">
    <w:name w:val="Revision"/>
    <w:hidden/>
    <w:uiPriority w:val="99"/>
    <w:semiHidden/>
    <w:rsid w:val="00C33AEA"/>
  </w:style>
  <w:style w:type="paragraph" w:styleId="BodyText3">
    <w:name w:val="Body Text 3"/>
    <w:basedOn w:val="Normal"/>
    <w:link w:val="BodyText3Char"/>
    <w:unhideWhenUsed/>
    <w:rsid w:val="0027224C"/>
    <w:pPr>
      <w:widowControl w:val="0"/>
      <w:tabs>
        <w:tab w:val="left" w:pos="432"/>
        <w:tab w:val="left" w:pos="864"/>
        <w:tab w:val="left" w:pos="1296"/>
        <w:tab w:val="left" w:pos="1728"/>
        <w:tab w:val="left" w:pos="2160"/>
      </w:tabs>
      <w:jc w:val="both"/>
    </w:pPr>
    <w:rPr>
      <w:rFonts w:cstheme="minorHAnsi"/>
      <w:b/>
      <w:sz w:val="20"/>
      <w:szCs w:val="20"/>
    </w:rPr>
  </w:style>
  <w:style w:type="character" w:customStyle="1" w:styleId="BodyText3Char">
    <w:name w:val="Body Text 3 Char"/>
    <w:basedOn w:val="DefaultParagraphFont"/>
    <w:link w:val="BodyText3"/>
    <w:rsid w:val="00E60241"/>
    <w:rPr>
      <w:rFonts w:cstheme="minorHAnsi"/>
      <w:b/>
      <w:sz w:val="20"/>
      <w:szCs w:val="20"/>
    </w:rPr>
  </w:style>
  <w:style w:type="character" w:customStyle="1" w:styleId="Heading5Char">
    <w:name w:val="Heading 5 Char"/>
    <w:basedOn w:val="DefaultParagraphFont"/>
    <w:link w:val="Heading5"/>
    <w:uiPriority w:val="9"/>
    <w:rsid w:val="00F36D30"/>
    <w:rPr>
      <w:rFonts w:asciiTheme="majorHAnsi" w:hAnsiTheme="majorHAnsi" w:cstheme="minorHAnsi"/>
      <w:b/>
      <w:bCs/>
      <w:kern w:val="16"/>
      <w:sz w:val="16"/>
      <w:szCs w:val="16"/>
      <w:shd w:val="clear" w:color="auto" w:fill="C5FC00" w:themeFill="accent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adr.org"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alta.org/arbitration"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ALLIE--THEME1">
  <a:themeElements>
    <a:clrScheme name="ALLIE--COLORS--5">
      <a:dk1>
        <a:sysClr val="windowText" lastClr="000000"/>
      </a:dk1>
      <a:lt1>
        <a:sysClr val="window" lastClr="FFFFFF"/>
      </a:lt1>
      <a:dk2>
        <a:srgbClr val="9966FF"/>
      </a:dk2>
      <a:lt2>
        <a:srgbClr val="FF056A"/>
      </a:lt2>
      <a:accent1>
        <a:srgbClr val="FF66FF"/>
      </a:accent1>
      <a:accent2>
        <a:srgbClr val="FEA55B"/>
      </a:accent2>
      <a:accent3>
        <a:srgbClr val="FFDE24"/>
      </a:accent3>
      <a:accent4>
        <a:srgbClr val="C5FC00"/>
      </a:accent4>
      <a:accent5>
        <a:srgbClr val="00FFAB"/>
      </a:accent5>
      <a:accent6>
        <a:srgbClr val="1AE1F6"/>
      </a:accent6>
      <a:hlink>
        <a:srgbClr val="0000FF"/>
      </a:hlink>
      <a:folHlink>
        <a:srgbClr val="0000FF"/>
      </a:folHlink>
    </a:clrScheme>
    <a:fontScheme name="Arial Black-Arial">
      <a:majorFont>
        <a:latin typeface="Arial Black" panose="020B0A04020102020204"/>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Glow Edge">
      <a:fillStyleLst>
        <a:solidFill>
          <a:schemeClr val="phClr"/>
        </a:solidFill>
        <a:solidFill>
          <a:schemeClr val="phClr">
            <a:tint val="55000"/>
          </a:schemeClr>
        </a:solidFill>
        <a:solidFill>
          <a:schemeClr val="phClr"/>
        </a:soli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outerShdw blurRad="50800" dist="25400" algn="bl" rotWithShape="0">
              <a:srgbClr val="000000">
                <a:alpha val="60000"/>
              </a:srgbClr>
            </a:outerShdw>
          </a:effectLst>
        </a:effectStyle>
        <a:effectStyle>
          <a:effectLst/>
          <a:scene3d>
            <a:camera prst="orthographicFront">
              <a:rot lat="0" lon="0" rev="0"/>
            </a:camera>
            <a:lightRig rig="brightRoom" dir="tl">
              <a:rot lat="0" lon="0" rev="1800000"/>
            </a:lightRig>
          </a:scene3d>
          <a:sp3d contourW="10160" prstMaterial="dkEdge">
            <a:bevelT w="38100" h="50800" prst="angle"/>
            <a:contourClr>
              <a:schemeClr val="phClr">
                <a:shade val="40000"/>
                <a:satMod val="15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ALLIE--THEME1" id="{777A3336-7B7A-4364-90B4-1C3143AA8927}" vid="{2B962623-1FE2-4A94-8562-59CF67D46217}"/>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5C42E00E16E04488C282E818643A748" ma:contentTypeVersion="13" ma:contentTypeDescription="Create a new document." ma:contentTypeScope="" ma:versionID="e3ea94b5e317d237a1593a0262556329">
  <xsd:schema xmlns:xsd="http://www.w3.org/2001/XMLSchema" xmlns:xs="http://www.w3.org/2001/XMLSchema" xmlns:p="http://schemas.microsoft.com/office/2006/metadata/properties" xmlns:ns3="fd90a835-c9dd-4044-8fe7-261e71687269" xmlns:ns4="19046280-7ffc-4108-b496-0a01f82c4428" targetNamespace="http://schemas.microsoft.com/office/2006/metadata/properties" ma:root="true" ma:fieldsID="4ec4fd8eadc2d2321388146ef07c9e71" ns3:_="" ns4:_="">
    <xsd:import namespace="fd90a835-c9dd-4044-8fe7-261e71687269"/>
    <xsd:import namespace="19046280-7ffc-4108-b496-0a01f82c442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90a835-c9dd-4044-8fe7-261e716872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9046280-7ffc-4108-b496-0a01f82c442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9D007D3-AD66-4ACC-A987-4442CB8421E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C21BCA2-5857-4CDF-818E-D34089C44B3E}">
  <ds:schemaRefs>
    <ds:schemaRef ds:uri="http://schemas.microsoft.com/sharepoint/v3/contenttype/forms"/>
  </ds:schemaRefs>
</ds:datastoreItem>
</file>

<file path=customXml/itemProps3.xml><?xml version="1.0" encoding="utf-8"?>
<ds:datastoreItem xmlns:ds="http://schemas.openxmlformats.org/officeDocument/2006/customXml" ds:itemID="{CBD3AF58-B2AD-402C-96AF-1E34A90C6469}">
  <ds:schemaRefs>
    <ds:schemaRef ds:uri="http://schemas.openxmlformats.org/officeDocument/2006/bibliography"/>
  </ds:schemaRefs>
</ds:datastoreItem>
</file>

<file path=customXml/itemProps4.xml><?xml version="1.0" encoding="utf-8"?>
<ds:datastoreItem xmlns:ds="http://schemas.openxmlformats.org/officeDocument/2006/customXml" ds:itemID="{325246D3-E0B3-4659-9814-7BFAE1DE12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90a835-c9dd-4044-8fe7-261e71687269"/>
    <ds:schemaRef ds:uri="19046280-7ffc-4108-b496-0a01f82c44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5001</Words>
  <Characters>28510</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ALTA Owner's Policy</vt:lpstr>
    </vt:vector>
  </TitlesOfParts>
  <Company/>
  <LinksUpToDate>false</LinksUpToDate>
  <CharactersWithSpaces>33445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ALTA Owner's Policy</dc:title>
  <dc:subject/>
  <dc:creator>ALTA Forms Committee</dc:creator>
  <cp:keywords/>
  <dc:description/>
  <cp:lastModifiedBy>Steven Gold</cp:lastModifiedBy>
  <cp:revision>3</cp:revision>
  <cp:lastPrinted>2020-06-04T17:06:00Z</cp:lastPrinted>
  <dcterms:created xsi:type="dcterms:W3CDTF">2021-07-15T19:24:00Z</dcterms:created>
  <dcterms:modified xsi:type="dcterms:W3CDTF">2021-07-20T15:24:00Z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0x01010015C42E00E16E04488C282E818643A748</vt:lpwstr>
  </property>
</Properties>
</file>